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E750" w14:textId="258C3FEE" w:rsidR="00AA3161" w:rsidRPr="005B4187" w:rsidRDefault="00B24A94" w:rsidP="00AA316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07D5BD7" wp14:editId="3438FA6F">
            <wp:extent cx="3592622" cy="993775"/>
            <wp:effectExtent l="0" t="0" r="0" b="0"/>
            <wp:docPr id="6" name="Grafik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89" cy="10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84C1" w14:textId="77777777" w:rsidR="00AA3161" w:rsidRPr="00222DA4" w:rsidRDefault="00AA3161" w:rsidP="00186C24">
      <w:pPr>
        <w:rPr>
          <w:rFonts w:ascii="Arial" w:hAnsi="Arial" w:cs="Arial"/>
          <w:sz w:val="32"/>
          <w:szCs w:val="32"/>
        </w:rPr>
      </w:pPr>
    </w:p>
    <w:p w14:paraId="1B609D8F" w14:textId="77777777" w:rsidR="00AA3161" w:rsidRPr="005B4187" w:rsidRDefault="00AA3161" w:rsidP="004040FC">
      <w:pPr>
        <w:spacing w:after="120"/>
        <w:rPr>
          <w:rFonts w:ascii="Arial" w:hAnsi="Arial" w:cs="Arial"/>
          <w:b/>
          <w:sz w:val="28"/>
          <w:szCs w:val="28"/>
        </w:rPr>
      </w:pPr>
    </w:p>
    <w:p w14:paraId="64892853" w14:textId="1CCBC08C" w:rsidR="00AA3161" w:rsidRPr="005B4187" w:rsidRDefault="00C547BE" w:rsidP="004040FC">
      <w:pPr>
        <w:spacing w:after="120"/>
        <w:rPr>
          <w:rFonts w:ascii="Arial" w:hAnsi="Arial" w:cs="Arial"/>
          <w:b/>
          <w:sz w:val="28"/>
          <w:szCs w:val="28"/>
        </w:rPr>
      </w:pPr>
      <w:r w:rsidRPr="005B4187">
        <w:rPr>
          <w:rFonts w:ascii="Arial" w:hAnsi="Arial" w:cs="Arial"/>
          <w:b/>
          <w:sz w:val="28"/>
          <w:szCs w:val="28"/>
        </w:rPr>
        <w:t xml:space="preserve">Melding til </w:t>
      </w:r>
      <w:r w:rsidR="00534A0E">
        <w:rPr>
          <w:rFonts w:ascii="Arial" w:hAnsi="Arial" w:cs="Arial"/>
          <w:b/>
          <w:sz w:val="28"/>
          <w:szCs w:val="28"/>
        </w:rPr>
        <w:t>Statsforvalteren</w:t>
      </w:r>
      <w:r w:rsidRPr="005B4187">
        <w:rPr>
          <w:rFonts w:ascii="Arial" w:hAnsi="Arial" w:cs="Arial"/>
          <w:b/>
          <w:sz w:val="28"/>
          <w:szCs w:val="28"/>
        </w:rPr>
        <w:t xml:space="preserve"> </w:t>
      </w:r>
      <w:r w:rsidR="004C2ACC" w:rsidRPr="005B4187">
        <w:rPr>
          <w:rFonts w:ascii="Arial" w:hAnsi="Arial" w:cs="Arial"/>
          <w:b/>
          <w:sz w:val="28"/>
          <w:szCs w:val="28"/>
        </w:rPr>
        <w:t>om v</w:t>
      </w:r>
      <w:r w:rsidRPr="005B4187">
        <w:rPr>
          <w:rFonts w:ascii="Arial" w:hAnsi="Arial" w:cs="Arial"/>
          <w:b/>
          <w:sz w:val="28"/>
          <w:szCs w:val="28"/>
        </w:rPr>
        <w:t>irksomhet etter forurensningsforskriftens kapittel 27</w:t>
      </w:r>
      <w:r w:rsidR="002601A3" w:rsidRPr="005B4187">
        <w:rPr>
          <w:rFonts w:ascii="Arial" w:hAnsi="Arial" w:cs="Arial"/>
          <w:b/>
          <w:sz w:val="28"/>
          <w:szCs w:val="28"/>
        </w:rPr>
        <w:t>:</w:t>
      </w:r>
      <w:r w:rsidR="00491943" w:rsidRPr="005B4187">
        <w:rPr>
          <w:rFonts w:ascii="Arial" w:hAnsi="Arial" w:cs="Arial"/>
          <w:b/>
          <w:sz w:val="28"/>
          <w:szCs w:val="28"/>
        </w:rPr>
        <w:t xml:space="preserve"> </w:t>
      </w:r>
    </w:p>
    <w:p w14:paraId="7CDCECE3" w14:textId="77777777" w:rsidR="002601A3" w:rsidRPr="005B4187" w:rsidRDefault="002601A3" w:rsidP="004040FC">
      <w:pPr>
        <w:spacing w:after="120"/>
        <w:rPr>
          <w:rFonts w:ascii="Arial" w:hAnsi="Arial" w:cs="Arial"/>
          <w:b/>
          <w:i/>
          <w:sz w:val="26"/>
          <w:szCs w:val="26"/>
        </w:rPr>
      </w:pPr>
      <w:r w:rsidRPr="005B4187">
        <w:rPr>
          <w:rFonts w:ascii="Arial" w:hAnsi="Arial" w:cs="Arial"/>
          <w:b/>
          <w:i/>
          <w:sz w:val="26"/>
          <w:szCs w:val="26"/>
        </w:rPr>
        <w:t>F</w:t>
      </w:r>
      <w:r w:rsidR="00A61B06" w:rsidRPr="005B4187">
        <w:rPr>
          <w:rFonts w:ascii="Arial" w:hAnsi="Arial" w:cs="Arial"/>
          <w:b/>
          <w:i/>
          <w:sz w:val="26"/>
          <w:szCs w:val="26"/>
        </w:rPr>
        <w:t>orurensninger fra fo</w:t>
      </w:r>
      <w:r w:rsidRPr="005B4187">
        <w:rPr>
          <w:rFonts w:ascii="Arial" w:hAnsi="Arial" w:cs="Arial"/>
          <w:b/>
          <w:i/>
          <w:sz w:val="26"/>
          <w:szCs w:val="26"/>
        </w:rPr>
        <w:t>rbrenning av rene brensler</w:t>
      </w:r>
      <w:r w:rsidR="009E1201" w:rsidRPr="005B4187">
        <w:rPr>
          <w:rFonts w:ascii="Arial" w:hAnsi="Arial" w:cs="Arial"/>
          <w:b/>
          <w:i/>
          <w:sz w:val="26"/>
          <w:szCs w:val="26"/>
        </w:rPr>
        <w:t xml:space="preserve"> </w:t>
      </w:r>
      <w:r w:rsidR="007D09B0" w:rsidRPr="005B4187">
        <w:rPr>
          <w:rFonts w:ascii="Arial" w:hAnsi="Arial" w:cs="Arial"/>
          <w:b/>
          <w:i/>
          <w:sz w:val="26"/>
          <w:szCs w:val="26"/>
        </w:rPr>
        <w:t xml:space="preserve">1 - </w:t>
      </w:r>
      <w:r w:rsidR="009E1201" w:rsidRPr="005B4187">
        <w:rPr>
          <w:rFonts w:ascii="Arial" w:hAnsi="Arial" w:cs="Arial"/>
          <w:b/>
          <w:i/>
          <w:sz w:val="26"/>
          <w:szCs w:val="26"/>
        </w:rPr>
        <w:t>50 MW</w:t>
      </w:r>
    </w:p>
    <w:p w14:paraId="4278C084" w14:textId="1A88AACC" w:rsidR="00606370" w:rsidRDefault="00606370" w:rsidP="00606370">
      <w:pPr>
        <w:spacing w:after="120" w:line="240" w:lineRule="atLeast"/>
        <w:rPr>
          <w:b/>
          <w:i/>
          <w:sz w:val="22"/>
          <w:szCs w:val="22"/>
        </w:rPr>
      </w:pPr>
      <w:bookmarkStart w:id="0" w:name="_Hlk71180774"/>
      <w:r w:rsidRPr="006F7805">
        <w:rPr>
          <w:b/>
          <w:i/>
          <w:sz w:val="22"/>
          <w:szCs w:val="22"/>
        </w:rPr>
        <w:t xml:space="preserve">Skjemaet sendes elektronisk til </w:t>
      </w:r>
      <w:bookmarkStart w:id="1" w:name="_Hlk71179860"/>
      <w:r w:rsidR="00534A0E">
        <w:rPr>
          <w:b/>
          <w:i/>
          <w:sz w:val="22"/>
          <w:szCs w:val="22"/>
        </w:rPr>
        <w:t>Statsforvalteren</w:t>
      </w:r>
      <w:r w:rsidRPr="006F7805">
        <w:rPr>
          <w:b/>
          <w:i/>
          <w:sz w:val="22"/>
          <w:szCs w:val="22"/>
        </w:rPr>
        <w:t xml:space="preserve"> i Trøndelag:</w:t>
      </w:r>
      <w:r>
        <w:rPr>
          <w:b/>
          <w:i/>
          <w:sz w:val="22"/>
          <w:szCs w:val="22"/>
        </w:rPr>
        <w:t xml:space="preserve"> </w:t>
      </w:r>
      <w:hyperlink r:id="rId9" w:history="1">
        <w:r w:rsidR="00F027C5" w:rsidRPr="002F73E2">
          <w:rPr>
            <w:rStyle w:val="Hyperkobling"/>
            <w:sz w:val="22"/>
            <w:szCs w:val="22"/>
          </w:rPr>
          <w:t>fmtlpost@statsforvalteren.no</w:t>
        </w:r>
      </w:hyperlink>
      <w:r w:rsidR="006F7805" w:rsidRPr="006F7805">
        <w:rPr>
          <w:b/>
          <w:i/>
          <w:sz w:val="22"/>
          <w:szCs w:val="22"/>
        </w:rPr>
        <w:t xml:space="preserve"> </w:t>
      </w:r>
      <w:r w:rsidR="006F7805">
        <w:rPr>
          <w:b/>
          <w:i/>
          <w:sz w:val="22"/>
          <w:szCs w:val="22"/>
        </w:rPr>
        <w:t xml:space="preserve">eller per post til </w:t>
      </w:r>
      <w:r w:rsidR="00534A0E">
        <w:rPr>
          <w:b/>
          <w:i/>
          <w:sz w:val="22"/>
          <w:szCs w:val="22"/>
        </w:rPr>
        <w:t>Statsforvalteren</w:t>
      </w:r>
      <w:r w:rsidR="006F7805">
        <w:rPr>
          <w:b/>
          <w:i/>
          <w:sz w:val="22"/>
          <w:szCs w:val="22"/>
        </w:rPr>
        <w:t xml:space="preserve"> i Trøndelag Postboks 2600, 7734 Steinkjer</w:t>
      </w:r>
    </w:p>
    <w:p w14:paraId="2D7E7221" w14:textId="77777777" w:rsidR="008C001A" w:rsidRPr="00104042" w:rsidRDefault="005B4187" w:rsidP="00317EA7">
      <w:pPr>
        <w:spacing w:after="120" w:line="240" w:lineRule="atLeast"/>
        <w:rPr>
          <w:rFonts w:ascii="Open Sans" w:hAnsi="Open Sans" w:cs="Open Sans"/>
          <w:b/>
          <w:i/>
          <w:sz w:val="20"/>
        </w:rPr>
      </w:pPr>
      <w:bookmarkStart w:id="2" w:name="_Hlk71179675"/>
      <w:bookmarkEnd w:id="1"/>
      <w:bookmarkEnd w:id="0"/>
      <w:r w:rsidRPr="006F7805">
        <w:rPr>
          <w:b/>
          <w:i/>
          <w:sz w:val="22"/>
          <w:szCs w:val="22"/>
        </w:rPr>
        <w:t>Lenke til forurensningsforskriften:</w:t>
      </w:r>
      <w:r w:rsidRPr="00104042">
        <w:rPr>
          <w:rFonts w:ascii="Open Sans" w:hAnsi="Open Sans" w:cs="Open Sans"/>
          <w:i/>
          <w:sz w:val="20"/>
        </w:rPr>
        <w:t xml:space="preserve"> </w:t>
      </w:r>
      <w:hyperlink r:id="rId10" w:anchor="KAPITTEL_8-4" w:history="1">
        <w:r w:rsidR="00186C24" w:rsidRPr="00104042">
          <w:rPr>
            <w:rStyle w:val="Hyperkobling"/>
            <w:rFonts w:ascii="Open Sans" w:hAnsi="Open Sans" w:cs="Open Sans"/>
            <w:i/>
            <w:sz w:val="20"/>
          </w:rPr>
          <w:t>forurensningsforskriften kap 27</w:t>
        </w:r>
      </w:hyperlink>
    </w:p>
    <w:bookmarkEnd w:id="2"/>
    <w:p w14:paraId="66ED1E39" w14:textId="77777777" w:rsidR="00104042" w:rsidRDefault="00104042" w:rsidP="00627C87">
      <w:pPr>
        <w:spacing w:line="240" w:lineRule="atLeast"/>
        <w:rPr>
          <w:rFonts w:ascii="Open Sans" w:hAnsi="Open Sans" w:cs="Open Sans"/>
          <w:b/>
          <w:sz w:val="20"/>
        </w:rPr>
      </w:pPr>
    </w:p>
    <w:p w14:paraId="31AD606D" w14:textId="77777777" w:rsidR="004C2ACC" w:rsidRPr="00F313DD" w:rsidRDefault="00953F8F" w:rsidP="00627C87">
      <w:pPr>
        <w:spacing w:line="240" w:lineRule="atLeast"/>
        <w:rPr>
          <w:b/>
          <w:szCs w:val="24"/>
        </w:rPr>
      </w:pPr>
      <w:r w:rsidRPr="00F313DD">
        <w:rPr>
          <w:b/>
          <w:szCs w:val="24"/>
        </w:rPr>
        <w:t xml:space="preserve">Veiledning </w:t>
      </w:r>
      <w:r w:rsidR="004C2ACC" w:rsidRPr="00F313DD">
        <w:rPr>
          <w:b/>
          <w:szCs w:val="24"/>
        </w:rPr>
        <w:t>til melding</w:t>
      </w:r>
      <w:r w:rsidRPr="00F313DD">
        <w:rPr>
          <w:b/>
          <w:szCs w:val="24"/>
        </w:rPr>
        <w:t>en</w:t>
      </w:r>
      <w:r w:rsidR="004C2ACC" w:rsidRPr="00F313DD">
        <w:rPr>
          <w:b/>
          <w:szCs w:val="24"/>
        </w:rPr>
        <w:t xml:space="preserve">:  </w:t>
      </w:r>
    </w:p>
    <w:p w14:paraId="635908C4" w14:textId="77777777" w:rsidR="004C2ACC" w:rsidRPr="00632858" w:rsidRDefault="004C2ACC" w:rsidP="00632858">
      <w:pPr>
        <w:spacing w:line="240" w:lineRule="atLeast"/>
        <w:rPr>
          <w:szCs w:val="24"/>
          <w:u w:val="single"/>
        </w:rPr>
      </w:pPr>
      <w:r w:rsidRPr="00632858">
        <w:rPr>
          <w:szCs w:val="24"/>
          <w:u w:val="single"/>
        </w:rPr>
        <w:t>Forklaring/definisjoner</w:t>
      </w:r>
    </w:p>
    <w:p w14:paraId="69B238DE" w14:textId="77777777" w:rsidR="004C2ACC" w:rsidRPr="00632858" w:rsidRDefault="004C2ACC" w:rsidP="004C2ACC">
      <w:pPr>
        <w:spacing w:after="120" w:line="240" w:lineRule="atLeast"/>
        <w:rPr>
          <w:szCs w:val="24"/>
        </w:rPr>
      </w:pPr>
      <w:r w:rsidRPr="00632858">
        <w:rPr>
          <w:szCs w:val="24"/>
        </w:rPr>
        <w:t>Dette skjema</w:t>
      </w:r>
      <w:r w:rsidR="00606370" w:rsidRPr="00632858">
        <w:rPr>
          <w:szCs w:val="24"/>
        </w:rPr>
        <w:t>et</w:t>
      </w:r>
      <w:r w:rsidRPr="00632858">
        <w:rPr>
          <w:szCs w:val="24"/>
        </w:rPr>
        <w:t xml:space="preserve"> gjelder for anlegg med </w:t>
      </w:r>
      <w:r w:rsidR="006370AF" w:rsidRPr="00632858">
        <w:rPr>
          <w:szCs w:val="24"/>
        </w:rPr>
        <w:t xml:space="preserve">en eller </w:t>
      </w:r>
      <w:r w:rsidRPr="00632858">
        <w:rPr>
          <w:szCs w:val="24"/>
        </w:rPr>
        <w:t xml:space="preserve">flere fyringsenheter i fysisk eller driftsmessig sammenheng på samme sted der summen av enhetenes </w:t>
      </w:r>
      <w:r w:rsidR="00E87C1C" w:rsidRPr="00632858">
        <w:rPr>
          <w:szCs w:val="24"/>
        </w:rPr>
        <w:t>installerte</w:t>
      </w:r>
      <w:r w:rsidRPr="00632858">
        <w:rPr>
          <w:szCs w:val="24"/>
        </w:rPr>
        <w:t xml:space="preserve"> innfyrte effekt er 1-50 MW (fra og med 1 MW til og med 50 MW). </w:t>
      </w:r>
      <w:r w:rsidR="00186C24" w:rsidRPr="00632858">
        <w:rPr>
          <w:szCs w:val="24"/>
        </w:rPr>
        <w:t>Anlegg &lt; 1 MW er ikke omfattet av forskriften.</w:t>
      </w:r>
    </w:p>
    <w:p w14:paraId="753C8B8A" w14:textId="77777777" w:rsidR="004C2ACC" w:rsidRPr="00632858" w:rsidRDefault="004C2ACC" w:rsidP="004C2ACC">
      <w:pPr>
        <w:spacing w:after="120" w:line="240" w:lineRule="atLeast"/>
        <w:rPr>
          <w:szCs w:val="24"/>
        </w:rPr>
      </w:pPr>
      <w:r w:rsidRPr="00632858">
        <w:rPr>
          <w:szCs w:val="24"/>
        </w:rPr>
        <w:t>Enhetsstørrelse</w:t>
      </w:r>
      <w:r w:rsidR="00A06F7F" w:rsidRPr="00632858">
        <w:rPr>
          <w:szCs w:val="24"/>
        </w:rPr>
        <w:t xml:space="preserve"> i § 27-4 a) og § 27-5 b) </w:t>
      </w:r>
      <w:r w:rsidRPr="00632858">
        <w:rPr>
          <w:szCs w:val="24"/>
        </w:rPr>
        <w:t>er summen av</w:t>
      </w:r>
      <w:r w:rsidR="00E87C1C" w:rsidRPr="00632858">
        <w:rPr>
          <w:szCs w:val="24"/>
        </w:rPr>
        <w:t xml:space="preserve"> installert</w:t>
      </w:r>
      <w:r w:rsidRPr="00632858">
        <w:rPr>
          <w:szCs w:val="24"/>
        </w:rPr>
        <w:t xml:space="preserve"> innfyrt effekt for fyringsenheter med samme brensel. </w:t>
      </w:r>
    </w:p>
    <w:p w14:paraId="2EC226BE" w14:textId="77777777" w:rsidR="00575550" w:rsidRPr="00632858" w:rsidRDefault="00575550" w:rsidP="004C2ACC">
      <w:pPr>
        <w:spacing w:after="120" w:line="240" w:lineRule="atLeast"/>
        <w:rPr>
          <w:szCs w:val="24"/>
        </w:rPr>
      </w:pPr>
      <w:r w:rsidRPr="00632858">
        <w:rPr>
          <w:szCs w:val="24"/>
        </w:rPr>
        <w:t xml:space="preserve">Installert innfyrt effekt </w:t>
      </w:r>
      <w:r w:rsidR="00953F8F" w:rsidRPr="00632858">
        <w:rPr>
          <w:szCs w:val="24"/>
        </w:rPr>
        <w:t xml:space="preserve">er </w:t>
      </w:r>
      <w:r w:rsidRPr="00632858">
        <w:rPr>
          <w:szCs w:val="24"/>
        </w:rPr>
        <w:t>definer</w:t>
      </w:r>
      <w:r w:rsidR="00953F8F" w:rsidRPr="00632858">
        <w:rPr>
          <w:szCs w:val="24"/>
        </w:rPr>
        <w:t>t som</w:t>
      </w:r>
      <w:r w:rsidRPr="00632858">
        <w:rPr>
          <w:szCs w:val="24"/>
        </w:rPr>
        <w:t xml:space="preserve"> den effekt som til enhver tid er mulig å </w:t>
      </w:r>
      <w:r w:rsidR="004525D8" w:rsidRPr="00632858">
        <w:rPr>
          <w:szCs w:val="24"/>
        </w:rPr>
        <w:t xml:space="preserve">utnytte ut fra faktisk brennerkapasitet uavhengig av hvilket brensel som til enhver tid blir benyttet. </w:t>
      </w:r>
    </w:p>
    <w:p w14:paraId="6955195E" w14:textId="77777777" w:rsidR="004C2ACC" w:rsidRPr="00632858" w:rsidRDefault="004C2ACC" w:rsidP="00632858">
      <w:pPr>
        <w:spacing w:line="240" w:lineRule="atLeast"/>
        <w:rPr>
          <w:szCs w:val="24"/>
        </w:rPr>
      </w:pPr>
      <w:r w:rsidRPr="00632858">
        <w:rPr>
          <w:szCs w:val="24"/>
        </w:rPr>
        <w:t xml:space="preserve">Rene brensler er definert som oljer, gass, kull og biobrensel. Forurenset </w:t>
      </w:r>
      <w:r w:rsidR="00E87C1C" w:rsidRPr="00632858">
        <w:rPr>
          <w:szCs w:val="24"/>
        </w:rPr>
        <w:t>retur</w:t>
      </w:r>
      <w:r w:rsidRPr="00632858">
        <w:rPr>
          <w:szCs w:val="24"/>
        </w:rPr>
        <w:t xml:space="preserve">trevirke regnes ikke som rene brensler. El-kjeler omfattes ikke av reguleringen og regnes ikke inn i anleggsstørrelsen. </w:t>
      </w:r>
    </w:p>
    <w:p w14:paraId="00BB1CE5" w14:textId="77777777" w:rsidR="008167A8" w:rsidRPr="00632858" w:rsidRDefault="008167A8" w:rsidP="00632858">
      <w:pPr>
        <w:spacing w:line="240" w:lineRule="atLeast"/>
        <w:rPr>
          <w:szCs w:val="24"/>
        </w:rPr>
      </w:pPr>
    </w:p>
    <w:p w14:paraId="25502654" w14:textId="77777777" w:rsidR="004C2ACC" w:rsidRPr="00632858" w:rsidRDefault="004C2ACC" w:rsidP="00632858">
      <w:pPr>
        <w:spacing w:line="240" w:lineRule="atLeast"/>
        <w:rPr>
          <w:szCs w:val="24"/>
          <w:u w:val="single"/>
        </w:rPr>
      </w:pPr>
      <w:r w:rsidRPr="00632858">
        <w:rPr>
          <w:szCs w:val="24"/>
          <w:u w:val="single"/>
        </w:rPr>
        <w:t>Utfylling</w:t>
      </w:r>
      <w:r w:rsidR="00D026E8" w:rsidRPr="00632858">
        <w:rPr>
          <w:szCs w:val="24"/>
          <w:u w:val="single"/>
        </w:rPr>
        <w:t xml:space="preserve"> av skjema</w:t>
      </w:r>
    </w:p>
    <w:p w14:paraId="0EDB33A5" w14:textId="132C4E30" w:rsidR="004C2ACC" w:rsidRPr="00632858" w:rsidRDefault="004C2ACC" w:rsidP="004C2ACC">
      <w:pPr>
        <w:spacing w:after="120" w:line="240" w:lineRule="atLeast"/>
        <w:rPr>
          <w:szCs w:val="24"/>
        </w:rPr>
      </w:pPr>
      <w:r w:rsidRPr="00632858">
        <w:rPr>
          <w:szCs w:val="24"/>
        </w:rPr>
        <w:t>Ansvarlig for anlegg</w:t>
      </w:r>
      <w:r w:rsidR="00627C87" w:rsidRPr="00632858">
        <w:rPr>
          <w:szCs w:val="24"/>
        </w:rPr>
        <w:t>et</w:t>
      </w:r>
      <w:r w:rsidRPr="00632858">
        <w:rPr>
          <w:szCs w:val="24"/>
        </w:rPr>
        <w:t xml:space="preserve"> har meldeplikt til </w:t>
      </w:r>
      <w:r w:rsidR="00534A0E">
        <w:rPr>
          <w:szCs w:val="24"/>
        </w:rPr>
        <w:t>Statsforvalteren</w:t>
      </w:r>
      <w:r w:rsidRPr="00632858">
        <w:rPr>
          <w:szCs w:val="24"/>
        </w:rPr>
        <w:t xml:space="preserve"> før anlegget starter opp eller før anlegg endres/utvides, jf</w:t>
      </w:r>
      <w:r w:rsidR="00606370" w:rsidRPr="00632858">
        <w:rPr>
          <w:szCs w:val="24"/>
        </w:rPr>
        <w:t>.</w:t>
      </w:r>
      <w:r w:rsidRPr="00632858">
        <w:rPr>
          <w:szCs w:val="24"/>
        </w:rPr>
        <w:t xml:space="preserve"> § 27-8 og § 27-10. </w:t>
      </w:r>
      <w:r w:rsidR="00186C24" w:rsidRPr="00632858">
        <w:rPr>
          <w:szCs w:val="24"/>
        </w:rPr>
        <w:t xml:space="preserve">Virksomheten kan starte opp/endre/utvide fra 6 uker etter at meldingen er bekreftet mottatt av </w:t>
      </w:r>
      <w:r w:rsidR="00534A0E">
        <w:rPr>
          <w:szCs w:val="24"/>
        </w:rPr>
        <w:t>Statsforvalteren</w:t>
      </w:r>
      <w:r w:rsidR="00186C24" w:rsidRPr="00632858">
        <w:rPr>
          <w:szCs w:val="24"/>
        </w:rPr>
        <w:t xml:space="preserve">, med mindre </w:t>
      </w:r>
      <w:r w:rsidR="00534A0E">
        <w:rPr>
          <w:szCs w:val="24"/>
        </w:rPr>
        <w:t>Statsforvalteren</w:t>
      </w:r>
      <w:r w:rsidR="00186C24" w:rsidRPr="00632858">
        <w:rPr>
          <w:szCs w:val="24"/>
        </w:rPr>
        <w:t xml:space="preserve"> fastsetter noe annet. </w:t>
      </w:r>
      <w:r w:rsidR="00534A0E">
        <w:rPr>
          <w:szCs w:val="24"/>
        </w:rPr>
        <w:t>Statsforvalteren</w:t>
      </w:r>
      <w:r w:rsidR="00186C24" w:rsidRPr="00632858">
        <w:rPr>
          <w:szCs w:val="24"/>
        </w:rPr>
        <w:t xml:space="preserve"> kan på bakgrunn av meldingen pålegge virksomheten å søke om tillatelse i henhold til § 11 i forurensningsloven. </w:t>
      </w:r>
    </w:p>
    <w:p w14:paraId="124AC71C" w14:textId="78D0FFAA" w:rsidR="004C2ACC" w:rsidRDefault="004C2ACC" w:rsidP="00F027C5">
      <w:pPr>
        <w:spacing w:line="240" w:lineRule="atLeast"/>
        <w:rPr>
          <w:szCs w:val="24"/>
        </w:rPr>
      </w:pPr>
      <w:r w:rsidRPr="00632858">
        <w:rPr>
          <w:szCs w:val="24"/>
        </w:rPr>
        <w:t xml:space="preserve">Både produksjonsdata, tekniske data, utslippsdata og askedisponering/planlagt askedisponering skal fylles ut. For kombikjeler angis utslippsdata for begge/alle brenselstyper. For kombikjeler gjelder lempeligste utslippsgrenser. </w:t>
      </w:r>
    </w:p>
    <w:p w14:paraId="04ED0523" w14:textId="77777777" w:rsidR="00F027C5" w:rsidRPr="00632858" w:rsidRDefault="00F027C5" w:rsidP="00F027C5">
      <w:pPr>
        <w:spacing w:line="240" w:lineRule="atLeast"/>
        <w:rPr>
          <w:szCs w:val="24"/>
        </w:rPr>
      </w:pPr>
    </w:p>
    <w:p w14:paraId="59C53C99" w14:textId="77777777" w:rsidR="008167A8" w:rsidRPr="00632858" w:rsidRDefault="008167A8" w:rsidP="00632858">
      <w:pPr>
        <w:spacing w:line="240" w:lineRule="atLeast"/>
        <w:rPr>
          <w:szCs w:val="24"/>
          <w:u w:val="single"/>
        </w:rPr>
      </w:pPr>
      <w:r w:rsidRPr="00632858">
        <w:rPr>
          <w:szCs w:val="24"/>
          <w:u w:val="single"/>
        </w:rPr>
        <w:t xml:space="preserve">Kvotepliktige </w:t>
      </w:r>
      <w:r w:rsidR="007254E1" w:rsidRPr="00632858">
        <w:rPr>
          <w:szCs w:val="24"/>
          <w:u w:val="single"/>
        </w:rPr>
        <w:t xml:space="preserve">utslipp av CO2 </w:t>
      </w:r>
    </w:p>
    <w:p w14:paraId="254B46BC" w14:textId="30773EAA" w:rsidR="003B6944" w:rsidRDefault="004257EB" w:rsidP="00F027C5">
      <w:pPr>
        <w:spacing w:line="240" w:lineRule="atLeast"/>
        <w:rPr>
          <w:szCs w:val="24"/>
        </w:rPr>
      </w:pPr>
      <w:r w:rsidRPr="00632858">
        <w:rPr>
          <w:szCs w:val="24"/>
        </w:rPr>
        <w:t>Eksisterende og nye a</w:t>
      </w:r>
      <w:r w:rsidR="008167A8" w:rsidRPr="00632858">
        <w:rPr>
          <w:szCs w:val="24"/>
        </w:rPr>
        <w:t xml:space="preserve">nlegg med nominell innfyrte effekt &gt; 20 MW som har utslipp av </w:t>
      </w:r>
      <w:r w:rsidR="00E87C1C" w:rsidRPr="00632858">
        <w:rPr>
          <w:szCs w:val="24"/>
        </w:rPr>
        <w:t xml:space="preserve">fossil </w:t>
      </w:r>
      <w:r w:rsidR="008167A8" w:rsidRPr="00632858">
        <w:rPr>
          <w:szCs w:val="24"/>
        </w:rPr>
        <w:t>CO</w:t>
      </w:r>
      <w:r w:rsidR="008167A8" w:rsidRPr="00632858">
        <w:rPr>
          <w:szCs w:val="24"/>
          <w:vertAlign w:val="subscript"/>
        </w:rPr>
        <w:t>2</w:t>
      </w:r>
      <w:r w:rsidR="008167A8" w:rsidRPr="00632858">
        <w:rPr>
          <w:szCs w:val="24"/>
        </w:rPr>
        <w:t xml:space="preserve">, må søke </w:t>
      </w:r>
      <w:r w:rsidR="00C712BF" w:rsidRPr="00632858">
        <w:rPr>
          <w:szCs w:val="24"/>
        </w:rPr>
        <w:t>Miljødirektoratet</w:t>
      </w:r>
      <w:r w:rsidR="008167A8" w:rsidRPr="00632858">
        <w:rPr>
          <w:szCs w:val="24"/>
        </w:rPr>
        <w:t xml:space="preserve"> om særskilt tillatelse til kvotepliktige utslipp. Dett</w:t>
      </w:r>
      <w:r w:rsidR="00104042" w:rsidRPr="00632858">
        <w:rPr>
          <w:szCs w:val="24"/>
        </w:rPr>
        <w:t>e</w:t>
      </w:r>
      <w:r w:rsidR="008167A8" w:rsidRPr="00632858">
        <w:rPr>
          <w:szCs w:val="24"/>
        </w:rPr>
        <w:t xml:space="preserve"> gjelder også for anlegg med </w:t>
      </w:r>
      <w:r w:rsidR="00E87C1C" w:rsidRPr="00632858">
        <w:rPr>
          <w:szCs w:val="24"/>
        </w:rPr>
        <w:t>installert</w:t>
      </w:r>
      <w:r w:rsidR="008167A8" w:rsidRPr="00632858">
        <w:rPr>
          <w:szCs w:val="24"/>
        </w:rPr>
        <w:t xml:space="preserve"> innfyrt effekt ≤ 20 MW </w:t>
      </w:r>
      <w:r w:rsidR="007254E1" w:rsidRPr="00632858">
        <w:rPr>
          <w:szCs w:val="24"/>
        </w:rPr>
        <w:t>dersom anlegget står i driftsmessig sammenheng med andre forbrenningsanlegg</w:t>
      </w:r>
      <w:r w:rsidR="00E660BB" w:rsidRPr="00632858">
        <w:rPr>
          <w:szCs w:val="24"/>
        </w:rPr>
        <w:t xml:space="preserve"> i samme nett</w:t>
      </w:r>
      <w:r w:rsidR="007254E1" w:rsidRPr="00632858">
        <w:rPr>
          <w:szCs w:val="24"/>
        </w:rPr>
        <w:t xml:space="preserve"> slik at innfyrt effekt er &gt; 20 MW. </w:t>
      </w:r>
    </w:p>
    <w:p w14:paraId="69ABC5D0" w14:textId="77777777" w:rsidR="00F027C5" w:rsidRPr="00632858" w:rsidRDefault="00F027C5" w:rsidP="00F027C5">
      <w:pPr>
        <w:spacing w:line="240" w:lineRule="atLeast"/>
        <w:rPr>
          <w:szCs w:val="24"/>
        </w:rPr>
      </w:pPr>
    </w:p>
    <w:p w14:paraId="53E5673F" w14:textId="77777777" w:rsidR="00A90CF0" w:rsidRPr="00632858" w:rsidRDefault="00C414C8" w:rsidP="00632858">
      <w:pPr>
        <w:spacing w:line="240" w:lineRule="atLeast"/>
        <w:rPr>
          <w:szCs w:val="24"/>
          <w:u w:val="single"/>
        </w:rPr>
      </w:pPr>
      <w:r w:rsidRPr="00632858">
        <w:rPr>
          <w:szCs w:val="24"/>
          <w:u w:val="single"/>
        </w:rPr>
        <w:t>Melloml</w:t>
      </w:r>
      <w:r w:rsidR="00E66000" w:rsidRPr="00632858">
        <w:rPr>
          <w:szCs w:val="24"/>
          <w:u w:val="single"/>
        </w:rPr>
        <w:t>agring av aske</w:t>
      </w:r>
    </w:p>
    <w:p w14:paraId="22B6CAA2" w14:textId="5C86BED2" w:rsidR="003B6944" w:rsidRPr="00632858" w:rsidRDefault="00C414C8" w:rsidP="00632858">
      <w:pPr>
        <w:spacing w:after="120" w:line="240" w:lineRule="atLeast"/>
        <w:rPr>
          <w:szCs w:val="24"/>
        </w:rPr>
      </w:pPr>
      <w:r w:rsidRPr="00632858">
        <w:rPr>
          <w:szCs w:val="24"/>
        </w:rPr>
        <w:t xml:space="preserve">Mellomlagring av </w:t>
      </w:r>
      <w:r w:rsidR="00C6150D" w:rsidRPr="00632858">
        <w:rPr>
          <w:szCs w:val="24"/>
        </w:rPr>
        <w:t>aske kreve</w:t>
      </w:r>
      <w:r w:rsidR="00C747F7" w:rsidRPr="00632858">
        <w:rPr>
          <w:szCs w:val="24"/>
        </w:rPr>
        <w:t>r</w:t>
      </w:r>
      <w:r w:rsidR="00C6150D" w:rsidRPr="00632858">
        <w:rPr>
          <w:szCs w:val="24"/>
        </w:rPr>
        <w:t xml:space="preserve"> </w:t>
      </w:r>
      <w:r w:rsidR="00E66000" w:rsidRPr="00632858">
        <w:rPr>
          <w:szCs w:val="24"/>
        </w:rPr>
        <w:t xml:space="preserve">særskilt tillatelse fra </w:t>
      </w:r>
      <w:r w:rsidR="00534A0E">
        <w:rPr>
          <w:szCs w:val="24"/>
        </w:rPr>
        <w:t>Statsforvalteren</w:t>
      </w:r>
      <w:r w:rsidR="00E66000" w:rsidRPr="00632858">
        <w:rPr>
          <w:szCs w:val="24"/>
        </w:rPr>
        <w:t>.</w:t>
      </w:r>
      <w:r w:rsidR="003B6944" w:rsidRPr="00632858">
        <w:rPr>
          <w:szCs w:val="24"/>
        </w:rPr>
        <w:br w:type="page"/>
      </w:r>
    </w:p>
    <w:p w14:paraId="59886E29" w14:textId="77777777" w:rsidR="0052550D" w:rsidRPr="00F313DD" w:rsidRDefault="00C040F3" w:rsidP="003B6944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lastRenderedPageBreak/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760DE7" w:rsidRPr="00632858" w14:paraId="38273980" w14:textId="77777777" w:rsidTr="00760DE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F6F568" w14:textId="77777777" w:rsidR="00C040F3" w:rsidRPr="00632858" w:rsidRDefault="00C040F3" w:rsidP="000C7A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Bedrift</w:t>
            </w:r>
            <w:r w:rsidR="00E26047" w:rsidRPr="00632858">
              <w:rPr>
                <w:sz w:val="22"/>
                <w:szCs w:val="22"/>
              </w:rPr>
              <w:t>snavn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3180CE" w14:textId="77777777" w:rsidR="00C040F3" w:rsidRPr="00632858" w:rsidRDefault="00C040F3" w:rsidP="00632858">
            <w:pPr>
              <w:ind w:right="56"/>
              <w:rPr>
                <w:sz w:val="22"/>
                <w:szCs w:val="22"/>
              </w:rPr>
            </w:pPr>
          </w:p>
        </w:tc>
      </w:tr>
      <w:tr w:rsidR="00760DE7" w:rsidRPr="00632858" w14:paraId="0A16F137" w14:textId="77777777" w:rsidTr="00760DE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D5B519" w14:textId="77777777" w:rsidR="00C040F3" w:rsidRPr="00632858" w:rsidRDefault="00E50F05" w:rsidP="000C7A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</w:t>
            </w:r>
            <w:r w:rsidR="00C040F3" w:rsidRPr="00632858">
              <w:rPr>
                <w:sz w:val="22"/>
                <w:szCs w:val="22"/>
              </w:rPr>
              <w:t>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915281" w14:textId="77777777" w:rsidR="00C040F3" w:rsidRPr="00632858" w:rsidRDefault="00C040F3" w:rsidP="00632858">
            <w:pPr>
              <w:ind w:right="56"/>
              <w:rPr>
                <w:sz w:val="22"/>
                <w:szCs w:val="22"/>
              </w:rPr>
            </w:pPr>
          </w:p>
        </w:tc>
      </w:tr>
      <w:tr w:rsidR="00760DE7" w:rsidRPr="00632858" w14:paraId="1D7962D7" w14:textId="77777777" w:rsidTr="00760DE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306FFF" w14:textId="77777777" w:rsidR="00C040F3" w:rsidRPr="00632858" w:rsidRDefault="00C040F3" w:rsidP="000C7A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55923" w14:textId="77777777" w:rsidR="00C040F3" w:rsidRPr="00632858" w:rsidRDefault="00C040F3" w:rsidP="00632858">
            <w:pPr>
              <w:ind w:right="56"/>
              <w:rPr>
                <w:sz w:val="22"/>
                <w:szCs w:val="22"/>
              </w:rPr>
            </w:pPr>
          </w:p>
        </w:tc>
      </w:tr>
      <w:tr w:rsidR="00760DE7" w:rsidRPr="00632858" w14:paraId="207293DD" w14:textId="7777777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1A4C0" w14:textId="77777777" w:rsidR="00760DE7" w:rsidRPr="00632858" w:rsidRDefault="00760DE7" w:rsidP="00E50F05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AA4101" w14:textId="77777777" w:rsidR="00760DE7" w:rsidRPr="00632858" w:rsidRDefault="00E26047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8C8260" w14:textId="77777777" w:rsidR="00760DE7" w:rsidRPr="00632858" w:rsidRDefault="00760DE7" w:rsidP="00760DE7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Fylke:</w:t>
            </w:r>
          </w:p>
        </w:tc>
      </w:tr>
      <w:tr w:rsidR="00E26047" w:rsidRPr="00632858" w14:paraId="2147EB08" w14:textId="7777777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9F49D8" w14:textId="77777777" w:rsidR="00E26047" w:rsidRPr="00632858" w:rsidRDefault="00E26047" w:rsidP="00E50F05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E0C507" w14:textId="77777777" w:rsidR="00E26047" w:rsidRPr="00632858" w:rsidRDefault="00E26047" w:rsidP="00760DE7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F3640D" w14:textId="77777777" w:rsidR="00E26047" w:rsidRPr="00632858" w:rsidRDefault="00E26047" w:rsidP="00760DE7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521DA4" w14:textId="77777777" w:rsidR="00E26047" w:rsidRPr="00632858" w:rsidRDefault="00E26047" w:rsidP="00760DE7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Tlf:</w:t>
            </w:r>
          </w:p>
        </w:tc>
      </w:tr>
      <w:tr w:rsidR="00760DE7" w:rsidRPr="00632858" w14:paraId="5DFA04DE" w14:textId="77777777" w:rsidTr="00B54198">
        <w:trPr>
          <w:trHeight w:hRule="exact" w:val="5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4C33" w14:textId="77777777" w:rsidR="00C040F3" w:rsidRPr="00632858" w:rsidRDefault="00C040F3" w:rsidP="000C7A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Org. </w:t>
            </w:r>
            <w:r w:rsidR="00760DE7" w:rsidRPr="00632858">
              <w:rPr>
                <w:sz w:val="22"/>
                <w:szCs w:val="22"/>
              </w:rPr>
              <w:t>n</w:t>
            </w:r>
            <w:r w:rsidRPr="00632858">
              <w:rPr>
                <w:sz w:val="22"/>
                <w:szCs w:val="22"/>
              </w:rPr>
              <w:t>ummer (bedrift)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82682" w14:textId="77777777" w:rsidR="00C040F3" w:rsidRPr="00632858" w:rsidRDefault="00C040F3" w:rsidP="00632858">
            <w:pPr>
              <w:ind w:right="56"/>
              <w:rPr>
                <w:sz w:val="22"/>
                <w:szCs w:val="22"/>
              </w:rPr>
            </w:pPr>
          </w:p>
        </w:tc>
      </w:tr>
    </w:tbl>
    <w:p w14:paraId="5B99A8F7" w14:textId="77777777" w:rsidR="00555C0A" w:rsidRPr="00632858" w:rsidRDefault="00555C0A" w:rsidP="00632858">
      <w:pPr>
        <w:ind w:right="56"/>
        <w:rPr>
          <w:sz w:val="22"/>
          <w:szCs w:val="22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57"/>
        <w:gridCol w:w="1711"/>
        <w:gridCol w:w="2376"/>
      </w:tblGrid>
      <w:tr w:rsidR="00555C0A" w:rsidRPr="00632858" w14:paraId="3D419473" w14:textId="77777777" w:rsidTr="002022DB">
        <w:trPr>
          <w:trHeight w:hRule="exact" w:val="615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F3F049" w14:textId="77777777" w:rsidR="00555C0A" w:rsidRPr="00632858" w:rsidRDefault="002022DB" w:rsidP="00DF0913">
            <w:pPr>
              <w:ind w:right="56"/>
              <w:rPr>
                <w:sz w:val="22"/>
                <w:szCs w:val="22"/>
              </w:rPr>
            </w:pPr>
            <w:r w:rsidRPr="00F70371">
              <w:rPr>
                <w:sz w:val="22"/>
                <w:szCs w:val="22"/>
              </w:rPr>
              <w:t>Anleggsnavn</w:t>
            </w:r>
            <w:r w:rsidRPr="00CE3C15">
              <w:rPr>
                <w:sz w:val="22"/>
                <w:szCs w:val="22"/>
              </w:rPr>
              <w:t>/sted (evt. lokalitetsnavn)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55F138" w14:textId="77777777" w:rsidR="00555C0A" w:rsidRPr="00632858" w:rsidRDefault="00555C0A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13BCE0" w14:textId="77777777" w:rsidR="00555C0A" w:rsidRPr="00632858" w:rsidRDefault="00B54198" w:rsidP="00DF0913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Kommune: </w:t>
            </w:r>
          </w:p>
        </w:tc>
      </w:tr>
      <w:tr w:rsidR="00B54198" w:rsidRPr="00632858" w14:paraId="3A8BA863" w14:textId="77777777" w:rsidTr="00B54198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E8C6AA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Gårdsnr.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A14CA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9C6996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Bruksnr.:</w:t>
            </w:r>
          </w:p>
        </w:tc>
      </w:tr>
      <w:tr w:rsidR="00B54198" w:rsidRPr="00632858" w14:paraId="086E0A57" w14:textId="77777777" w:rsidTr="00B54198">
        <w:trPr>
          <w:trHeight w:hRule="exact" w:val="397"/>
        </w:trPr>
        <w:tc>
          <w:tcPr>
            <w:tcW w:w="23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7B269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Kartreferanse</w:t>
            </w:r>
          </w:p>
          <w:p w14:paraId="7A1434D1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(UTM- koordinater)</w:t>
            </w:r>
          </w:p>
          <w:p w14:paraId="743B2B7C" w14:textId="77777777" w:rsidR="00720CBD" w:rsidRPr="00632858" w:rsidRDefault="00720CBD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(legg gjerne ved kart)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0341A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8D42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6DF37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Øst - Vest</w:t>
            </w:r>
          </w:p>
        </w:tc>
      </w:tr>
      <w:tr w:rsidR="00B54198" w:rsidRPr="00632858" w14:paraId="5D90BE26" w14:textId="77777777" w:rsidTr="00B54198">
        <w:trPr>
          <w:trHeight w:hRule="exact" w:val="397"/>
        </w:trPr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8F586B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3FA5D0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C8E519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09A878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</w:tr>
      <w:tr w:rsidR="00B54198" w:rsidRPr="00632858" w14:paraId="3E688394" w14:textId="77777777" w:rsidTr="00B54198">
        <w:trPr>
          <w:trHeight w:hRule="exact" w:val="736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DBA2FE" w14:textId="77777777" w:rsidR="00B54198" w:rsidRPr="00632858" w:rsidRDefault="00B54198" w:rsidP="00B5419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8AAB6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89EA0C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Endret/utvidet år: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E4B7B6" w14:textId="77777777" w:rsidR="00B54198" w:rsidRPr="00632858" w:rsidRDefault="00B54198" w:rsidP="00632858">
            <w:pPr>
              <w:ind w:right="56"/>
              <w:rPr>
                <w:sz w:val="22"/>
                <w:szCs w:val="22"/>
              </w:rPr>
            </w:pPr>
          </w:p>
        </w:tc>
      </w:tr>
      <w:tr w:rsidR="00B54198" w:rsidRPr="005B4187" w14:paraId="79A7636A" w14:textId="77777777" w:rsidTr="00B54198">
        <w:trPr>
          <w:trHeight w:hRule="exact" w:val="812"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CA307" w14:textId="77777777" w:rsidR="00B54198" w:rsidRPr="005B4187" w:rsidRDefault="00632858" w:rsidP="00B54198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F70371">
              <w:rPr>
                <w:sz w:val="22"/>
                <w:szCs w:val="22"/>
              </w:rPr>
              <w:t>Avstand til nærmeste bolig, skole, institusjon og lignende (m</w:t>
            </w:r>
            <w:r>
              <w:rPr>
                <w:sz w:val="22"/>
                <w:szCs w:val="22"/>
              </w:rPr>
              <w:t>eter</w:t>
            </w:r>
            <w:r w:rsidRPr="00CE3C15">
              <w:rPr>
                <w:sz w:val="22"/>
                <w:szCs w:val="22"/>
              </w:rPr>
              <w:t>). Beskriv hvilke typer bygninger som er mest utsatt for evt. påvirkning.</w:t>
            </w: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7215B" w14:textId="77777777" w:rsidR="00B54198" w:rsidRPr="005B4187" w:rsidRDefault="00B54198" w:rsidP="00B54198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DE507" w14:textId="77777777" w:rsidR="00555C0A" w:rsidRPr="005B4187" w:rsidRDefault="00555C0A">
      <w:pPr>
        <w:rPr>
          <w:rFonts w:ascii="Arial" w:hAnsi="Arial" w:cs="Arial"/>
          <w:sz w:val="22"/>
          <w:szCs w:val="22"/>
        </w:rPr>
      </w:pPr>
    </w:p>
    <w:p w14:paraId="3567F969" w14:textId="77777777" w:rsidR="0052550D" w:rsidRPr="005B4187" w:rsidRDefault="0052550D" w:rsidP="0052550D">
      <w:pPr>
        <w:rPr>
          <w:rFonts w:ascii="Arial" w:hAnsi="Arial" w:cs="Arial"/>
          <w:b/>
          <w:sz w:val="28"/>
          <w:szCs w:val="28"/>
        </w:rPr>
      </w:pPr>
    </w:p>
    <w:p w14:paraId="70D81000" w14:textId="77777777" w:rsidR="001077BA" w:rsidRPr="00F313DD" w:rsidRDefault="001077BA" w:rsidP="00F313DD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t xml:space="preserve">Planstatus </w:t>
      </w:r>
    </w:p>
    <w:p w14:paraId="2BEACE8E" w14:textId="77777777" w:rsidR="00277665" w:rsidRPr="00F313DD" w:rsidRDefault="00632858" w:rsidP="00F313DD">
      <w:pPr>
        <w:spacing w:after="120" w:line="240" w:lineRule="atLeast"/>
        <w:rPr>
          <w:szCs w:val="24"/>
        </w:rPr>
      </w:pPr>
      <w:bookmarkStart w:id="3" w:name="_Hlk50448779"/>
      <w:r w:rsidRPr="00632858">
        <w:rPr>
          <w:szCs w:val="24"/>
        </w:rPr>
        <w:t>Dokumentasjon på at virksomheten er i samsvar med eventuelle planer etter plan - og bygningsloven skal legges ved meldingsskjemaet. Legg også ved planbestemmelsene dersom disse omtaler for eksempel</w:t>
      </w:r>
      <w:r w:rsidRPr="00632858">
        <w:rPr>
          <w:color w:val="FF0000"/>
          <w:szCs w:val="24"/>
        </w:rPr>
        <w:t xml:space="preserve"> </w:t>
      </w:r>
      <w:r w:rsidRPr="00632858">
        <w:rPr>
          <w:szCs w:val="24"/>
        </w:rPr>
        <w:t xml:space="preserve">utforming av anlegg, støy, lukt, støv, utslipp til vann, driftstider med mer. </w:t>
      </w:r>
      <w:bookmarkEnd w:id="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BA71A3" w:rsidRPr="005B4187" w14:paraId="54FF720B" w14:textId="77777777" w:rsidTr="00BA71A3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A02EF7B" w14:textId="77777777" w:rsidR="00BA71A3" w:rsidRPr="00632858" w:rsidRDefault="00BA71A3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0DAA2FFB" w14:textId="77777777" w:rsidR="00BA71A3" w:rsidRPr="005B4187" w:rsidRDefault="00BA71A3" w:rsidP="001F2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1A3" w:rsidRPr="005B4187" w14:paraId="0E8D5CD6" w14:textId="77777777" w:rsidTr="00BA71A3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6C7033C" w14:textId="77777777" w:rsidR="00BA71A3" w:rsidRPr="00632858" w:rsidRDefault="001C4829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7BD3FC92" w14:textId="77777777" w:rsidR="00BA71A3" w:rsidRPr="005B4187" w:rsidRDefault="00BA71A3" w:rsidP="001F2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F3184" w14:textId="77777777" w:rsidR="001077BA" w:rsidRPr="005B4187" w:rsidRDefault="001077BA" w:rsidP="001077BA">
      <w:pPr>
        <w:spacing w:after="120" w:line="240" w:lineRule="atLeast"/>
        <w:rPr>
          <w:rFonts w:ascii="Arial" w:hAnsi="Arial" w:cs="Arial"/>
          <w:b/>
          <w:sz w:val="28"/>
          <w:szCs w:val="28"/>
        </w:rPr>
      </w:pPr>
    </w:p>
    <w:p w14:paraId="0D8B8280" w14:textId="77777777" w:rsidR="0052550D" w:rsidRPr="00F313DD" w:rsidRDefault="00FE7D81" w:rsidP="00F313DD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t>Produksjonsdata</w:t>
      </w:r>
    </w:p>
    <w:p w14:paraId="3C1A3168" w14:textId="77777777" w:rsidR="00E660BB" w:rsidRPr="00F313DD" w:rsidRDefault="00E87C1C" w:rsidP="00E660BB">
      <w:pPr>
        <w:numPr>
          <w:ilvl w:val="0"/>
          <w:numId w:val="5"/>
        </w:numPr>
        <w:spacing w:after="120" w:line="240" w:lineRule="atLeast"/>
        <w:ind w:left="714" w:hanging="357"/>
        <w:rPr>
          <w:bCs/>
          <w:szCs w:val="24"/>
          <w:u w:val="single"/>
        </w:rPr>
      </w:pPr>
      <w:r w:rsidRPr="00F313DD">
        <w:rPr>
          <w:bCs/>
          <w:szCs w:val="24"/>
          <w:u w:val="single"/>
        </w:rPr>
        <w:t>beskrivelse</w:t>
      </w:r>
    </w:p>
    <w:tbl>
      <w:tblPr>
        <w:tblW w:w="942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253"/>
      </w:tblGrid>
      <w:tr w:rsidR="00E660BB" w:rsidRPr="005B4187" w14:paraId="5EDAB179" w14:textId="77777777" w:rsidTr="00122463">
        <w:trPr>
          <w:trHeight w:val="624"/>
        </w:trPr>
        <w:tc>
          <w:tcPr>
            <w:tcW w:w="5170" w:type="dxa"/>
            <w:vAlign w:val="center"/>
          </w:tcPr>
          <w:p w14:paraId="53E63281" w14:textId="77777777" w:rsidR="00E660BB" w:rsidRPr="00632858" w:rsidRDefault="00E660BB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br w:type="page"/>
              <w:t>Systembeskrivelse og flytskjema for anlegget</w:t>
            </w:r>
          </w:p>
        </w:tc>
        <w:tc>
          <w:tcPr>
            <w:tcW w:w="4253" w:type="dxa"/>
            <w:vAlign w:val="center"/>
          </w:tcPr>
          <w:p w14:paraId="412C62E5" w14:textId="77777777" w:rsidR="00E660BB" w:rsidRPr="002022DB" w:rsidRDefault="00E87C1C" w:rsidP="00DF0913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2022DB">
              <w:rPr>
                <w:b/>
                <w:bCs/>
                <w:iCs/>
                <w:sz w:val="22"/>
                <w:szCs w:val="24"/>
              </w:rPr>
              <w:t>I</w:t>
            </w:r>
            <w:r w:rsidR="00E660BB" w:rsidRPr="002022DB">
              <w:rPr>
                <w:b/>
                <w:bCs/>
                <w:iCs/>
                <w:sz w:val="22"/>
                <w:szCs w:val="24"/>
              </w:rPr>
              <w:t xml:space="preserve"> vedlegg</w:t>
            </w:r>
          </w:p>
        </w:tc>
      </w:tr>
      <w:tr w:rsidR="00325ED5" w:rsidRPr="005B4187" w14:paraId="3939CEEC" w14:textId="77777777" w:rsidTr="00122463">
        <w:trPr>
          <w:trHeight w:val="624"/>
        </w:trPr>
        <w:tc>
          <w:tcPr>
            <w:tcW w:w="5170" w:type="dxa"/>
            <w:vAlign w:val="center"/>
          </w:tcPr>
          <w:p w14:paraId="06D75756" w14:textId="77777777" w:rsidR="00325ED5" w:rsidRPr="00632858" w:rsidRDefault="00325ED5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Type brensler</w:t>
            </w:r>
          </w:p>
          <w:p w14:paraId="0E3E32B2" w14:textId="77777777" w:rsidR="004C5E52" w:rsidRPr="00632858" w:rsidRDefault="004C5E52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(se § 27.1 i forskriften om def. av ulike type brensler) </w:t>
            </w:r>
          </w:p>
        </w:tc>
        <w:tc>
          <w:tcPr>
            <w:tcW w:w="4253" w:type="dxa"/>
            <w:vAlign w:val="center"/>
          </w:tcPr>
          <w:p w14:paraId="032B8FD7" w14:textId="77777777" w:rsidR="00325ED5" w:rsidRPr="005B4187" w:rsidRDefault="00325ED5" w:rsidP="00DF09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</w:p>
        </w:tc>
      </w:tr>
    </w:tbl>
    <w:p w14:paraId="79C406D4" w14:textId="77777777" w:rsidR="00E43DE4" w:rsidRPr="005B4187" w:rsidRDefault="00E43DE4" w:rsidP="00E660BB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14:paraId="7046F4B7" w14:textId="77777777" w:rsidR="00E43DE4" w:rsidRPr="005B4187" w:rsidRDefault="00E43DE4">
      <w:pPr>
        <w:rPr>
          <w:rFonts w:ascii="Arial" w:hAnsi="Arial" w:cs="Arial"/>
          <w:b/>
          <w:sz w:val="22"/>
          <w:szCs w:val="22"/>
        </w:rPr>
      </w:pPr>
      <w:r w:rsidRPr="005B4187">
        <w:rPr>
          <w:rFonts w:ascii="Arial" w:hAnsi="Arial" w:cs="Arial"/>
          <w:b/>
          <w:sz w:val="22"/>
          <w:szCs w:val="22"/>
        </w:rPr>
        <w:br w:type="page"/>
      </w:r>
    </w:p>
    <w:p w14:paraId="6D26FA80" w14:textId="77777777" w:rsidR="00E660BB" w:rsidRPr="00F313DD" w:rsidRDefault="00E660BB" w:rsidP="00E660BB">
      <w:pPr>
        <w:numPr>
          <w:ilvl w:val="0"/>
          <w:numId w:val="5"/>
        </w:numPr>
        <w:spacing w:after="120" w:line="240" w:lineRule="atLeast"/>
        <w:ind w:left="714" w:hanging="357"/>
        <w:rPr>
          <w:bCs/>
          <w:szCs w:val="24"/>
          <w:u w:val="single"/>
        </w:rPr>
      </w:pPr>
      <w:r w:rsidRPr="00F313DD">
        <w:rPr>
          <w:bCs/>
          <w:szCs w:val="24"/>
          <w:u w:val="single"/>
        </w:rPr>
        <w:lastRenderedPageBreak/>
        <w:t>anlegg med en type hovedbrensel</w:t>
      </w:r>
      <w:r w:rsidR="00325ED5" w:rsidRPr="00F313DD">
        <w:rPr>
          <w:bCs/>
          <w:szCs w:val="24"/>
          <w:u w:val="single"/>
        </w:rPr>
        <w:t xml:space="preserve"> (angi hovedbrensel)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3122"/>
        <w:gridCol w:w="981"/>
      </w:tblGrid>
      <w:tr w:rsidR="00603E56" w:rsidRPr="005B4187" w14:paraId="11E90B71" w14:textId="7777777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0B65019B" w14:textId="77777777" w:rsidR="00603E56" w:rsidRPr="00632858" w:rsidRDefault="00D026E8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Samlet installert</w:t>
            </w:r>
            <w:r w:rsidR="00603E56" w:rsidRPr="00632858">
              <w:rPr>
                <w:sz w:val="22"/>
                <w:szCs w:val="22"/>
              </w:rPr>
              <w:t xml:space="preserve"> innfyrt effekt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14:paraId="3CFB4996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0F42D4C4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MW</w:t>
            </w:r>
          </w:p>
        </w:tc>
      </w:tr>
      <w:tr w:rsidR="00603E56" w:rsidRPr="005B4187" w14:paraId="2241A368" w14:textId="7777777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3468B648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Antall </w:t>
            </w:r>
            <w:r w:rsidR="00D026E8" w:rsidRPr="00632858">
              <w:rPr>
                <w:sz w:val="22"/>
                <w:szCs w:val="22"/>
              </w:rPr>
              <w:t>fyringsenheter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14:paraId="3025C5E5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34259E96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stk</w:t>
            </w:r>
          </w:p>
        </w:tc>
      </w:tr>
      <w:tr w:rsidR="00603E56" w:rsidRPr="005B4187" w14:paraId="0AD4322F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68820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driftstid</w:t>
            </w:r>
            <w:r w:rsidR="000C7A5C" w:rsidRPr="00632858">
              <w:rPr>
                <w:sz w:val="22"/>
                <w:szCs w:val="22"/>
              </w:rPr>
              <w:t xml:space="preserve"> - </w:t>
            </w:r>
            <w:r w:rsidRPr="00632858">
              <w:rPr>
                <w:sz w:val="22"/>
                <w:szCs w:val="22"/>
              </w:rPr>
              <w:t>grunnlast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0410812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79DF6936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timer/år</w:t>
            </w:r>
          </w:p>
        </w:tc>
      </w:tr>
      <w:tr w:rsidR="00603E56" w:rsidRPr="005B4187" w14:paraId="65674DF2" w14:textId="77777777" w:rsidTr="004C5E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6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95E867" w14:textId="77777777" w:rsidR="00603E56" w:rsidRPr="00632858" w:rsidRDefault="00603E56" w:rsidP="00775130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driftstid</w:t>
            </w:r>
            <w:r w:rsidR="000C7A5C" w:rsidRPr="00632858">
              <w:rPr>
                <w:sz w:val="22"/>
                <w:szCs w:val="22"/>
              </w:rPr>
              <w:t xml:space="preserve"> </w:t>
            </w:r>
            <w:r w:rsidR="00A3438A" w:rsidRPr="00632858">
              <w:rPr>
                <w:sz w:val="22"/>
                <w:szCs w:val="22"/>
              </w:rPr>
              <w:t>–</w:t>
            </w:r>
            <w:r w:rsidR="000C7A5C" w:rsidRPr="00632858">
              <w:rPr>
                <w:sz w:val="22"/>
                <w:szCs w:val="22"/>
              </w:rPr>
              <w:t xml:space="preserve"> </w:t>
            </w:r>
            <w:r w:rsidRPr="00632858">
              <w:rPr>
                <w:sz w:val="22"/>
                <w:szCs w:val="22"/>
              </w:rPr>
              <w:t>spiss</w:t>
            </w:r>
            <w:r w:rsidR="00A3438A" w:rsidRPr="00632858">
              <w:rPr>
                <w:sz w:val="22"/>
                <w:szCs w:val="22"/>
              </w:rPr>
              <w:t>-/reserve</w:t>
            </w:r>
            <w:r w:rsidRPr="00632858">
              <w:rPr>
                <w:sz w:val="22"/>
                <w:szCs w:val="22"/>
              </w:rPr>
              <w:t>last</w:t>
            </w:r>
            <w:r w:rsidR="004C5E52" w:rsidRPr="00632858">
              <w:rPr>
                <w:sz w:val="22"/>
                <w:szCs w:val="22"/>
              </w:rPr>
              <w:t xml:space="preserve"> (hvis aktuelt)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7017B27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6EDE68CC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time /år</w:t>
            </w:r>
          </w:p>
        </w:tc>
      </w:tr>
      <w:tr w:rsidR="00603E56" w:rsidRPr="005B4187" w14:paraId="31F90A88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263639" w14:textId="77777777" w:rsidR="00603E56" w:rsidRPr="00632858" w:rsidRDefault="00603E56" w:rsidP="00775130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produsert energimengde – grunnlast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FFB0578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7C0DA17C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GWh/år</w:t>
            </w:r>
          </w:p>
        </w:tc>
      </w:tr>
      <w:tr w:rsidR="00603E56" w:rsidRPr="005B4187" w14:paraId="604D4E04" w14:textId="77777777" w:rsidTr="004C5E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3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15E03E" w14:textId="77777777" w:rsidR="00603E56" w:rsidRPr="00632858" w:rsidRDefault="00603E56" w:rsidP="00775130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produsert energimengde – spiss</w:t>
            </w:r>
            <w:r w:rsidR="00A3438A" w:rsidRPr="00632858">
              <w:rPr>
                <w:sz w:val="22"/>
                <w:szCs w:val="22"/>
              </w:rPr>
              <w:t>-/reserve</w:t>
            </w:r>
            <w:r w:rsidRPr="00632858">
              <w:rPr>
                <w:sz w:val="22"/>
                <w:szCs w:val="22"/>
              </w:rPr>
              <w:t>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488662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1D5851F8" w14:textId="77777777" w:rsidR="00603E56" w:rsidRPr="00632858" w:rsidRDefault="00603E56" w:rsidP="00775130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GWh/år</w:t>
            </w:r>
          </w:p>
        </w:tc>
      </w:tr>
      <w:tr w:rsidR="00775130" w:rsidRPr="005B4187" w14:paraId="5026EA7A" w14:textId="77777777" w:rsidTr="007751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0" w:type="dxa"/>
            <w:gridSpan w:val="3"/>
          </w:tcPr>
          <w:p w14:paraId="10B6CEC4" w14:textId="77777777" w:rsidR="00775130" w:rsidRPr="005B4187" w:rsidRDefault="00775130" w:rsidP="0077513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FFE29C6" w14:textId="77777777" w:rsidR="007B66F0" w:rsidRPr="005B4187" w:rsidRDefault="007B66F0" w:rsidP="00760DE7">
      <w:pPr>
        <w:rPr>
          <w:rFonts w:ascii="Arial" w:hAnsi="Arial" w:cs="Arial"/>
          <w:b/>
          <w:color w:val="FF0000"/>
          <w:sz w:val="22"/>
          <w:szCs w:val="22"/>
        </w:rPr>
      </w:pPr>
    </w:p>
    <w:p w14:paraId="5495A0DE" w14:textId="77777777" w:rsidR="00603E56" w:rsidRPr="00F313DD" w:rsidRDefault="00781CE4" w:rsidP="00F313DD">
      <w:pPr>
        <w:numPr>
          <w:ilvl w:val="0"/>
          <w:numId w:val="5"/>
        </w:numPr>
        <w:spacing w:after="120" w:line="240" w:lineRule="atLeast"/>
        <w:ind w:left="714" w:hanging="357"/>
        <w:rPr>
          <w:bCs/>
          <w:szCs w:val="24"/>
          <w:u w:val="single"/>
        </w:rPr>
      </w:pPr>
      <w:r w:rsidRPr="00F313DD">
        <w:rPr>
          <w:bCs/>
          <w:szCs w:val="24"/>
          <w:u w:val="single"/>
        </w:rPr>
        <w:t>anlegg med flere typer hovedbrensle</w:t>
      </w:r>
      <w:r w:rsidR="000C7A5C" w:rsidRPr="00F313DD">
        <w:rPr>
          <w:bCs/>
          <w:szCs w:val="24"/>
          <w:u w:val="single"/>
        </w:rPr>
        <w:t>r</w:t>
      </w:r>
      <w:r w:rsidR="00325ED5" w:rsidRPr="00F313DD">
        <w:rPr>
          <w:bCs/>
          <w:szCs w:val="24"/>
          <w:u w:val="single"/>
        </w:rPr>
        <w:t xml:space="preserve"> (angi hovedbrensler)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174"/>
        <w:gridCol w:w="981"/>
      </w:tblGrid>
      <w:tr w:rsidR="00603E56" w:rsidRPr="005B4187" w14:paraId="34517526" w14:textId="7777777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14:paraId="0B493BF2" w14:textId="77777777" w:rsidR="00603E56" w:rsidRPr="00632858" w:rsidRDefault="00A3438A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Samlet installert</w:t>
            </w:r>
            <w:r w:rsidR="00603E56" w:rsidRPr="00632858">
              <w:rPr>
                <w:sz w:val="22"/>
                <w:szCs w:val="22"/>
              </w:rPr>
              <w:t xml:space="preserve"> innfyrt effekt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138D577B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061D5BD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MW</w:t>
            </w:r>
          </w:p>
        </w:tc>
      </w:tr>
      <w:tr w:rsidR="00603E56" w:rsidRPr="005B4187" w14:paraId="2CA5E947" w14:textId="7777777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14:paraId="34080334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Antall </w:t>
            </w:r>
            <w:r w:rsidR="00A3438A" w:rsidRPr="00632858">
              <w:rPr>
                <w:sz w:val="22"/>
                <w:szCs w:val="22"/>
              </w:rPr>
              <w:t>fyringsenheter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326FB7E9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02EF2D35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stk</w:t>
            </w:r>
          </w:p>
        </w:tc>
      </w:tr>
      <w:tr w:rsidR="00603E56" w:rsidRPr="005B4187" w14:paraId="26BCE1F0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F303E9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driftstid</w:t>
            </w:r>
            <w:r w:rsidR="00555C0A" w:rsidRPr="00632858">
              <w:rPr>
                <w:sz w:val="22"/>
                <w:szCs w:val="22"/>
              </w:rPr>
              <w:t xml:space="preserve"> -</w:t>
            </w:r>
            <w:r w:rsidRPr="00632858">
              <w:rPr>
                <w:sz w:val="22"/>
                <w:szCs w:val="22"/>
              </w:rPr>
              <w:t xml:space="preserve"> grunnlast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4CE9FE8D" w14:textId="77777777" w:rsidR="00603E56" w:rsidRPr="00632858" w:rsidRDefault="00603E56" w:rsidP="00632858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47D73945" w14:textId="77777777" w:rsidR="00603E56" w:rsidRPr="00632858" w:rsidRDefault="00603E56" w:rsidP="00632858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timer/år</w:t>
            </w:r>
          </w:p>
        </w:tc>
      </w:tr>
      <w:tr w:rsidR="00603E56" w:rsidRPr="005B4187" w14:paraId="52BFC29F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346DCF" w14:textId="77777777" w:rsidR="00603E56" w:rsidRPr="00632858" w:rsidRDefault="00603E56" w:rsidP="006906F0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driftstid</w:t>
            </w:r>
            <w:r w:rsidR="00555C0A" w:rsidRPr="00632858">
              <w:rPr>
                <w:sz w:val="22"/>
                <w:szCs w:val="22"/>
              </w:rPr>
              <w:t xml:space="preserve"> </w:t>
            </w:r>
            <w:r w:rsidR="00A3438A" w:rsidRPr="00632858">
              <w:rPr>
                <w:sz w:val="22"/>
                <w:szCs w:val="22"/>
              </w:rPr>
              <w:t>–</w:t>
            </w:r>
            <w:r w:rsidRPr="00632858">
              <w:rPr>
                <w:sz w:val="22"/>
                <w:szCs w:val="22"/>
              </w:rPr>
              <w:t xml:space="preserve"> spiss</w:t>
            </w:r>
            <w:r w:rsidR="00A3438A" w:rsidRPr="00632858">
              <w:rPr>
                <w:sz w:val="22"/>
                <w:szCs w:val="22"/>
              </w:rPr>
              <w:t>-/reserve</w:t>
            </w:r>
            <w:r w:rsidRPr="00632858">
              <w:rPr>
                <w:sz w:val="22"/>
                <w:szCs w:val="22"/>
              </w:rPr>
              <w:t>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71656BD2" w14:textId="77777777" w:rsidR="00603E56" w:rsidRPr="00632858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5AE65E62" w14:textId="77777777" w:rsidR="00603E56" w:rsidRPr="00632858" w:rsidRDefault="00603E56" w:rsidP="00603E56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time /år</w:t>
            </w:r>
          </w:p>
        </w:tc>
      </w:tr>
      <w:tr w:rsidR="00603E56" w:rsidRPr="005B4187" w14:paraId="2DE05F6B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9A329E" w14:textId="77777777" w:rsidR="00603E56" w:rsidRPr="00632858" w:rsidRDefault="00603E56" w:rsidP="00DF584B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produsert energimengde – grunnlast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33949D9B" w14:textId="77777777" w:rsidR="00603E56" w:rsidRPr="00632858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676F24B7" w14:textId="77777777" w:rsidR="00603E56" w:rsidRPr="00632858" w:rsidRDefault="00603E56" w:rsidP="00603E56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GWh/år</w:t>
            </w:r>
          </w:p>
        </w:tc>
      </w:tr>
      <w:tr w:rsidR="00603E56" w:rsidRPr="005B4187" w14:paraId="3ECE3EBC" w14:textId="77777777" w:rsidTr="004C5E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94"/>
        </w:trPr>
        <w:tc>
          <w:tcPr>
            <w:tcW w:w="507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44AB" w14:textId="77777777" w:rsidR="00603E56" w:rsidRPr="00632858" w:rsidRDefault="00603E56" w:rsidP="00DF584B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Estimert produsert energimengde – spiss</w:t>
            </w:r>
            <w:r w:rsidR="00A3438A" w:rsidRPr="00632858">
              <w:rPr>
                <w:sz w:val="22"/>
                <w:szCs w:val="22"/>
              </w:rPr>
              <w:t>-/reserve</w:t>
            </w:r>
            <w:r w:rsidRPr="00632858">
              <w:rPr>
                <w:sz w:val="22"/>
                <w:szCs w:val="22"/>
              </w:rPr>
              <w:t>last</w:t>
            </w:r>
          </w:p>
        </w:tc>
        <w:tc>
          <w:tcPr>
            <w:tcW w:w="31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58C21D2" w14:textId="77777777" w:rsidR="00603E56" w:rsidRPr="00632858" w:rsidRDefault="00603E56" w:rsidP="00603E5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BFA5CFE" w14:textId="77777777" w:rsidR="00603E56" w:rsidRPr="00632858" w:rsidRDefault="00603E56" w:rsidP="00603E56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GWh/år</w:t>
            </w:r>
          </w:p>
        </w:tc>
      </w:tr>
    </w:tbl>
    <w:p w14:paraId="0949908F" w14:textId="77777777" w:rsidR="0052550D" w:rsidRPr="005B4187" w:rsidRDefault="0052550D" w:rsidP="000515F1">
      <w:pPr>
        <w:rPr>
          <w:rFonts w:ascii="Arial" w:hAnsi="Arial" w:cs="Arial"/>
          <w:b/>
          <w:color w:val="FF0000"/>
          <w:szCs w:val="22"/>
        </w:rPr>
      </w:pPr>
    </w:p>
    <w:p w14:paraId="663B84C1" w14:textId="77777777" w:rsidR="00E660BB" w:rsidRPr="005B4187" w:rsidRDefault="00E660BB" w:rsidP="000515F1">
      <w:pPr>
        <w:rPr>
          <w:rFonts w:ascii="Arial" w:hAnsi="Arial" w:cs="Arial"/>
          <w:b/>
          <w:color w:val="FF0000"/>
          <w:szCs w:val="22"/>
        </w:rPr>
      </w:pPr>
    </w:p>
    <w:p w14:paraId="1460D2E8" w14:textId="77777777" w:rsidR="0052550D" w:rsidRPr="00F313DD" w:rsidRDefault="00A3438A" w:rsidP="00F313DD">
      <w:pPr>
        <w:pStyle w:val="Listeavsnitt"/>
        <w:numPr>
          <w:ilvl w:val="0"/>
          <w:numId w:val="27"/>
        </w:numPr>
        <w:rPr>
          <w:rFonts w:ascii="Arial" w:hAnsi="Arial" w:cs="Arial"/>
          <w:b/>
          <w:szCs w:val="22"/>
        </w:rPr>
      </w:pPr>
      <w:r w:rsidRPr="005B4187">
        <w:rPr>
          <w:rFonts w:ascii="Arial" w:hAnsi="Arial" w:cs="Arial"/>
          <w:b/>
          <w:szCs w:val="22"/>
        </w:rPr>
        <w:t>Opplysninger om fyringsenhetene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657"/>
        <w:gridCol w:w="1310"/>
        <w:gridCol w:w="1450"/>
        <w:gridCol w:w="1017"/>
        <w:gridCol w:w="1116"/>
      </w:tblGrid>
      <w:tr w:rsidR="00760DE7" w:rsidRPr="005B4187" w14:paraId="7D26FB20" w14:textId="77777777" w:rsidTr="00775130">
        <w:trPr>
          <w:trHeight w:val="859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7CC3F" w14:textId="77777777" w:rsidR="009C1B9A" w:rsidRPr="005B4187" w:rsidRDefault="009C1B9A" w:rsidP="006906F0">
            <w:pPr>
              <w:ind w:right="56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36F0B" w14:textId="77777777" w:rsidR="009C1B9A" w:rsidRPr="005B4187" w:rsidRDefault="009C1B9A" w:rsidP="00A9675C">
            <w:pPr>
              <w:ind w:right="56"/>
              <w:jc w:val="center"/>
              <w:rPr>
                <w:rFonts w:ascii="Arial" w:hAnsi="Arial" w:cs="Arial"/>
                <w:b/>
                <w:iCs/>
                <w:sz w:val="22"/>
                <w:szCs w:val="24"/>
              </w:rPr>
            </w:pPr>
            <w:r w:rsidRPr="005B4187">
              <w:rPr>
                <w:rFonts w:ascii="Arial" w:hAnsi="Arial" w:cs="Arial"/>
                <w:b/>
                <w:iCs/>
                <w:sz w:val="22"/>
                <w:szCs w:val="24"/>
              </w:rPr>
              <w:t>Type brensel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7D0E3" w14:textId="77777777" w:rsidR="009C1B9A" w:rsidRPr="005B4187" w:rsidRDefault="009C1B9A" w:rsidP="00A9675C">
            <w:pPr>
              <w:ind w:right="56"/>
              <w:jc w:val="center"/>
              <w:rPr>
                <w:rFonts w:ascii="Arial" w:hAnsi="Arial" w:cs="Arial"/>
                <w:b/>
                <w:iCs/>
                <w:sz w:val="22"/>
                <w:szCs w:val="24"/>
              </w:rPr>
            </w:pPr>
            <w:r w:rsidRPr="005B4187">
              <w:rPr>
                <w:rFonts w:ascii="Arial" w:hAnsi="Arial" w:cs="Arial"/>
                <w:b/>
                <w:iCs/>
                <w:sz w:val="22"/>
                <w:szCs w:val="24"/>
              </w:rPr>
              <w:t>Damp / hetvann</w:t>
            </w:r>
            <w:r w:rsidR="004257EB" w:rsidRPr="005B4187">
              <w:rPr>
                <w:rFonts w:ascii="Arial" w:hAnsi="Arial" w:cs="Arial"/>
                <w:b/>
                <w:iCs/>
                <w:sz w:val="22"/>
                <w:szCs w:val="24"/>
              </w:rPr>
              <w:t xml:space="preserve"> /</w:t>
            </w:r>
            <w:r w:rsidRPr="005B4187">
              <w:rPr>
                <w:rFonts w:ascii="Arial" w:hAnsi="Arial" w:cs="Arial"/>
                <w:b/>
                <w:iCs/>
                <w:sz w:val="22"/>
                <w:szCs w:val="24"/>
              </w:rPr>
              <w:t xml:space="preserve"> direkte fyrt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570C6" w14:textId="77777777" w:rsidR="009C1B9A" w:rsidRPr="005B4187" w:rsidRDefault="009C1B9A" w:rsidP="00A9675C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87">
              <w:rPr>
                <w:rFonts w:ascii="Arial" w:hAnsi="Arial" w:cs="Arial"/>
                <w:b/>
                <w:sz w:val="22"/>
                <w:szCs w:val="22"/>
              </w:rPr>
              <w:t>Grunnlast eller spisslast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453BD" w14:textId="77777777" w:rsidR="009C1B9A" w:rsidRPr="005B4187" w:rsidRDefault="009C1B9A" w:rsidP="00A9675C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87">
              <w:rPr>
                <w:rFonts w:ascii="Arial" w:hAnsi="Arial" w:cs="Arial"/>
                <w:b/>
                <w:sz w:val="22"/>
                <w:szCs w:val="22"/>
              </w:rPr>
              <w:t>Innfyrt effekt</w:t>
            </w:r>
          </w:p>
          <w:p w14:paraId="661D6482" w14:textId="77777777" w:rsidR="00A9675C" w:rsidRPr="005B4187" w:rsidRDefault="00A9675C" w:rsidP="00A9675C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87">
              <w:rPr>
                <w:rFonts w:ascii="Arial" w:hAnsi="Arial" w:cs="Arial"/>
                <w:b/>
                <w:sz w:val="22"/>
                <w:szCs w:val="22"/>
              </w:rPr>
              <w:t>[MW]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5A9D1" w14:textId="77777777" w:rsidR="00A9675C" w:rsidRPr="005B4187" w:rsidRDefault="009C1B9A" w:rsidP="00A9675C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87">
              <w:rPr>
                <w:rFonts w:ascii="Arial" w:hAnsi="Arial" w:cs="Arial"/>
                <w:b/>
                <w:sz w:val="22"/>
                <w:szCs w:val="22"/>
              </w:rPr>
              <w:t>Termisk effekt</w:t>
            </w:r>
          </w:p>
          <w:p w14:paraId="3E70818E" w14:textId="77777777" w:rsidR="00A9675C" w:rsidRPr="005B4187" w:rsidRDefault="00A9675C" w:rsidP="00A9675C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87">
              <w:rPr>
                <w:rFonts w:ascii="Arial" w:hAnsi="Arial" w:cs="Arial"/>
                <w:b/>
                <w:sz w:val="22"/>
                <w:szCs w:val="22"/>
              </w:rPr>
              <w:t>[MW]</w:t>
            </w:r>
          </w:p>
        </w:tc>
      </w:tr>
      <w:tr w:rsidR="00760DE7" w:rsidRPr="005B4187" w14:paraId="6A8AC64D" w14:textId="77777777" w:rsidTr="0052550D">
        <w:trPr>
          <w:trHeight w:hRule="exact" w:val="39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7CF2F5" w14:textId="77777777" w:rsidR="009C1B9A" w:rsidRPr="00632858" w:rsidRDefault="009C1B9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Samlet nomi</w:t>
            </w:r>
            <w:r w:rsidR="00760DE7" w:rsidRPr="00632858">
              <w:rPr>
                <w:sz w:val="22"/>
                <w:szCs w:val="22"/>
              </w:rPr>
              <w:t xml:space="preserve">nell </w:t>
            </w:r>
            <w:r w:rsidRPr="00632858">
              <w:rPr>
                <w:sz w:val="22"/>
                <w:szCs w:val="22"/>
              </w:rPr>
              <w:t>effekt</w:t>
            </w:r>
            <w:r w:rsidR="007B66F0" w:rsidRPr="006328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BFBFBF" w:themeFill="background1" w:themeFillShade="BF"/>
            <w:vAlign w:val="center"/>
          </w:tcPr>
          <w:p w14:paraId="6381966A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BFBFBF" w:themeFill="background1" w:themeFillShade="BF"/>
            <w:vAlign w:val="center"/>
          </w:tcPr>
          <w:p w14:paraId="7D74528C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BFBFBF" w:themeFill="background1" w:themeFillShade="BF"/>
            <w:vAlign w:val="center"/>
          </w:tcPr>
          <w:p w14:paraId="728FB03B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68AC84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EF8C8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60DE7" w:rsidRPr="005B4187" w14:paraId="5F34F2ED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8E67A45" w14:textId="2419B4F8" w:rsidR="009C1B9A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Fyringsenhet</w:t>
            </w:r>
            <w:r w:rsidR="009C1B9A" w:rsidRPr="00632858">
              <w:rPr>
                <w:sz w:val="22"/>
                <w:szCs w:val="22"/>
              </w:rPr>
              <w:t xml:space="preserve"> 1</w:t>
            </w:r>
            <w:r w:rsidR="00534A0E">
              <w:rPr>
                <w:rStyle w:val="Fotnotereferanse"/>
                <w:sz w:val="22"/>
                <w:szCs w:val="22"/>
              </w:rPr>
              <w:footnoteReference w:id="1"/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CEDA465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8B624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00823A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C90F4B8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3008DDE2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5B4187" w14:paraId="41A04F8E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586769" w14:textId="0FF505A1" w:rsidR="009C1B9A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Fyringsenhet</w:t>
            </w:r>
            <w:r w:rsidR="00F07E79" w:rsidRPr="0063285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383DD8C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D6F264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1DB874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39F09D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9D092E6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5B4187" w14:paraId="326587BC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18D7CC" w14:textId="45E5AC75" w:rsidR="00D82394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Fyringsenhet</w:t>
            </w:r>
            <w:r w:rsidR="00F07E79" w:rsidRPr="0063285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1B8573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B6C89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FA2DB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7725D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B4C93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5B4187" w14:paraId="6E1CFE3E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4F316" w14:textId="56EF3464" w:rsidR="00D82394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Fyringsenhet</w:t>
            </w:r>
            <w:r w:rsidR="00F07E79" w:rsidRPr="0063285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6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13F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6FA47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4C27D8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17031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A0920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5B4187" w14:paraId="16641C34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5286C2" w14:textId="77777777" w:rsidR="00603E56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Kombienhet</w:t>
            </w:r>
          </w:p>
          <w:p w14:paraId="1E08B298" w14:textId="77777777" w:rsidR="00A9675C" w:rsidRPr="00632858" w:rsidRDefault="00603E56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</w:t>
            </w:r>
            <w:r w:rsidR="00A9675C" w:rsidRPr="00632858">
              <w:rPr>
                <w:sz w:val="22"/>
                <w:szCs w:val="22"/>
              </w:rPr>
              <w:t xml:space="preserve">lere brensler i samme </w:t>
            </w:r>
            <w:r w:rsidR="00A3438A" w:rsidRPr="00632858">
              <w:rPr>
                <w:sz w:val="22"/>
                <w:szCs w:val="22"/>
              </w:rPr>
              <w:t>fyringsenhet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EB83D32" w14:textId="77777777" w:rsidR="009C1B9A" w:rsidRPr="005B4187" w:rsidRDefault="00A9675C" w:rsidP="006906F0">
            <w:pPr>
              <w:ind w:right="56"/>
              <w:rPr>
                <w:rFonts w:ascii="Arial" w:hAnsi="Arial" w:cs="Arial"/>
              </w:rPr>
            </w:pPr>
            <w:r w:rsidRPr="005B4187">
              <w:rPr>
                <w:rFonts w:ascii="Arial" w:hAnsi="Arial" w:cs="Arial"/>
              </w:rPr>
              <w:t xml:space="preserve">           /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10880D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008E1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17563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1220FBAF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760DE7" w:rsidRPr="005B4187" w14:paraId="7EEA2C31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9AB023" w14:textId="77777777" w:rsidR="00A9675C" w:rsidRPr="00632858" w:rsidRDefault="009C1B9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Enhetsstørrelse </w:t>
            </w:r>
          </w:p>
          <w:p w14:paraId="5E63FFDC" w14:textId="03D89066" w:rsidR="009C1B9A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Sum fyringsenheter</w:t>
            </w:r>
            <w:r w:rsidR="00A9675C" w:rsidRPr="00632858">
              <w:rPr>
                <w:sz w:val="22"/>
                <w:szCs w:val="22"/>
              </w:rPr>
              <w:t xml:space="preserve"> med samme brens</w:t>
            </w:r>
            <w:r w:rsidR="00760DE7" w:rsidRPr="00632858">
              <w:rPr>
                <w:sz w:val="22"/>
                <w:szCs w:val="22"/>
              </w:rPr>
              <w:t>el</w:t>
            </w:r>
            <w:r w:rsidR="00534A0E">
              <w:rPr>
                <w:rStyle w:val="Fotnotereferanse"/>
                <w:sz w:val="22"/>
                <w:szCs w:val="22"/>
              </w:rPr>
              <w:footnoteReference w:id="2"/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D5B9043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BA1F0C" w14:textId="77777777" w:rsidR="009C1B9A" w:rsidRPr="005B4187" w:rsidRDefault="009C1B9A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5FEDB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ED5D4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466DD752" w14:textId="77777777" w:rsidR="009C1B9A" w:rsidRPr="005B4187" w:rsidRDefault="009C1B9A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0C7A5C" w:rsidRPr="005B4187" w14:paraId="084E7066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E57F9" w14:textId="77777777" w:rsidR="00A9675C" w:rsidRPr="00632858" w:rsidRDefault="00A9675C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Enhetsstørrelse </w:t>
            </w:r>
          </w:p>
          <w:p w14:paraId="5371D52E" w14:textId="110B899F" w:rsidR="00D82394" w:rsidRPr="00632858" w:rsidRDefault="00A3438A" w:rsidP="00A9675C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Sum fyringsenheter</w:t>
            </w:r>
            <w:r w:rsidR="00A9675C" w:rsidRPr="00632858">
              <w:rPr>
                <w:sz w:val="22"/>
                <w:szCs w:val="22"/>
              </w:rPr>
              <w:t xml:space="preserve"> med samme brensel</w:t>
            </w:r>
          </w:p>
        </w:tc>
        <w:tc>
          <w:tcPr>
            <w:tcW w:w="16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AF0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8223C" w14:textId="77777777" w:rsidR="00D82394" w:rsidRPr="005B4187" w:rsidRDefault="00D82394" w:rsidP="006906F0">
            <w:pPr>
              <w:ind w:right="56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4AF7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6A02C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BABE7" w14:textId="77777777" w:rsidR="00D82394" w:rsidRPr="005B4187" w:rsidRDefault="00D82394" w:rsidP="006906F0">
            <w:pPr>
              <w:ind w:right="56"/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2EB6B428" w14:textId="77777777" w:rsidR="00555C0A" w:rsidRPr="005B4187" w:rsidRDefault="00555C0A" w:rsidP="00C040F3">
      <w:pPr>
        <w:rPr>
          <w:rFonts w:ascii="Arial" w:hAnsi="Arial" w:cs="Arial"/>
          <w:b/>
          <w:bCs/>
          <w:iCs/>
          <w:szCs w:val="24"/>
        </w:rPr>
      </w:pPr>
    </w:p>
    <w:p w14:paraId="322A2E82" w14:textId="77777777" w:rsidR="00555C0A" w:rsidRPr="00F313DD" w:rsidRDefault="00C040F3" w:rsidP="00F313DD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t>Tekniske data</w:t>
      </w:r>
      <w:r w:rsidR="00F07E79" w:rsidRPr="00F313DD">
        <w:rPr>
          <w:b/>
          <w:sz w:val="26"/>
          <w:szCs w:val="26"/>
        </w:rPr>
        <w:t xml:space="preserve"> </w:t>
      </w:r>
    </w:p>
    <w:p w14:paraId="1747121D" w14:textId="701B0DD8" w:rsidR="00555C0A" w:rsidRPr="00F313DD" w:rsidRDefault="00A3438A" w:rsidP="00C040F3">
      <w:pPr>
        <w:rPr>
          <w:szCs w:val="24"/>
        </w:rPr>
      </w:pPr>
      <w:r w:rsidRPr="00F313DD">
        <w:rPr>
          <w:szCs w:val="24"/>
        </w:rPr>
        <w:t>En (1) tabell per fyringsenhet</w:t>
      </w:r>
      <w:r w:rsidR="00534A0E">
        <w:rPr>
          <w:szCs w:val="24"/>
        </w:rPr>
        <w:t xml:space="preserve"> </w:t>
      </w:r>
      <w:r w:rsidR="00534A0E" w:rsidRPr="00F313DD">
        <w:rPr>
          <w:szCs w:val="24"/>
        </w:rPr>
        <w:t xml:space="preserve">(kopier denne tabell for hver </w:t>
      </w:r>
      <w:r w:rsidR="00534A0E">
        <w:rPr>
          <w:szCs w:val="24"/>
        </w:rPr>
        <w:t>fyringsenhet</w:t>
      </w:r>
      <w:r w:rsidR="00534A0E" w:rsidRPr="00F313DD">
        <w:rPr>
          <w:szCs w:val="24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2810"/>
        <w:gridCol w:w="1165"/>
      </w:tblGrid>
      <w:tr w:rsidR="00775130" w:rsidRPr="00632858" w14:paraId="2451ABF2" w14:textId="77777777" w:rsidTr="00A3438A">
        <w:trPr>
          <w:gridAfter w:val="2"/>
          <w:wAfter w:w="4077" w:type="dxa"/>
          <w:trHeight w:hRule="exact" w:val="397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90B2" w14:textId="77777777" w:rsidR="00775130" w:rsidRPr="00632858" w:rsidRDefault="00A3438A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Fyringsenhet</w:t>
            </w:r>
            <w:r w:rsidR="00775130" w:rsidRPr="00632858">
              <w:rPr>
                <w:sz w:val="22"/>
                <w:szCs w:val="22"/>
              </w:rPr>
              <w:t xml:space="preserve"> 1</w:t>
            </w:r>
          </w:p>
        </w:tc>
      </w:tr>
      <w:tr w:rsidR="00F07E79" w:rsidRPr="005B4187" w14:paraId="28375B4C" w14:textId="77777777" w:rsidTr="00F313DD">
        <w:trPr>
          <w:trHeight w:hRule="exact" w:val="656"/>
        </w:trPr>
        <w:tc>
          <w:tcPr>
            <w:tcW w:w="521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C3E2DFD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Forbrenningsløsning: </w:t>
            </w:r>
            <w:r w:rsidR="00A3438A" w:rsidRPr="00632858">
              <w:rPr>
                <w:sz w:val="22"/>
                <w:szCs w:val="22"/>
              </w:rPr>
              <w:t>Rist / fluidized bed / b</w:t>
            </w:r>
            <w:r w:rsidRPr="00632858">
              <w:rPr>
                <w:sz w:val="22"/>
                <w:szCs w:val="22"/>
              </w:rPr>
              <w:t>renner</w:t>
            </w:r>
            <w:r w:rsidR="00A3438A" w:rsidRPr="00632858">
              <w:rPr>
                <w:sz w:val="22"/>
                <w:szCs w:val="22"/>
              </w:rPr>
              <w:t>/etc.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28774344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14:paraId="025C4107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07E79" w:rsidRPr="005B4187" w14:paraId="7D14C598" w14:textId="77777777" w:rsidTr="00F313DD">
        <w:trPr>
          <w:trHeight w:hRule="exact" w:val="546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6EB63D76" w14:textId="77777777" w:rsidR="00F07E79" w:rsidRPr="00632858" w:rsidRDefault="00A3438A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</w:t>
            </w:r>
            <w:r w:rsidR="00F07E79" w:rsidRPr="00632858">
              <w:rPr>
                <w:sz w:val="22"/>
                <w:szCs w:val="22"/>
              </w:rPr>
              <w:t>ype</w:t>
            </w:r>
            <w:r w:rsidRPr="00632858">
              <w:rPr>
                <w:sz w:val="22"/>
                <w:szCs w:val="22"/>
              </w:rPr>
              <w:t xml:space="preserve"> enhet</w:t>
            </w:r>
            <w:r w:rsidR="00F07E79" w:rsidRPr="00632858">
              <w:rPr>
                <w:sz w:val="22"/>
                <w:szCs w:val="22"/>
              </w:rPr>
              <w:t>: Røykrør</w:t>
            </w:r>
            <w:r w:rsidRPr="00632858">
              <w:rPr>
                <w:sz w:val="22"/>
                <w:szCs w:val="22"/>
              </w:rPr>
              <w:t>skje</w:t>
            </w:r>
            <w:r w:rsidR="000D193B" w:rsidRPr="00632858">
              <w:rPr>
                <w:sz w:val="22"/>
                <w:szCs w:val="22"/>
              </w:rPr>
              <w:t>l</w:t>
            </w:r>
            <w:r w:rsidRPr="00632858">
              <w:rPr>
                <w:sz w:val="22"/>
                <w:szCs w:val="22"/>
              </w:rPr>
              <w:t>//V</w:t>
            </w:r>
            <w:r w:rsidR="00F07E79" w:rsidRPr="00632858">
              <w:rPr>
                <w:sz w:val="22"/>
                <w:szCs w:val="22"/>
              </w:rPr>
              <w:t>annrør</w:t>
            </w:r>
            <w:r w:rsidRPr="00632858">
              <w:rPr>
                <w:sz w:val="22"/>
                <w:szCs w:val="22"/>
              </w:rPr>
              <w:t>skjel</w:t>
            </w:r>
            <w:r w:rsidR="00F07E79" w:rsidRPr="00632858">
              <w:rPr>
                <w:sz w:val="22"/>
                <w:szCs w:val="22"/>
              </w:rPr>
              <w:t>/direkte fyring</w:t>
            </w:r>
            <w:r w:rsidRPr="00632858">
              <w:rPr>
                <w:sz w:val="22"/>
                <w:szCs w:val="22"/>
              </w:rPr>
              <w:t xml:space="preserve"> /etc.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6060DA51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14:paraId="7EA43867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07E79" w:rsidRPr="005B4187" w14:paraId="014BF370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20ED53ED" w14:textId="77777777" w:rsidR="00F07E79" w:rsidRPr="00632858" w:rsidRDefault="00A3438A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</w:t>
            </w:r>
            <w:r w:rsidR="00F07E79" w:rsidRPr="00632858">
              <w:rPr>
                <w:sz w:val="22"/>
                <w:szCs w:val="22"/>
              </w:rPr>
              <w:t xml:space="preserve">emperatur </w:t>
            </w:r>
            <w:r w:rsidRPr="00632858">
              <w:rPr>
                <w:sz w:val="22"/>
                <w:szCs w:val="22"/>
              </w:rPr>
              <w:t xml:space="preserve">ut: </w:t>
            </w:r>
            <w:r w:rsidR="003F36C8" w:rsidRPr="00632858">
              <w:rPr>
                <w:sz w:val="22"/>
                <w:szCs w:val="22"/>
              </w:rPr>
              <w:t>Gjelder v</w:t>
            </w:r>
            <w:r w:rsidRPr="00632858">
              <w:rPr>
                <w:sz w:val="22"/>
                <w:szCs w:val="22"/>
              </w:rPr>
              <w:t>armtvanns- / dampkjel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4BB980BE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8CC41A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º C</w:t>
            </w:r>
          </w:p>
        </w:tc>
      </w:tr>
      <w:tr w:rsidR="00F07E79" w:rsidRPr="005B4187" w14:paraId="32D1C73F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59C6C8EE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Røykgasstemperatur 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3A1749F9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7DAFE6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º C</w:t>
            </w:r>
          </w:p>
        </w:tc>
      </w:tr>
      <w:tr w:rsidR="00F07E79" w:rsidRPr="005B4187" w14:paraId="354D259E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34D59AAC" w14:textId="77777777" w:rsidR="00F07E79" w:rsidRPr="00632858" w:rsidRDefault="00F07E79" w:rsidP="00E660BB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Røykgassmengde</w:t>
            </w:r>
            <w:r w:rsidR="00E660BB" w:rsidRPr="00632858">
              <w:rPr>
                <w:sz w:val="22"/>
                <w:szCs w:val="22"/>
              </w:rPr>
              <w:t xml:space="preserve"> Fuktig gass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019B89B6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FEBAB2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Nm3/time</w:t>
            </w:r>
          </w:p>
        </w:tc>
      </w:tr>
      <w:tr w:rsidR="00F07E79" w:rsidRPr="005B4187" w14:paraId="12533F7C" w14:textId="77777777" w:rsidTr="00F313DD">
        <w:trPr>
          <w:trHeight w:hRule="exact" w:val="486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6BA8F35D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Røykgassrensing: </w:t>
            </w:r>
            <w:r w:rsidR="00A3438A" w:rsidRPr="00632858">
              <w:rPr>
                <w:sz w:val="22"/>
                <w:szCs w:val="22"/>
              </w:rPr>
              <w:t>Multisyklon/ posefilter/</w:t>
            </w:r>
            <w:r w:rsidRPr="00632858">
              <w:rPr>
                <w:sz w:val="22"/>
                <w:szCs w:val="22"/>
              </w:rPr>
              <w:t xml:space="preserve"> elektrofilter</w:t>
            </w:r>
            <w:r w:rsidR="00A3438A" w:rsidRPr="00632858">
              <w:rPr>
                <w:sz w:val="22"/>
                <w:szCs w:val="22"/>
              </w:rPr>
              <w:t>/etc.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4B8D363D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 w:themeFill="background1" w:themeFillShade="BF"/>
            <w:vAlign w:val="center"/>
          </w:tcPr>
          <w:p w14:paraId="03669AF4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07E79" w:rsidRPr="005B4187" w14:paraId="7052B863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1EB73E68" w14:textId="77777777" w:rsidR="00F07E79" w:rsidRPr="00632858" w:rsidRDefault="00A63DF7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Utslipps</w:t>
            </w:r>
            <w:r w:rsidR="00F07E79" w:rsidRPr="00632858">
              <w:rPr>
                <w:sz w:val="22"/>
                <w:szCs w:val="22"/>
              </w:rPr>
              <w:t xml:space="preserve">høyde </w:t>
            </w:r>
            <w:r w:rsidRPr="00632858">
              <w:rPr>
                <w:sz w:val="22"/>
                <w:szCs w:val="22"/>
              </w:rPr>
              <w:t>over bakken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76E1E4C2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11E388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m</w:t>
            </w:r>
          </w:p>
        </w:tc>
      </w:tr>
      <w:tr w:rsidR="00A63DF7" w:rsidRPr="005B4187" w14:paraId="08742965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14:paraId="3078A1F5" w14:textId="77777777" w:rsidR="00A63DF7" w:rsidRPr="00632858" w:rsidRDefault="00A63DF7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Utslippshøyde over tak</w:t>
            </w:r>
          </w:p>
        </w:tc>
        <w:tc>
          <w:tcPr>
            <w:tcW w:w="3028" w:type="dxa"/>
            <w:tcBorders>
              <w:right w:val="single" w:sz="2" w:space="0" w:color="auto"/>
            </w:tcBorders>
            <w:vAlign w:val="center"/>
          </w:tcPr>
          <w:p w14:paraId="1EE9EE60" w14:textId="77777777" w:rsidR="00A63DF7" w:rsidRPr="00632858" w:rsidRDefault="00A63DF7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6A9F76" w14:textId="77777777" w:rsidR="00A63DF7" w:rsidRPr="00632858" w:rsidRDefault="00A63DF7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m</w:t>
            </w:r>
          </w:p>
        </w:tc>
      </w:tr>
      <w:tr w:rsidR="00F07E79" w:rsidRPr="005B4187" w14:paraId="3F1D8157" w14:textId="77777777" w:rsidTr="00A3438A">
        <w:trPr>
          <w:trHeight w:hRule="exact" w:val="397"/>
        </w:trPr>
        <w:tc>
          <w:tcPr>
            <w:tcW w:w="52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B64ABA8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Røykrørsdiameter</w:t>
            </w:r>
          </w:p>
        </w:tc>
        <w:tc>
          <w:tcPr>
            <w:tcW w:w="302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01A2D11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FA158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m</w:t>
            </w:r>
          </w:p>
        </w:tc>
      </w:tr>
    </w:tbl>
    <w:p w14:paraId="69F7AE4F" w14:textId="77777777" w:rsidR="000D193B" w:rsidRPr="005B4187" w:rsidRDefault="000D193B">
      <w:pPr>
        <w:rPr>
          <w:rFonts w:ascii="Arial" w:hAnsi="Arial" w:cs="Arial"/>
          <w:b/>
          <w:bCs/>
          <w:iCs/>
          <w:szCs w:val="24"/>
        </w:rPr>
      </w:pPr>
    </w:p>
    <w:p w14:paraId="5DE70662" w14:textId="77777777" w:rsidR="00D405AB" w:rsidRPr="005B4187" w:rsidRDefault="00D405AB">
      <w:pPr>
        <w:rPr>
          <w:rFonts w:ascii="Arial" w:hAnsi="Arial" w:cs="Arial"/>
          <w:b/>
          <w:bCs/>
          <w:iCs/>
          <w:szCs w:val="24"/>
        </w:rPr>
      </w:pPr>
    </w:p>
    <w:p w14:paraId="02ECB6D8" w14:textId="77777777" w:rsidR="00555C0A" w:rsidRPr="00F313DD" w:rsidRDefault="00D331F1" w:rsidP="00F313DD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t>Utslippsdata</w:t>
      </w:r>
      <w:r w:rsidR="00F156B7" w:rsidRPr="00F313DD">
        <w:rPr>
          <w:b/>
          <w:sz w:val="26"/>
          <w:szCs w:val="26"/>
        </w:rPr>
        <w:t xml:space="preserve"> </w:t>
      </w:r>
    </w:p>
    <w:p w14:paraId="4E2F3CC2" w14:textId="77777777" w:rsidR="00A3438A" w:rsidRPr="00F313DD" w:rsidRDefault="00A3438A" w:rsidP="003B6E16">
      <w:pPr>
        <w:pStyle w:val="Listeavsnitt"/>
        <w:numPr>
          <w:ilvl w:val="1"/>
          <w:numId w:val="21"/>
        </w:numPr>
        <w:spacing w:after="120"/>
        <w:jc w:val="both"/>
        <w:rPr>
          <w:iCs/>
          <w:szCs w:val="24"/>
          <w:u w:val="single"/>
        </w:rPr>
      </w:pPr>
      <w:r w:rsidRPr="00F313DD">
        <w:rPr>
          <w:iCs/>
          <w:szCs w:val="24"/>
          <w:u w:val="single"/>
        </w:rPr>
        <w:t>Utslipp til luft</w:t>
      </w:r>
    </w:p>
    <w:p w14:paraId="053AB27A" w14:textId="77777777" w:rsidR="00D331F1" w:rsidRPr="00F313DD" w:rsidRDefault="00A3438A" w:rsidP="00D331F1">
      <w:pPr>
        <w:rPr>
          <w:szCs w:val="24"/>
        </w:rPr>
      </w:pPr>
      <w:r w:rsidRPr="00F313DD">
        <w:rPr>
          <w:szCs w:val="24"/>
        </w:rPr>
        <w:t xml:space="preserve">En (1) tabell per </w:t>
      </w:r>
      <w:r w:rsidR="000172ED" w:rsidRPr="00F313DD">
        <w:rPr>
          <w:szCs w:val="24"/>
        </w:rPr>
        <w:t>brenselstype</w:t>
      </w:r>
      <w:r w:rsidR="000D193B" w:rsidRPr="00F313DD">
        <w:rPr>
          <w:szCs w:val="24"/>
        </w:rPr>
        <w:t xml:space="preserve"> (kopier denne tabell for hver</w:t>
      </w:r>
      <w:r w:rsidR="003B6944" w:rsidRPr="00F313DD">
        <w:rPr>
          <w:szCs w:val="24"/>
        </w:rPr>
        <w:t xml:space="preserve"> </w:t>
      </w:r>
      <w:r w:rsidR="000172ED" w:rsidRPr="00F313DD">
        <w:rPr>
          <w:szCs w:val="24"/>
        </w:rPr>
        <w:t>brenselstype</w:t>
      </w:r>
      <w:r w:rsidR="000D193B" w:rsidRPr="00F313DD">
        <w:rPr>
          <w:szCs w:val="24"/>
        </w:rPr>
        <w:t>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701"/>
      </w:tblGrid>
      <w:tr w:rsidR="0052550D" w:rsidRPr="00632858" w14:paraId="4E70464C" w14:textId="77777777" w:rsidTr="00775130">
        <w:trPr>
          <w:gridAfter w:val="3"/>
          <w:wAfter w:w="4536" w:type="dxa"/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DAE30" w14:textId="06859B7E" w:rsidR="0052550D" w:rsidRPr="00632858" w:rsidRDefault="0086704C" w:rsidP="003B6944">
            <w:pPr>
              <w:ind w:right="56"/>
              <w:rPr>
                <w:sz w:val="22"/>
                <w:szCs w:val="22"/>
              </w:rPr>
            </w:pPr>
            <w:bookmarkStart w:id="4" w:name="OLE_LINK1"/>
            <w:bookmarkStart w:id="5" w:name="OLE_LINK2"/>
            <w:r w:rsidRPr="00632858">
              <w:rPr>
                <w:sz w:val="22"/>
                <w:szCs w:val="22"/>
              </w:rPr>
              <w:t>Brenselstype</w:t>
            </w:r>
            <w:r w:rsidR="002F0F6A" w:rsidRPr="00632858">
              <w:rPr>
                <w:sz w:val="22"/>
                <w:szCs w:val="22"/>
              </w:rPr>
              <w:t>:</w:t>
            </w:r>
            <w:r w:rsidR="00534A0E">
              <w:rPr>
                <w:rStyle w:val="Fotnotereferanse"/>
                <w:sz w:val="22"/>
                <w:szCs w:val="22"/>
              </w:rPr>
              <w:footnoteReference w:id="3"/>
            </w:r>
          </w:p>
        </w:tc>
      </w:tr>
      <w:tr w:rsidR="0052550D" w:rsidRPr="005B4187" w14:paraId="433E0A77" w14:textId="77777777" w:rsidTr="00775130">
        <w:trPr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5A9CD" w14:textId="77777777" w:rsidR="00F07E79" w:rsidRPr="00632858" w:rsidRDefault="0052550D" w:rsidP="00F07E79">
            <w:pPr>
              <w:ind w:right="56"/>
              <w:rPr>
                <w:b/>
                <w:bCs/>
                <w:sz w:val="22"/>
                <w:szCs w:val="22"/>
              </w:rPr>
            </w:pPr>
            <w:r w:rsidRPr="00632858">
              <w:rPr>
                <w:b/>
                <w:bCs/>
                <w:sz w:val="22"/>
                <w:szCs w:val="22"/>
              </w:rPr>
              <w:t>Utslippskomponent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FEF4B" w14:textId="77777777" w:rsidR="00F07E79" w:rsidRPr="00632858" w:rsidRDefault="00F07E79" w:rsidP="00F07E79">
            <w:pPr>
              <w:ind w:right="56"/>
              <w:jc w:val="center"/>
              <w:rPr>
                <w:b/>
                <w:bCs/>
                <w:sz w:val="22"/>
                <w:szCs w:val="22"/>
              </w:rPr>
            </w:pPr>
            <w:r w:rsidRPr="00632858">
              <w:rPr>
                <w:b/>
                <w:bCs/>
                <w:sz w:val="22"/>
                <w:szCs w:val="22"/>
              </w:rPr>
              <w:t>mg/Nm3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DBF793" w14:textId="77777777" w:rsidR="00F07E79" w:rsidRPr="00632858" w:rsidRDefault="00F07E79" w:rsidP="00F07E79">
            <w:pPr>
              <w:ind w:right="56"/>
              <w:jc w:val="center"/>
              <w:rPr>
                <w:b/>
                <w:bCs/>
                <w:sz w:val="22"/>
                <w:szCs w:val="22"/>
              </w:rPr>
            </w:pPr>
            <w:r w:rsidRPr="00632858">
              <w:rPr>
                <w:b/>
                <w:bCs/>
                <w:sz w:val="22"/>
                <w:szCs w:val="22"/>
              </w:rPr>
              <w:t>vol % 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B58864" w14:textId="77777777" w:rsidR="00F07E79" w:rsidRPr="00632858" w:rsidRDefault="00FD2C40" w:rsidP="00F07E79">
            <w:pPr>
              <w:ind w:right="56"/>
              <w:jc w:val="center"/>
              <w:rPr>
                <w:b/>
                <w:bCs/>
                <w:sz w:val="22"/>
                <w:szCs w:val="22"/>
              </w:rPr>
            </w:pPr>
            <w:r w:rsidRPr="00632858">
              <w:rPr>
                <w:b/>
                <w:bCs/>
                <w:sz w:val="22"/>
                <w:szCs w:val="22"/>
              </w:rPr>
              <w:t>Midling</w:t>
            </w:r>
          </w:p>
        </w:tc>
      </w:tr>
      <w:tr w:rsidR="00F07E79" w:rsidRPr="005B4187" w14:paraId="5C3CC15E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E246287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Karbonmonoksid (CO)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B315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B6DE88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83E033" w14:textId="77777777" w:rsidR="00F07E79" w:rsidRPr="00632858" w:rsidRDefault="00F07E79" w:rsidP="00FD2C40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</w:t>
            </w:r>
            <w:r w:rsidR="00FD2C40" w:rsidRPr="00632858">
              <w:rPr>
                <w:sz w:val="22"/>
                <w:szCs w:val="22"/>
              </w:rPr>
              <w:t>ime</w:t>
            </w:r>
          </w:p>
        </w:tc>
      </w:tr>
      <w:tr w:rsidR="00F07E79" w:rsidRPr="005B4187" w14:paraId="044FB53D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1D31FDF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Nitrogenoksid (NO</w:t>
            </w:r>
            <w:r w:rsidRPr="00632858">
              <w:rPr>
                <w:sz w:val="22"/>
                <w:szCs w:val="22"/>
                <w:vertAlign w:val="subscript"/>
              </w:rPr>
              <w:t>x</w:t>
            </w:r>
            <w:r w:rsidRPr="006328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A76FE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33C4F7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1817A4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Time</w:t>
            </w:r>
          </w:p>
        </w:tc>
      </w:tr>
      <w:tr w:rsidR="00F07E79" w:rsidRPr="005B4187" w14:paraId="7198D818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0E8A3A8" w14:textId="77777777" w:rsidR="00F07E79" w:rsidRPr="00632858" w:rsidRDefault="00F07E79" w:rsidP="00F07E79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Støv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03DF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089C9" w14:textId="77777777" w:rsidR="00F07E79" w:rsidRPr="00632858" w:rsidRDefault="00F07E79" w:rsidP="00F07E7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22A821" w14:textId="77777777" w:rsidR="00F07E79" w:rsidRPr="00632858" w:rsidRDefault="00FD2C40" w:rsidP="00F07E79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 xml:space="preserve">12 </w:t>
            </w:r>
            <w:r w:rsidR="00F07E79" w:rsidRPr="00632858">
              <w:rPr>
                <w:sz w:val="22"/>
                <w:szCs w:val="22"/>
              </w:rPr>
              <w:t>timer</w:t>
            </w:r>
            <w:r w:rsidRPr="00632858">
              <w:rPr>
                <w:sz w:val="22"/>
                <w:szCs w:val="22"/>
              </w:rPr>
              <w:t>s</w:t>
            </w:r>
          </w:p>
        </w:tc>
      </w:tr>
      <w:bookmarkEnd w:id="4"/>
      <w:bookmarkEnd w:id="5"/>
    </w:tbl>
    <w:p w14:paraId="0FA71652" w14:textId="7E97531C" w:rsidR="00775130" w:rsidRPr="003B6E16" w:rsidRDefault="00775130" w:rsidP="00492C00">
      <w:pPr>
        <w:rPr>
          <w:i/>
          <w:iCs/>
          <w:sz w:val="20"/>
          <w:szCs w:val="24"/>
        </w:rPr>
      </w:pPr>
    </w:p>
    <w:p w14:paraId="180FF62C" w14:textId="77777777" w:rsidR="00775130" w:rsidRPr="005B4187" w:rsidRDefault="00775130" w:rsidP="00492C00">
      <w:pPr>
        <w:rPr>
          <w:rFonts w:ascii="Arial" w:hAnsi="Arial" w:cs="Arial"/>
          <w:i/>
          <w:iCs/>
          <w:sz w:val="20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134"/>
      </w:tblGrid>
      <w:tr w:rsidR="00775130" w:rsidRPr="005B4187" w14:paraId="5B3F981F" w14:textId="77777777" w:rsidTr="00775130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763BA2C" w14:textId="4B06CB44" w:rsidR="00775130" w:rsidRPr="00632858" w:rsidRDefault="00775130" w:rsidP="00DF0913">
            <w:pPr>
              <w:ind w:right="56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Karbondioksid (CO</w:t>
            </w:r>
            <w:r w:rsidRPr="00632858">
              <w:rPr>
                <w:sz w:val="22"/>
                <w:szCs w:val="22"/>
                <w:vertAlign w:val="subscript"/>
              </w:rPr>
              <w:t>2</w:t>
            </w:r>
            <w:r w:rsidRPr="00632858">
              <w:rPr>
                <w:sz w:val="22"/>
                <w:szCs w:val="22"/>
              </w:rPr>
              <w:t>)</w:t>
            </w:r>
            <w:r w:rsidR="00534A0E">
              <w:rPr>
                <w:rStyle w:val="Fotnotereferanse"/>
                <w:sz w:val="22"/>
                <w:szCs w:val="22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E9E8B4" w14:textId="77777777" w:rsidR="00775130" w:rsidRPr="00632858" w:rsidRDefault="00775130" w:rsidP="00DF0913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0F624" w14:textId="77777777" w:rsidR="00775130" w:rsidRPr="00632858" w:rsidRDefault="00775130" w:rsidP="00DF0913">
            <w:pPr>
              <w:ind w:right="56"/>
              <w:jc w:val="center"/>
              <w:rPr>
                <w:sz w:val="22"/>
                <w:szCs w:val="22"/>
              </w:rPr>
            </w:pPr>
            <w:r w:rsidRPr="00632858">
              <w:rPr>
                <w:sz w:val="22"/>
                <w:szCs w:val="22"/>
              </w:rPr>
              <w:t>Tonn/år</w:t>
            </w:r>
          </w:p>
        </w:tc>
      </w:tr>
    </w:tbl>
    <w:p w14:paraId="31BBBD52" w14:textId="10A7C121" w:rsidR="00775130" w:rsidRPr="003B6E16" w:rsidRDefault="00775130" w:rsidP="00492C00">
      <w:pPr>
        <w:rPr>
          <w:i/>
          <w:iCs/>
          <w:sz w:val="20"/>
          <w:szCs w:val="24"/>
        </w:rPr>
      </w:pPr>
    </w:p>
    <w:p w14:paraId="0A5AC763" w14:textId="77777777" w:rsidR="00104042" w:rsidRPr="005B4187" w:rsidRDefault="00104042" w:rsidP="00492C00">
      <w:pPr>
        <w:rPr>
          <w:rFonts w:ascii="Arial" w:hAnsi="Arial" w:cs="Arial"/>
          <w:i/>
          <w:iCs/>
          <w:szCs w:val="24"/>
        </w:rPr>
      </w:pPr>
    </w:p>
    <w:p w14:paraId="579FD736" w14:textId="77777777" w:rsidR="00775130" w:rsidRPr="00AB577C" w:rsidRDefault="00AB577C" w:rsidP="00AB577C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AB577C">
        <w:rPr>
          <w:b/>
          <w:sz w:val="26"/>
          <w:szCs w:val="26"/>
        </w:rPr>
        <w:t>Spredningsberegninger</w:t>
      </w:r>
    </w:p>
    <w:tbl>
      <w:tblPr>
        <w:tblW w:w="92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35"/>
      </w:tblGrid>
      <w:tr w:rsidR="0052550D" w:rsidRPr="005B4187" w14:paraId="496F414F" w14:textId="77777777" w:rsidTr="003A3D7F">
        <w:trPr>
          <w:trHeight w:val="453"/>
        </w:trPr>
        <w:tc>
          <w:tcPr>
            <w:tcW w:w="6446" w:type="dxa"/>
            <w:vAlign w:val="center"/>
          </w:tcPr>
          <w:p w14:paraId="2A101FF0" w14:textId="77777777" w:rsidR="0052550D" w:rsidRPr="00F313DD" w:rsidRDefault="0052550D" w:rsidP="00F313DD">
            <w:pPr>
              <w:ind w:right="56"/>
              <w:rPr>
                <w:rFonts w:ascii="Arial" w:hAnsi="Arial" w:cs="Arial"/>
                <w:iCs/>
                <w:sz w:val="22"/>
                <w:szCs w:val="24"/>
              </w:rPr>
            </w:pPr>
            <w:r w:rsidRPr="00F313DD">
              <w:rPr>
                <w:rFonts w:ascii="Arial" w:hAnsi="Arial" w:cs="Arial"/>
                <w:iCs/>
                <w:sz w:val="22"/>
                <w:szCs w:val="24"/>
              </w:rPr>
              <w:br w:type="page"/>
            </w:r>
            <w:r w:rsidRPr="00F313DD">
              <w:rPr>
                <w:sz w:val="22"/>
                <w:szCs w:val="22"/>
              </w:rPr>
              <w:t>Spredningsberegninger er gjennomført (dato</w:t>
            </w:r>
            <w:r w:rsidR="00C4108C" w:rsidRPr="00F313DD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47A6148D" w14:textId="77777777" w:rsidR="0052550D" w:rsidRPr="005B4187" w:rsidRDefault="0052550D" w:rsidP="00DF09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</w:p>
        </w:tc>
      </w:tr>
    </w:tbl>
    <w:p w14:paraId="4C29569B" w14:textId="77777777" w:rsidR="00F313DD" w:rsidRDefault="00F313DD" w:rsidP="00F313DD">
      <w:pPr>
        <w:spacing w:after="120" w:line="240" w:lineRule="atLeast"/>
        <w:rPr>
          <w:szCs w:val="24"/>
        </w:rPr>
      </w:pPr>
    </w:p>
    <w:p w14:paraId="68EC4927" w14:textId="79557B65" w:rsidR="00E74713" w:rsidRPr="00F313DD" w:rsidRDefault="00E74713" w:rsidP="00F313DD">
      <w:pPr>
        <w:spacing w:after="120" w:line="240" w:lineRule="atLeast"/>
        <w:rPr>
          <w:szCs w:val="24"/>
        </w:rPr>
      </w:pPr>
      <w:r w:rsidRPr="00F313DD">
        <w:rPr>
          <w:szCs w:val="24"/>
        </w:rPr>
        <w:t xml:space="preserve">For nye forbrenningsanlegg/fyringsenheter 1 </w:t>
      </w:r>
      <w:r w:rsidR="00534A0E">
        <w:rPr>
          <w:szCs w:val="24"/>
        </w:rPr>
        <w:t>-</w:t>
      </w:r>
      <w:r w:rsidRPr="00F313DD">
        <w:rPr>
          <w:szCs w:val="24"/>
        </w:rPr>
        <w:t xml:space="preserve"> 5 MW skal skorsteinshøyden fastsettes ut fra spredningsberegninger eller andre metoder basert på utslippets størrelse, høyde på nærliggende bygg, luftinntak og topografi, samt avstand til disse.</w:t>
      </w:r>
    </w:p>
    <w:p w14:paraId="4BBF5CFF" w14:textId="77777777" w:rsidR="00E74713" w:rsidRPr="00F313DD" w:rsidRDefault="00E74713" w:rsidP="00F313DD">
      <w:pPr>
        <w:spacing w:after="120" w:line="240" w:lineRule="atLeast"/>
        <w:rPr>
          <w:szCs w:val="24"/>
        </w:rPr>
      </w:pPr>
      <w:r w:rsidRPr="00F313DD">
        <w:rPr>
          <w:szCs w:val="24"/>
        </w:rPr>
        <w:lastRenderedPageBreak/>
        <w:t>Før etablering av nye forbrenningsanlegg/fyringsenheter ≥ 5 MW skal det gjennomføres spredningsberegning for å bestemme høyden på utslippspunktet for røykgassen. Beregningen skal utføres av en uavhengig, kompetent faginstans.</w:t>
      </w:r>
    </w:p>
    <w:p w14:paraId="075F77D5" w14:textId="77777777" w:rsidR="004C5E52" w:rsidRDefault="00E74713" w:rsidP="003B6E16">
      <w:pPr>
        <w:spacing w:after="120" w:line="240" w:lineRule="atLeast"/>
        <w:rPr>
          <w:szCs w:val="24"/>
        </w:rPr>
      </w:pPr>
      <w:r w:rsidRPr="00F313DD">
        <w:rPr>
          <w:szCs w:val="24"/>
        </w:rPr>
        <w:t>Beregninger for fastsettelse av utslippshøyde skal gjøres på bakgrunn av utslippsmengder, bakgrunnskonsentrasjoner og de ugunstigste spredningsforhold som kan forekomme. Utslippshøyden skal beregnes slik at bidraget fra forbrenningsanlegget/fyringsenheten normalt ikke overskrider 50 % av differansen mellom de luftkvalitetskriterier som til enhver tid er anbefalt av helse- og forurensningsmyndighetene og bakgrunnsverdien.</w:t>
      </w:r>
      <w:r w:rsidR="001E562D" w:rsidRPr="00F313DD">
        <w:rPr>
          <w:szCs w:val="24"/>
        </w:rPr>
        <w:t xml:space="preserve"> Se mer om spredningsberegninger under</w:t>
      </w:r>
      <w:r w:rsidR="00C43167" w:rsidRPr="00F313DD">
        <w:rPr>
          <w:szCs w:val="24"/>
        </w:rPr>
        <w:t>.</w:t>
      </w:r>
      <w:r w:rsidR="001E562D" w:rsidRPr="00F313DD">
        <w:rPr>
          <w:szCs w:val="24"/>
        </w:rPr>
        <w:t xml:space="preserve"> </w:t>
      </w:r>
    </w:p>
    <w:p w14:paraId="7484EE02" w14:textId="77777777" w:rsidR="00AB577C" w:rsidRDefault="00AB577C" w:rsidP="003B6E16">
      <w:pPr>
        <w:spacing w:after="120" w:line="240" w:lineRule="atLeast"/>
        <w:rPr>
          <w:szCs w:val="24"/>
        </w:rPr>
      </w:pPr>
    </w:p>
    <w:p w14:paraId="2AABB572" w14:textId="77777777" w:rsidR="00AB577C" w:rsidRPr="00F313DD" w:rsidRDefault="00AB577C" w:rsidP="00AB577C">
      <w:pPr>
        <w:spacing w:after="120" w:line="240" w:lineRule="atLeast"/>
        <w:rPr>
          <w:szCs w:val="24"/>
        </w:rPr>
      </w:pPr>
      <w:r w:rsidRPr="00F313DD">
        <w:rPr>
          <w:szCs w:val="24"/>
        </w:rPr>
        <w:t>Miljødirektoratet har utgitt en egen veileder om bruk av spredningsmodeller for å gi anbefalinger om nødvendig skorsteinshøyde (</w:t>
      </w:r>
      <w:hyperlink r:id="rId11" w:history="1">
        <w:r w:rsidRPr="00156BB4">
          <w:rPr>
            <w:rStyle w:val="Hyperkobling"/>
            <w:szCs w:val="24"/>
          </w:rPr>
          <w:t>M-980|2018 Spredningberegning og bestemmelse av skorsteinshøyde</w:t>
        </w:r>
      </w:hyperlink>
      <w:r w:rsidRPr="00F313DD">
        <w:rPr>
          <w:szCs w:val="24"/>
        </w:rPr>
        <w:t xml:space="preserve">). Veilederen omhandler bruk av spredningsmodeller i forbindelse med beregning av forurensning fra utslipp av enkeltstående skorsteiner, og hvordan annen informasjon bør benyttes sammen med beregningene. Se også nettstedet </w:t>
      </w:r>
      <w:hyperlink r:id="rId12" w:history="1">
        <w:r w:rsidRPr="00F313DD">
          <w:rPr>
            <w:szCs w:val="24"/>
          </w:rPr>
          <w:t>www.luftkvalitet.info</w:t>
        </w:r>
      </w:hyperlink>
      <w:r w:rsidRPr="00F313DD">
        <w:rPr>
          <w:szCs w:val="24"/>
        </w:rPr>
        <w:t xml:space="preserve"> for informasjon om lokal luftkvalitet og modellering av luftkvalitet.</w:t>
      </w:r>
    </w:p>
    <w:p w14:paraId="185C8D7D" w14:textId="77777777" w:rsidR="004C5E52" w:rsidRPr="00AB577C" w:rsidRDefault="004C5E52" w:rsidP="00AB577C">
      <w:pPr>
        <w:rPr>
          <w:rFonts w:ascii="Arial" w:hAnsi="Arial" w:cs="Arial"/>
          <w:b/>
          <w:iCs/>
          <w:sz w:val="28"/>
          <w:szCs w:val="28"/>
        </w:rPr>
      </w:pPr>
    </w:p>
    <w:p w14:paraId="31ACBB4B" w14:textId="77777777" w:rsidR="00C747F7" w:rsidRPr="00F313DD" w:rsidRDefault="00C747F7" w:rsidP="00C747F7">
      <w:pPr>
        <w:pStyle w:val="Listeavsnitt"/>
        <w:numPr>
          <w:ilvl w:val="0"/>
          <w:numId w:val="27"/>
        </w:numPr>
        <w:rPr>
          <w:b/>
          <w:sz w:val="26"/>
          <w:szCs w:val="26"/>
        </w:rPr>
      </w:pPr>
      <w:r w:rsidRPr="00F313DD">
        <w:rPr>
          <w:b/>
          <w:sz w:val="26"/>
          <w:szCs w:val="26"/>
        </w:rPr>
        <w:t xml:space="preserve">Aske </w:t>
      </w:r>
    </w:p>
    <w:p w14:paraId="4A99FFA4" w14:textId="463D917D" w:rsidR="0052550D" w:rsidRPr="003B6E16" w:rsidRDefault="003F36C8" w:rsidP="003B6E16">
      <w:pPr>
        <w:pStyle w:val="Listeavsnitt"/>
        <w:numPr>
          <w:ilvl w:val="1"/>
          <w:numId w:val="21"/>
        </w:numPr>
        <w:spacing w:after="120"/>
        <w:rPr>
          <w:iCs/>
          <w:szCs w:val="24"/>
          <w:u w:val="single"/>
        </w:rPr>
      </w:pPr>
      <w:r w:rsidRPr="003B6E16">
        <w:rPr>
          <w:iCs/>
          <w:szCs w:val="24"/>
          <w:u w:val="single"/>
        </w:rPr>
        <w:t>Askedisponering</w:t>
      </w:r>
      <w:r w:rsidR="00534A0E">
        <w:rPr>
          <w:rStyle w:val="Fotnotereferanse"/>
          <w:iCs/>
          <w:szCs w:val="24"/>
          <w:u w:val="single"/>
        </w:rPr>
        <w:footnoteReference w:id="5"/>
      </w:r>
    </w:p>
    <w:p w14:paraId="10F116CA" w14:textId="5356726D" w:rsidR="00EA3F78" w:rsidRPr="003B6E16" w:rsidRDefault="003F36C8" w:rsidP="003B6E16">
      <w:pPr>
        <w:spacing w:after="120" w:line="240" w:lineRule="atLeast"/>
        <w:rPr>
          <w:szCs w:val="24"/>
        </w:rPr>
      </w:pPr>
      <w:r w:rsidRPr="003B6E16">
        <w:rPr>
          <w:szCs w:val="24"/>
        </w:rPr>
        <w:t>En (1)</w:t>
      </w:r>
      <w:r w:rsidR="00454266" w:rsidRPr="003B6E16">
        <w:rPr>
          <w:szCs w:val="24"/>
        </w:rPr>
        <w:t xml:space="preserve"> tabell p</w:t>
      </w:r>
      <w:r w:rsidRPr="003B6E16">
        <w:rPr>
          <w:szCs w:val="24"/>
        </w:rPr>
        <w:t>er brensel</w:t>
      </w:r>
      <w:r w:rsidR="00534A0E">
        <w:rPr>
          <w:szCs w:val="24"/>
        </w:rPr>
        <w:t xml:space="preserve"> </w:t>
      </w:r>
      <w:r w:rsidR="00534A0E" w:rsidRPr="00F313DD">
        <w:rPr>
          <w:szCs w:val="24"/>
        </w:rPr>
        <w:t>(kopier denne tabell for hver</w:t>
      </w:r>
      <w:r w:rsidR="00534A0E">
        <w:rPr>
          <w:szCs w:val="24"/>
        </w:rPr>
        <w:t>t</w:t>
      </w:r>
      <w:r w:rsidR="00534A0E" w:rsidRPr="00F313DD">
        <w:rPr>
          <w:szCs w:val="24"/>
        </w:rPr>
        <w:t xml:space="preserve"> brensel)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544"/>
      </w:tblGrid>
      <w:tr w:rsidR="00EA3F78" w:rsidRPr="005B4187" w14:paraId="243DC6ED" w14:textId="77777777" w:rsidTr="000D193B">
        <w:trPr>
          <w:trHeight w:hRule="exact" w:val="39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C03FF8E" w14:textId="77777777" w:rsidR="00EA3F78" w:rsidRPr="003B6E16" w:rsidRDefault="00454266" w:rsidP="00555C0A">
            <w:pPr>
              <w:ind w:right="56"/>
              <w:rPr>
                <w:sz w:val="22"/>
                <w:szCs w:val="22"/>
              </w:rPr>
            </w:pPr>
            <w:r w:rsidRPr="003B6E16">
              <w:rPr>
                <w:sz w:val="22"/>
                <w:szCs w:val="22"/>
              </w:rPr>
              <w:t>Brenselstype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6F9898" w14:textId="77777777" w:rsidR="00EA3F78" w:rsidRPr="003B6E16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A3F78" w:rsidRPr="005B4187" w14:paraId="667ED597" w14:textId="77777777" w:rsidTr="000D193B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5456A" w14:textId="77777777" w:rsidR="00EA3F78" w:rsidRPr="003B6E16" w:rsidRDefault="00555C0A" w:rsidP="00555C0A">
            <w:pPr>
              <w:ind w:right="56"/>
              <w:rPr>
                <w:b/>
                <w:sz w:val="22"/>
                <w:szCs w:val="22"/>
              </w:rPr>
            </w:pPr>
            <w:r w:rsidRPr="003B6E16">
              <w:rPr>
                <w:b/>
                <w:sz w:val="22"/>
                <w:szCs w:val="22"/>
              </w:rPr>
              <w:t>Askebehandling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F31C" w14:textId="77777777" w:rsidR="00EA3F78" w:rsidRPr="003B6E16" w:rsidRDefault="00EA3F78" w:rsidP="00555C0A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3B6E16">
              <w:rPr>
                <w:b/>
                <w:sz w:val="22"/>
                <w:szCs w:val="22"/>
              </w:rPr>
              <w:t>Mengde</w:t>
            </w:r>
            <w:r w:rsidR="00454266" w:rsidRPr="003B6E16">
              <w:rPr>
                <w:b/>
                <w:sz w:val="22"/>
                <w:szCs w:val="22"/>
              </w:rPr>
              <w:t xml:space="preserve"> tonn/år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2F5FE6" w14:textId="77777777" w:rsidR="00EA3F78" w:rsidRPr="003B6E16" w:rsidRDefault="00EA3F78" w:rsidP="00555C0A">
            <w:pPr>
              <w:ind w:right="56"/>
              <w:jc w:val="center"/>
              <w:rPr>
                <w:b/>
                <w:sz w:val="22"/>
                <w:szCs w:val="22"/>
              </w:rPr>
            </w:pPr>
            <w:r w:rsidRPr="003B6E16">
              <w:rPr>
                <w:b/>
                <w:sz w:val="22"/>
                <w:szCs w:val="22"/>
              </w:rPr>
              <w:t>Disponering</w:t>
            </w:r>
          </w:p>
        </w:tc>
      </w:tr>
      <w:tr w:rsidR="00EA3F78" w:rsidRPr="005B4187" w14:paraId="7681CE0E" w14:textId="77777777" w:rsidTr="000D193B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AD4F64C" w14:textId="77777777" w:rsidR="00EA3F78" w:rsidRPr="003B6E16" w:rsidRDefault="00EA3F78" w:rsidP="00555C0A">
            <w:pPr>
              <w:ind w:right="56"/>
              <w:rPr>
                <w:sz w:val="22"/>
                <w:szCs w:val="22"/>
              </w:rPr>
            </w:pPr>
            <w:r w:rsidRPr="003B6E16">
              <w:rPr>
                <w:sz w:val="22"/>
                <w:szCs w:val="22"/>
              </w:rPr>
              <w:t>Bunnaske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97F6D" w14:textId="77777777" w:rsidR="00EA3F78" w:rsidRPr="003B6E16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A4CD1" w14:textId="77777777" w:rsidR="00EA3F78" w:rsidRPr="003B6E16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A3F78" w:rsidRPr="005B4187" w14:paraId="708486AC" w14:textId="77777777" w:rsidTr="000D193B">
        <w:trPr>
          <w:trHeight w:hRule="exact" w:val="397"/>
        </w:trPr>
        <w:tc>
          <w:tcPr>
            <w:tcW w:w="39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CAF116" w14:textId="77777777" w:rsidR="00EA3F78" w:rsidRPr="003B6E16" w:rsidRDefault="00EA3F78" w:rsidP="00555C0A">
            <w:pPr>
              <w:ind w:right="56"/>
              <w:rPr>
                <w:sz w:val="22"/>
                <w:szCs w:val="22"/>
              </w:rPr>
            </w:pPr>
            <w:r w:rsidRPr="003B6E16">
              <w:rPr>
                <w:sz w:val="22"/>
                <w:szCs w:val="22"/>
              </w:rPr>
              <w:t>Flyveaske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B887" w14:textId="77777777" w:rsidR="00EA3F78" w:rsidRPr="003B6E16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6DD4C" w14:textId="77777777" w:rsidR="00EA3F78" w:rsidRPr="003B6E16" w:rsidRDefault="00EA3F78" w:rsidP="00555C0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5EC541EA" w14:textId="77777777" w:rsidR="001E562D" w:rsidRDefault="001E562D" w:rsidP="001E562D">
      <w:pPr>
        <w:rPr>
          <w:rFonts w:ascii="Arial" w:hAnsi="Arial" w:cs="Arial"/>
          <w:i/>
          <w:sz w:val="20"/>
        </w:rPr>
      </w:pPr>
    </w:p>
    <w:p w14:paraId="507E8453" w14:textId="77777777" w:rsidR="001E562D" w:rsidRDefault="001E562D" w:rsidP="00F313DD">
      <w:pPr>
        <w:spacing w:after="120" w:line="240" w:lineRule="atLeast"/>
        <w:rPr>
          <w:szCs w:val="24"/>
        </w:rPr>
      </w:pPr>
    </w:p>
    <w:sectPr w:rsidR="001E562D" w:rsidSect="005A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89F8" w14:textId="77777777" w:rsidR="00575550" w:rsidRDefault="00575550" w:rsidP="00D405AB">
      <w:r>
        <w:separator/>
      </w:r>
    </w:p>
  </w:endnote>
  <w:endnote w:type="continuationSeparator" w:id="0">
    <w:p w14:paraId="6DD4CB11" w14:textId="77777777" w:rsidR="00575550" w:rsidRDefault="00575550" w:rsidP="00D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B14F" w14:textId="77777777" w:rsidR="00575550" w:rsidRDefault="00575550" w:rsidP="00D405AB">
      <w:r>
        <w:separator/>
      </w:r>
    </w:p>
  </w:footnote>
  <w:footnote w:type="continuationSeparator" w:id="0">
    <w:p w14:paraId="71FACC4B" w14:textId="77777777" w:rsidR="00575550" w:rsidRDefault="00575550" w:rsidP="00D405AB">
      <w:r>
        <w:continuationSeparator/>
      </w:r>
    </w:p>
  </w:footnote>
  <w:footnote w:id="1">
    <w:p w14:paraId="094056ED" w14:textId="2BE51F78" w:rsidR="00534A0E" w:rsidRDefault="00534A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B6E16">
        <w:rPr>
          <w:i/>
          <w:sz w:val="22"/>
          <w:szCs w:val="22"/>
        </w:rPr>
        <w:t>Skriv inn eget unikt navn på fyringsenhet</w:t>
      </w:r>
    </w:p>
  </w:footnote>
  <w:footnote w:id="2">
    <w:p w14:paraId="26284809" w14:textId="5F4EB25A" w:rsidR="00534A0E" w:rsidRDefault="00534A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B6E16">
        <w:rPr>
          <w:i/>
          <w:sz w:val="22"/>
          <w:szCs w:val="22"/>
        </w:rPr>
        <w:t>Kombienheter summeres inn i enhetsstørrelse for det brensel som gir lempeligste utslippsgrenser</w:t>
      </w:r>
    </w:p>
  </w:footnote>
  <w:footnote w:id="3">
    <w:p w14:paraId="4EAAF0B0" w14:textId="18ABEC23" w:rsidR="00534A0E" w:rsidRDefault="00534A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B6E16">
        <w:rPr>
          <w:i/>
          <w:iCs/>
          <w:szCs w:val="24"/>
        </w:rPr>
        <w:t>Kombienheter angis med utslipp for begge brenselstyper</w:t>
      </w:r>
    </w:p>
  </w:footnote>
  <w:footnote w:id="4">
    <w:p w14:paraId="5EB0D947" w14:textId="0EA8BCEC" w:rsidR="00534A0E" w:rsidRPr="00534A0E" w:rsidRDefault="00534A0E" w:rsidP="00534A0E">
      <w:pPr>
        <w:rPr>
          <w:i/>
          <w:iCs/>
          <w:sz w:val="20"/>
          <w:szCs w:val="24"/>
        </w:rPr>
      </w:pPr>
      <w:r>
        <w:rPr>
          <w:rStyle w:val="Fotnotereferanse"/>
        </w:rPr>
        <w:footnoteRef/>
      </w:r>
      <w:r>
        <w:t xml:space="preserve"> </w:t>
      </w:r>
      <w:r w:rsidRPr="003B6E16">
        <w:rPr>
          <w:i/>
          <w:iCs/>
          <w:sz w:val="20"/>
          <w:szCs w:val="24"/>
        </w:rPr>
        <w:t>Gjelder kvotepliktige anlegg</w:t>
      </w:r>
    </w:p>
  </w:footnote>
  <w:footnote w:id="5">
    <w:p w14:paraId="234AD8AA" w14:textId="7534246F" w:rsidR="00534A0E" w:rsidRPr="00534A0E" w:rsidRDefault="00534A0E" w:rsidP="00534A0E">
      <w:pPr>
        <w:rPr>
          <w:i/>
          <w:sz w:val="20"/>
        </w:rPr>
      </w:pPr>
      <w:r>
        <w:rPr>
          <w:rStyle w:val="Fotnotereferanse"/>
        </w:rPr>
        <w:footnoteRef/>
      </w:r>
      <w:r w:rsidRPr="00534A0E">
        <w:rPr>
          <w:i/>
          <w:sz w:val="20"/>
        </w:rPr>
        <w:t xml:space="preserve">Mellomlagring av aske krever tillatelse fra </w:t>
      </w:r>
      <w:r>
        <w:rPr>
          <w:i/>
          <w:sz w:val="20"/>
        </w:rPr>
        <w:t>Statsforvalteren</w:t>
      </w:r>
    </w:p>
    <w:p w14:paraId="430353DC" w14:textId="0966B546" w:rsidR="00534A0E" w:rsidRDefault="00534A0E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3EA"/>
    <w:multiLevelType w:val="hybridMultilevel"/>
    <w:tmpl w:val="E9B41B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FE"/>
    <w:multiLevelType w:val="hybridMultilevel"/>
    <w:tmpl w:val="72B035A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06B5F"/>
    <w:multiLevelType w:val="hybridMultilevel"/>
    <w:tmpl w:val="EF6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9666E3"/>
    <w:multiLevelType w:val="hybridMultilevel"/>
    <w:tmpl w:val="B26698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6D82"/>
    <w:multiLevelType w:val="hybridMultilevel"/>
    <w:tmpl w:val="B7FA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29F"/>
    <w:multiLevelType w:val="hybridMultilevel"/>
    <w:tmpl w:val="EB5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48E2"/>
    <w:multiLevelType w:val="hybridMultilevel"/>
    <w:tmpl w:val="AAB0B6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31FA"/>
    <w:multiLevelType w:val="hybridMultilevel"/>
    <w:tmpl w:val="1960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00A9D"/>
    <w:multiLevelType w:val="hybridMultilevel"/>
    <w:tmpl w:val="A3986B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5777"/>
    <w:multiLevelType w:val="hybridMultilevel"/>
    <w:tmpl w:val="55400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75A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F238A"/>
    <w:multiLevelType w:val="hybridMultilevel"/>
    <w:tmpl w:val="4DF8B3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3057"/>
    <w:multiLevelType w:val="hybridMultilevel"/>
    <w:tmpl w:val="4DFE717E"/>
    <w:lvl w:ilvl="0" w:tplc="0414000F">
      <w:start w:val="1"/>
      <w:numFmt w:val="decimal"/>
      <w:lvlText w:val="%1."/>
      <w:lvlJc w:val="left"/>
      <w:pPr>
        <w:ind w:left="1944" w:hanging="360"/>
      </w:pPr>
    </w:lvl>
    <w:lvl w:ilvl="1" w:tplc="04140019" w:tentative="1">
      <w:start w:val="1"/>
      <w:numFmt w:val="lowerLetter"/>
      <w:lvlText w:val="%2."/>
      <w:lvlJc w:val="left"/>
      <w:pPr>
        <w:ind w:left="2664" w:hanging="360"/>
      </w:pPr>
    </w:lvl>
    <w:lvl w:ilvl="2" w:tplc="0414001B" w:tentative="1">
      <w:start w:val="1"/>
      <w:numFmt w:val="lowerRoman"/>
      <w:lvlText w:val="%3."/>
      <w:lvlJc w:val="right"/>
      <w:pPr>
        <w:ind w:left="3384" w:hanging="180"/>
      </w:pPr>
    </w:lvl>
    <w:lvl w:ilvl="3" w:tplc="0414000F" w:tentative="1">
      <w:start w:val="1"/>
      <w:numFmt w:val="decimal"/>
      <w:lvlText w:val="%4."/>
      <w:lvlJc w:val="left"/>
      <w:pPr>
        <w:ind w:left="4104" w:hanging="360"/>
      </w:pPr>
    </w:lvl>
    <w:lvl w:ilvl="4" w:tplc="04140019" w:tentative="1">
      <w:start w:val="1"/>
      <w:numFmt w:val="lowerLetter"/>
      <w:lvlText w:val="%5."/>
      <w:lvlJc w:val="left"/>
      <w:pPr>
        <w:ind w:left="4824" w:hanging="360"/>
      </w:pPr>
    </w:lvl>
    <w:lvl w:ilvl="5" w:tplc="0414001B" w:tentative="1">
      <w:start w:val="1"/>
      <w:numFmt w:val="lowerRoman"/>
      <w:lvlText w:val="%6."/>
      <w:lvlJc w:val="right"/>
      <w:pPr>
        <w:ind w:left="5544" w:hanging="180"/>
      </w:pPr>
    </w:lvl>
    <w:lvl w:ilvl="6" w:tplc="0414000F" w:tentative="1">
      <w:start w:val="1"/>
      <w:numFmt w:val="decimal"/>
      <w:lvlText w:val="%7."/>
      <w:lvlJc w:val="left"/>
      <w:pPr>
        <w:ind w:left="6264" w:hanging="360"/>
      </w:pPr>
    </w:lvl>
    <w:lvl w:ilvl="7" w:tplc="04140019" w:tentative="1">
      <w:start w:val="1"/>
      <w:numFmt w:val="lowerLetter"/>
      <w:lvlText w:val="%8."/>
      <w:lvlJc w:val="left"/>
      <w:pPr>
        <w:ind w:left="6984" w:hanging="360"/>
      </w:pPr>
    </w:lvl>
    <w:lvl w:ilvl="8" w:tplc="0414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6D22770C"/>
    <w:multiLevelType w:val="hybridMultilevel"/>
    <w:tmpl w:val="C330C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414D"/>
    <w:multiLevelType w:val="hybridMultilevel"/>
    <w:tmpl w:val="BBFC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376"/>
    <w:multiLevelType w:val="hybridMultilevel"/>
    <w:tmpl w:val="7E6C8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3273A"/>
    <w:multiLevelType w:val="hybridMultilevel"/>
    <w:tmpl w:val="0DA609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874F7"/>
    <w:multiLevelType w:val="hybridMultilevel"/>
    <w:tmpl w:val="A088098E"/>
    <w:lvl w:ilvl="0" w:tplc="F85EC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80835"/>
    <w:multiLevelType w:val="hybridMultilevel"/>
    <w:tmpl w:val="EA14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3"/>
  </w:num>
  <w:num w:numId="5">
    <w:abstractNumId w:val="28"/>
  </w:num>
  <w:num w:numId="6">
    <w:abstractNumId w:val="1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22"/>
  </w:num>
  <w:num w:numId="14">
    <w:abstractNumId w:val="26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20"/>
  </w:num>
  <w:num w:numId="20">
    <w:abstractNumId w:val="15"/>
  </w:num>
  <w:num w:numId="21">
    <w:abstractNumId w:val="29"/>
  </w:num>
  <w:num w:numId="22">
    <w:abstractNumId w:val="27"/>
  </w:num>
  <w:num w:numId="23">
    <w:abstractNumId w:val="6"/>
  </w:num>
  <w:num w:numId="24">
    <w:abstractNumId w:val="19"/>
  </w:num>
  <w:num w:numId="25">
    <w:abstractNumId w:val="16"/>
  </w:num>
  <w:num w:numId="26">
    <w:abstractNumId w:val="21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7A93"/>
    <w:rsid w:val="000172ED"/>
    <w:rsid w:val="00030A52"/>
    <w:rsid w:val="000515F1"/>
    <w:rsid w:val="000736E1"/>
    <w:rsid w:val="00087780"/>
    <w:rsid w:val="000B587C"/>
    <w:rsid w:val="000C7A4C"/>
    <w:rsid w:val="000C7A5C"/>
    <w:rsid w:val="000D193B"/>
    <w:rsid w:val="000D669D"/>
    <w:rsid w:val="000F35A3"/>
    <w:rsid w:val="00104042"/>
    <w:rsid w:val="001047ED"/>
    <w:rsid w:val="001077BA"/>
    <w:rsid w:val="00121450"/>
    <w:rsid w:val="00122463"/>
    <w:rsid w:val="00156BB4"/>
    <w:rsid w:val="00167879"/>
    <w:rsid w:val="001713AC"/>
    <w:rsid w:val="00186C24"/>
    <w:rsid w:val="00196E1F"/>
    <w:rsid w:val="001A0324"/>
    <w:rsid w:val="001C4829"/>
    <w:rsid w:val="001D177E"/>
    <w:rsid w:val="001D2897"/>
    <w:rsid w:val="001E470D"/>
    <w:rsid w:val="001E562D"/>
    <w:rsid w:val="001F29F1"/>
    <w:rsid w:val="002022DB"/>
    <w:rsid w:val="0021523B"/>
    <w:rsid w:val="00222DA4"/>
    <w:rsid w:val="00244DDA"/>
    <w:rsid w:val="00245154"/>
    <w:rsid w:val="00252372"/>
    <w:rsid w:val="002601A3"/>
    <w:rsid w:val="002709AE"/>
    <w:rsid w:val="00275BCA"/>
    <w:rsid w:val="00277665"/>
    <w:rsid w:val="002A1277"/>
    <w:rsid w:val="002C5FE5"/>
    <w:rsid w:val="002D66ED"/>
    <w:rsid w:val="002F0F6A"/>
    <w:rsid w:val="002F0FC7"/>
    <w:rsid w:val="002F58A1"/>
    <w:rsid w:val="00301BB6"/>
    <w:rsid w:val="00306127"/>
    <w:rsid w:val="003068D8"/>
    <w:rsid w:val="00310825"/>
    <w:rsid w:val="00317EA7"/>
    <w:rsid w:val="00322B23"/>
    <w:rsid w:val="00325ED5"/>
    <w:rsid w:val="00381701"/>
    <w:rsid w:val="00384485"/>
    <w:rsid w:val="00397971"/>
    <w:rsid w:val="003A3D7F"/>
    <w:rsid w:val="003A4904"/>
    <w:rsid w:val="003A669D"/>
    <w:rsid w:val="003B6944"/>
    <w:rsid w:val="003B6E16"/>
    <w:rsid w:val="003C3877"/>
    <w:rsid w:val="003D6523"/>
    <w:rsid w:val="003F36C8"/>
    <w:rsid w:val="003F5887"/>
    <w:rsid w:val="003F704E"/>
    <w:rsid w:val="004040FC"/>
    <w:rsid w:val="00421952"/>
    <w:rsid w:val="004257EB"/>
    <w:rsid w:val="004270F7"/>
    <w:rsid w:val="004355A9"/>
    <w:rsid w:val="00435661"/>
    <w:rsid w:val="004525D8"/>
    <w:rsid w:val="00454266"/>
    <w:rsid w:val="00491943"/>
    <w:rsid w:val="00492C00"/>
    <w:rsid w:val="004C0687"/>
    <w:rsid w:val="004C2ACC"/>
    <w:rsid w:val="004C2B5A"/>
    <w:rsid w:val="004C5E52"/>
    <w:rsid w:val="004C72FC"/>
    <w:rsid w:val="004E6C53"/>
    <w:rsid w:val="004F6831"/>
    <w:rsid w:val="005078D1"/>
    <w:rsid w:val="00513EB5"/>
    <w:rsid w:val="0052550D"/>
    <w:rsid w:val="00534A0E"/>
    <w:rsid w:val="00555C0A"/>
    <w:rsid w:val="00557CB7"/>
    <w:rsid w:val="00563236"/>
    <w:rsid w:val="005644EC"/>
    <w:rsid w:val="00575550"/>
    <w:rsid w:val="00596257"/>
    <w:rsid w:val="005A3C56"/>
    <w:rsid w:val="005B4187"/>
    <w:rsid w:val="005C6A86"/>
    <w:rsid w:val="005D45AA"/>
    <w:rsid w:val="006026C3"/>
    <w:rsid w:val="00602D05"/>
    <w:rsid w:val="00603E56"/>
    <w:rsid w:val="00606370"/>
    <w:rsid w:val="00615AEE"/>
    <w:rsid w:val="00627C87"/>
    <w:rsid w:val="006318F0"/>
    <w:rsid w:val="00632858"/>
    <w:rsid w:val="006370AF"/>
    <w:rsid w:val="00652FCC"/>
    <w:rsid w:val="006906F0"/>
    <w:rsid w:val="006C0B5B"/>
    <w:rsid w:val="006F1009"/>
    <w:rsid w:val="006F7805"/>
    <w:rsid w:val="00707B6F"/>
    <w:rsid w:val="007170C3"/>
    <w:rsid w:val="00717ECF"/>
    <w:rsid w:val="00720CBD"/>
    <w:rsid w:val="0072540A"/>
    <w:rsid w:val="007254E1"/>
    <w:rsid w:val="00760DE7"/>
    <w:rsid w:val="00762E21"/>
    <w:rsid w:val="007720C0"/>
    <w:rsid w:val="00775130"/>
    <w:rsid w:val="00781CE4"/>
    <w:rsid w:val="00791353"/>
    <w:rsid w:val="007913BA"/>
    <w:rsid w:val="007A1AC8"/>
    <w:rsid w:val="007A6130"/>
    <w:rsid w:val="007A64E8"/>
    <w:rsid w:val="007B66F0"/>
    <w:rsid w:val="007D09B0"/>
    <w:rsid w:val="007D0A8C"/>
    <w:rsid w:val="007E66B2"/>
    <w:rsid w:val="00802541"/>
    <w:rsid w:val="008167A8"/>
    <w:rsid w:val="0082499B"/>
    <w:rsid w:val="00826D5E"/>
    <w:rsid w:val="00850C02"/>
    <w:rsid w:val="0086704C"/>
    <w:rsid w:val="008C001A"/>
    <w:rsid w:val="008C30EA"/>
    <w:rsid w:val="008E1F84"/>
    <w:rsid w:val="008E4FA5"/>
    <w:rsid w:val="008F6361"/>
    <w:rsid w:val="00931436"/>
    <w:rsid w:val="00953F8F"/>
    <w:rsid w:val="00965731"/>
    <w:rsid w:val="0096766D"/>
    <w:rsid w:val="00972091"/>
    <w:rsid w:val="00996056"/>
    <w:rsid w:val="009A33DF"/>
    <w:rsid w:val="009A7CC7"/>
    <w:rsid w:val="009B6094"/>
    <w:rsid w:val="009C1B9A"/>
    <w:rsid w:val="009E1201"/>
    <w:rsid w:val="009F6AEA"/>
    <w:rsid w:val="00A06F7F"/>
    <w:rsid w:val="00A178D7"/>
    <w:rsid w:val="00A3438A"/>
    <w:rsid w:val="00A61B06"/>
    <w:rsid w:val="00A63DF7"/>
    <w:rsid w:val="00A90283"/>
    <w:rsid w:val="00A90CF0"/>
    <w:rsid w:val="00A9675C"/>
    <w:rsid w:val="00A97887"/>
    <w:rsid w:val="00AA3161"/>
    <w:rsid w:val="00AB4D6D"/>
    <w:rsid w:val="00AB577C"/>
    <w:rsid w:val="00AD360E"/>
    <w:rsid w:val="00AE4F63"/>
    <w:rsid w:val="00AF20A6"/>
    <w:rsid w:val="00B21751"/>
    <w:rsid w:val="00B24A94"/>
    <w:rsid w:val="00B31F5F"/>
    <w:rsid w:val="00B3230E"/>
    <w:rsid w:val="00B50325"/>
    <w:rsid w:val="00B54198"/>
    <w:rsid w:val="00B546CF"/>
    <w:rsid w:val="00B7280F"/>
    <w:rsid w:val="00B97F7A"/>
    <w:rsid w:val="00BA71A3"/>
    <w:rsid w:val="00BC1285"/>
    <w:rsid w:val="00C040F3"/>
    <w:rsid w:val="00C3261E"/>
    <w:rsid w:val="00C4108C"/>
    <w:rsid w:val="00C414C8"/>
    <w:rsid w:val="00C43167"/>
    <w:rsid w:val="00C540BC"/>
    <w:rsid w:val="00C547BE"/>
    <w:rsid w:val="00C6150D"/>
    <w:rsid w:val="00C658F6"/>
    <w:rsid w:val="00C712BF"/>
    <w:rsid w:val="00C747F7"/>
    <w:rsid w:val="00CB3888"/>
    <w:rsid w:val="00CB72E5"/>
    <w:rsid w:val="00CD6C41"/>
    <w:rsid w:val="00D026E8"/>
    <w:rsid w:val="00D331F1"/>
    <w:rsid w:val="00D405AB"/>
    <w:rsid w:val="00D82394"/>
    <w:rsid w:val="00DB06A8"/>
    <w:rsid w:val="00DC75AF"/>
    <w:rsid w:val="00DF0913"/>
    <w:rsid w:val="00DF584B"/>
    <w:rsid w:val="00E00B1D"/>
    <w:rsid w:val="00E26047"/>
    <w:rsid w:val="00E31FE8"/>
    <w:rsid w:val="00E43DE4"/>
    <w:rsid w:val="00E50F05"/>
    <w:rsid w:val="00E51CF7"/>
    <w:rsid w:val="00E55D1A"/>
    <w:rsid w:val="00E66000"/>
    <w:rsid w:val="00E660BB"/>
    <w:rsid w:val="00E74713"/>
    <w:rsid w:val="00E87C1C"/>
    <w:rsid w:val="00EA3F78"/>
    <w:rsid w:val="00EA785C"/>
    <w:rsid w:val="00EB054F"/>
    <w:rsid w:val="00EC02FA"/>
    <w:rsid w:val="00EC7FF3"/>
    <w:rsid w:val="00EF208D"/>
    <w:rsid w:val="00F027C5"/>
    <w:rsid w:val="00F07E79"/>
    <w:rsid w:val="00F07F66"/>
    <w:rsid w:val="00F156B7"/>
    <w:rsid w:val="00F313DD"/>
    <w:rsid w:val="00F6445C"/>
    <w:rsid w:val="00F66097"/>
    <w:rsid w:val="00F87AF6"/>
    <w:rsid w:val="00F91F67"/>
    <w:rsid w:val="00F975F3"/>
    <w:rsid w:val="00FA1F2D"/>
    <w:rsid w:val="00FD2C40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A0088"/>
  <w15:docId w15:val="{57439773-77E7-44F8-9DAD-C56A8C6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5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basedOn w:val="Standardskriftforavsnitt"/>
    <w:semiHidden/>
    <w:rsid w:val="00C040F3"/>
    <w:rPr>
      <w:vertAlign w:val="superscript"/>
    </w:rPr>
  </w:style>
  <w:style w:type="paragraph" w:styleId="Listeavsnitt">
    <w:name w:val="List Paragraph"/>
    <w:basedOn w:val="Normal"/>
    <w:uiPriority w:val="34"/>
    <w:qFormat/>
    <w:rsid w:val="004C2AC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7A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7A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7A5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7A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7A5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7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7A5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D405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05AB"/>
    <w:rPr>
      <w:sz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D405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405AB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310825"/>
    <w:rPr>
      <w:color w:val="0000FF" w:themeColor="hyperlink"/>
      <w:u w:val="single"/>
    </w:rPr>
  </w:style>
  <w:style w:type="paragraph" w:customStyle="1" w:styleId="mortaga">
    <w:name w:val="mortag_a"/>
    <w:basedOn w:val="Normal"/>
    <w:rsid w:val="00E74713"/>
    <w:pPr>
      <w:spacing w:before="100" w:beforeAutospacing="1" w:after="100" w:afterAutospacing="1"/>
    </w:pPr>
    <w:rPr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5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ftkvalite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jodirektoratet.no/globalassets/publikasjoner/M980/M9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t.fylkesmannen.no/nb/ilag/https:/lovdata.no/dokument/SF/forskrift/2004-06-01-931/KAPITTEL_8-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tlpost@statsforvalter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EA4A-45C1-4C61-A77E-D340A108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888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8</cp:revision>
  <cp:lastPrinted>2010-03-26T09:16:00Z</cp:lastPrinted>
  <dcterms:created xsi:type="dcterms:W3CDTF">2020-09-01T11:06:00Z</dcterms:created>
  <dcterms:modified xsi:type="dcterms:W3CDTF">2021-05-06T06:17:00Z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