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67B" w:rsidRDefault="00EF667B" w:rsidP="00EF667B">
      <w:pPr>
        <w:spacing w:after="240" w:line="408" w:lineRule="atLeast"/>
        <w:rPr>
          <w:rFonts w:ascii="Tahoma" w:eastAsia="Times New Roman" w:hAnsi="Tahoma" w:cs="Tahoma"/>
          <w:color w:val="333333"/>
          <w:sz w:val="18"/>
          <w:szCs w:val="18"/>
          <w:lang w:eastAsia="nb-NO"/>
        </w:rPr>
      </w:pPr>
      <w:r>
        <w:rPr>
          <w:sz w:val="41"/>
          <w:szCs w:val="41"/>
        </w:rPr>
        <w:t>Tilskudd til svømmeopplæring av barn i barnehage</w:t>
      </w:r>
    </w:p>
    <w:p w:rsidR="00EF667B" w:rsidRPr="00EF667B" w:rsidRDefault="00EF667B" w:rsidP="00EF667B">
      <w:pPr>
        <w:spacing w:after="240" w:line="408" w:lineRule="atLeast"/>
        <w:rPr>
          <w:rFonts w:ascii="Tahoma" w:eastAsia="Times New Roman" w:hAnsi="Tahoma" w:cs="Tahoma"/>
          <w:color w:val="333333"/>
          <w:sz w:val="18"/>
          <w:szCs w:val="18"/>
          <w:lang w:eastAsia="nb-NO"/>
        </w:rPr>
      </w:pPr>
      <w:r w:rsidRPr="00EF667B">
        <w:rPr>
          <w:rFonts w:ascii="Tahoma" w:eastAsia="Times New Roman" w:hAnsi="Tahoma" w:cs="Tahoma"/>
          <w:color w:val="333333"/>
          <w:sz w:val="18"/>
          <w:szCs w:val="18"/>
          <w:lang w:eastAsia="nb-NO"/>
        </w:rPr>
        <w:t>Barnehager, frivillige organisasjoner og kommuner som ønsker å drive svømmeopplæring av barn i barnehage kan nå søke Fylkesmannen om tilskudd.</w:t>
      </w:r>
    </w:p>
    <w:p w:rsidR="00EF667B" w:rsidRPr="00EF667B" w:rsidRDefault="00EF667B" w:rsidP="00EF667B">
      <w:pPr>
        <w:spacing w:after="240" w:line="408" w:lineRule="atLeast"/>
        <w:rPr>
          <w:rFonts w:ascii="Tahoma" w:eastAsia="Times New Roman" w:hAnsi="Tahoma" w:cs="Tahoma"/>
          <w:color w:val="333333"/>
          <w:sz w:val="18"/>
          <w:szCs w:val="18"/>
          <w:lang w:eastAsia="nb-NO"/>
        </w:rPr>
      </w:pPr>
      <w:r w:rsidRPr="00EF667B">
        <w:rPr>
          <w:rFonts w:ascii="Tahoma" w:eastAsia="Times New Roman" w:hAnsi="Tahoma" w:cs="Tahoma"/>
          <w:color w:val="333333"/>
          <w:sz w:val="18"/>
          <w:szCs w:val="18"/>
          <w:lang w:eastAsia="nb-NO"/>
        </w:rPr>
        <w:t>Fylkesmannen i Trøndelag lyser med dette ut tilskuddsmidler til svømmeopplæring i barnehage. Fylkesmannen har fått tildelt</w:t>
      </w:r>
      <w:r w:rsidR="0063352B">
        <w:rPr>
          <w:rFonts w:ascii="Tahoma" w:eastAsia="Times New Roman" w:hAnsi="Tahoma" w:cs="Tahoma"/>
          <w:color w:val="333333"/>
          <w:sz w:val="18"/>
          <w:szCs w:val="18"/>
          <w:lang w:eastAsia="nb-NO"/>
        </w:rPr>
        <w:t xml:space="preserve"> 4 701 600</w:t>
      </w:r>
      <w:r w:rsidR="002E5A78">
        <w:rPr>
          <w:rFonts w:ascii="Tahoma" w:eastAsia="Times New Roman" w:hAnsi="Tahoma" w:cs="Tahoma"/>
          <w:color w:val="333333"/>
          <w:sz w:val="18"/>
          <w:szCs w:val="18"/>
          <w:lang w:eastAsia="nb-NO"/>
        </w:rPr>
        <w:t>,- for året 2018</w:t>
      </w:r>
      <w:r w:rsidRPr="00EF667B">
        <w:rPr>
          <w:rFonts w:ascii="Tahoma" w:eastAsia="Times New Roman" w:hAnsi="Tahoma" w:cs="Tahoma"/>
          <w:color w:val="333333"/>
          <w:sz w:val="18"/>
          <w:szCs w:val="18"/>
          <w:lang w:eastAsia="nb-NO"/>
        </w:rPr>
        <w:t>. Satsen pr. barn er 1</w:t>
      </w:r>
      <w:r w:rsidR="002E5A78">
        <w:rPr>
          <w:rFonts w:ascii="Tahoma" w:eastAsia="Times New Roman" w:hAnsi="Tahoma" w:cs="Tahoma"/>
          <w:color w:val="333333"/>
          <w:sz w:val="18"/>
          <w:szCs w:val="18"/>
          <w:lang w:eastAsia="nb-NO"/>
        </w:rPr>
        <w:t>80</w:t>
      </w:r>
      <w:r w:rsidRPr="00EF667B">
        <w:rPr>
          <w:rFonts w:ascii="Tahoma" w:eastAsia="Times New Roman" w:hAnsi="Tahoma" w:cs="Tahoma"/>
          <w:color w:val="333333"/>
          <w:sz w:val="18"/>
          <w:szCs w:val="18"/>
          <w:lang w:eastAsia="nb-NO"/>
        </w:rPr>
        <w:t xml:space="preserve">0,-. Fylkesmannen i Trøndelag kan tildele tilskudd til </w:t>
      </w:r>
      <w:r w:rsidR="0063352B">
        <w:rPr>
          <w:rFonts w:ascii="Tahoma" w:eastAsia="Times New Roman" w:hAnsi="Tahoma" w:cs="Tahoma"/>
          <w:color w:val="333333"/>
          <w:sz w:val="18"/>
          <w:szCs w:val="18"/>
          <w:lang w:eastAsia="nb-NO"/>
        </w:rPr>
        <w:t xml:space="preserve">2 612 </w:t>
      </w:r>
      <w:r w:rsidRPr="00EF667B">
        <w:rPr>
          <w:rFonts w:ascii="Tahoma" w:eastAsia="Times New Roman" w:hAnsi="Tahoma" w:cs="Tahoma"/>
          <w:color w:val="333333"/>
          <w:sz w:val="18"/>
          <w:szCs w:val="18"/>
          <w:lang w:eastAsia="nb-NO"/>
        </w:rPr>
        <w:t>barn i fylket.</w:t>
      </w:r>
    </w:p>
    <w:p w:rsidR="00EF667B" w:rsidRPr="00EF667B" w:rsidRDefault="00EF667B" w:rsidP="00EF667B">
      <w:pPr>
        <w:spacing w:after="240" w:line="408" w:lineRule="atLeast"/>
        <w:rPr>
          <w:rFonts w:ascii="Tahoma" w:eastAsia="Times New Roman" w:hAnsi="Tahoma" w:cs="Tahoma"/>
          <w:color w:val="333333"/>
          <w:sz w:val="18"/>
          <w:szCs w:val="18"/>
          <w:lang w:eastAsia="nb-NO"/>
        </w:rPr>
      </w:pPr>
      <w:r w:rsidRPr="00EF667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nb-NO"/>
        </w:rPr>
        <w:t>Sentrale føringer</w:t>
      </w:r>
    </w:p>
    <w:p w:rsidR="00EF667B" w:rsidRPr="00EF667B" w:rsidRDefault="00EF667B" w:rsidP="00EF667B">
      <w:pPr>
        <w:spacing w:after="240" w:line="408" w:lineRule="atLeast"/>
        <w:rPr>
          <w:rFonts w:ascii="Tahoma" w:eastAsia="Times New Roman" w:hAnsi="Tahoma" w:cs="Tahoma"/>
          <w:color w:val="333333"/>
          <w:sz w:val="18"/>
          <w:szCs w:val="18"/>
          <w:lang w:eastAsia="nb-NO"/>
        </w:rPr>
      </w:pPr>
      <w:r w:rsidRPr="00EF667B">
        <w:rPr>
          <w:rFonts w:ascii="Tahoma" w:eastAsia="Times New Roman" w:hAnsi="Tahoma" w:cs="Tahoma"/>
          <w:color w:val="333333"/>
          <w:sz w:val="18"/>
          <w:szCs w:val="18"/>
          <w:lang w:eastAsia="nb-NO"/>
        </w:rPr>
        <w:t>Tilskuddet skal bidra til at kommuner, barnehager og frivillige organisasjoner kan gjennomføre svømmeopplæring som bidrar til at barns svømmeferdigheter bedres og at de blir trygge i vann. Ordningen gjelder for barn i alderen 4-6 år, og det er viktig at det gis et likeverdig tilbud til jenter og gutter. Opplæringen skal skje i barnehagens åpningstid og skal i hovedsak foregå i basseng.</w:t>
      </w:r>
    </w:p>
    <w:p w:rsidR="00EF667B" w:rsidRPr="00EF667B" w:rsidRDefault="00EF667B" w:rsidP="00EF667B">
      <w:pPr>
        <w:spacing w:after="240" w:line="408" w:lineRule="atLeast"/>
        <w:rPr>
          <w:rFonts w:ascii="Tahoma" w:eastAsia="Times New Roman" w:hAnsi="Tahoma" w:cs="Tahoma"/>
          <w:color w:val="333333"/>
          <w:sz w:val="18"/>
          <w:szCs w:val="18"/>
          <w:lang w:eastAsia="nb-NO"/>
        </w:rPr>
      </w:pPr>
      <w:r w:rsidRPr="00EF667B">
        <w:rPr>
          <w:rFonts w:ascii="Tahoma" w:eastAsia="Times New Roman" w:hAnsi="Tahoma" w:cs="Tahoma"/>
          <w:color w:val="333333"/>
          <w:sz w:val="18"/>
          <w:szCs w:val="18"/>
          <w:lang w:eastAsia="nb-NO"/>
        </w:rPr>
        <w:t>Søknader kan sendes</w:t>
      </w:r>
      <w:bookmarkStart w:id="0" w:name="_GoBack"/>
      <w:bookmarkEnd w:id="0"/>
      <w:r w:rsidRPr="00EF667B">
        <w:rPr>
          <w:rFonts w:ascii="Tahoma" w:eastAsia="Times New Roman" w:hAnsi="Tahoma" w:cs="Tahoma"/>
          <w:color w:val="333333"/>
          <w:sz w:val="18"/>
          <w:szCs w:val="18"/>
          <w:lang w:eastAsia="nb-NO"/>
        </w:rPr>
        <w:t xml:space="preserve"> direkte til Fylkesmannen, og det er barnehager, frivillige organisasjoner og kommuner som kan søke om tilskudd. Tilskuddet kan benyttes til å dekke transport til/fra svømmehall.</w:t>
      </w:r>
    </w:p>
    <w:p w:rsidR="00EF667B" w:rsidRPr="00EF667B" w:rsidRDefault="00EF667B" w:rsidP="00EF667B">
      <w:pPr>
        <w:spacing w:after="240" w:line="408" w:lineRule="atLeast"/>
        <w:rPr>
          <w:rFonts w:ascii="Tahoma" w:eastAsia="Times New Roman" w:hAnsi="Tahoma" w:cs="Tahoma"/>
          <w:color w:val="333333"/>
          <w:sz w:val="18"/>
          <w:szCs w:val="18"/>
          <w:lang w:eastAsia="nb-NO"/>
        </w:rPr>
      </w:pPr>
      <w:r w:rsidRPr="00EF667B">
        <w:rPr>
          <w:rFonts w:ascii="Tahoma" w:eastAsia="Times New Roman" w:hAnsi="Tahoma" w:cs="Tahoma"/>
          <w:color w:val="333333"/>
          <w:sz w:val="18"/>
          <w:szCs w:val="18"/>
          <w:lang w:eastAsia="nb-NO"/>
        </w:rPr>
        <w:t>Søknader som beskriver samarbeid mellom en kommune eller barnehage og frivillige organisasjoner prioriteres.</w:t>
      </w:r>
    </w:p>
    <w:p w:rsidR="00EF667B" w:rsidRPr="00EF667B" w:rsidRDefault="00EF667B" w:rsidP="00EF667B">
      <w:pPr>
        <w:spacing w:after="240" w:line="408" w:lineRule="atLeast"/>
        <w:rPr>
          <w:rFonts w:ascii="Tahoma" w:eastAsia="Times New Roman" w:hAnsi="Tahoma" w:cs="Tahoma"/>
          <w:color w:val="333333"/>
          <w:sz w:val="18"/>
          <w:szCs w:val="18"/>
          <w:lang w:eastAsia="nb-NO"/>
        </w:rPr>
      </w:pPr>
      <w:r w:rsidRPr="00EF667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nb-NO"/>
        </w:rPr>
        <w:t>Hvordan søke</w:t>
      </w:r>
    </w:p>
    <w:p w:rsidR="00EF667B" w:rsidRPr="00EF667B" w:rsidRDefault="00EF667B" w:rsidP="00EF667B">
      <w:pPr>
        <w:spacing w:after="240" w:line="408" w:lineRule="atLeast"/>
        <w:rPr>
          <w:rFonts w:ascii="Tahoma" w:eastAsia="Times New Roman" w:hAnsi="Tahoma" w:cs="Tahoma"/>
          <w:color w:val="333333"/>
          <w:sz w:val="18"/>
          <w:szCs w:val="18"/>
          <w:lang w:eastAsia="nb-NO"/>
        </w:rPr>
      </w:pPr>
      <w:r w:rsidRPr="00EF667B">
        <w:rPr>
          <w:rFonts w:ascii="Tahoma" w:eastAsia="Times New Roman" w:hAnsi="Tahoma" w:cs="Tahoma"/>
          <w:color w:val="333333"/>
          <w:sz w:val="18"/>
          <w:szCs w:val="18"/>
          <w:lang w:eastAsia="nb-NO"/>
        </w:rPr>
        <w:t>Det søkes på vedlagte skjema.</w:t>
      </w:r>
    </w:p>
    <w:p w:rsidR="00EF667B" w:rsidRPr="00EF667B" w:rsidRDefault="00EF667B" w:rsidP="00EF667B">
      <w:pPr>
        <w:spacing w:after="240" w:line="408" w:lineRule="atLeast"/>
        <w:rPr>
          <w:rFonts w:ascii="Tahoma" w:eastAsia="Times New Roman" w:hAnsi="Tahoma" w:cs="Tahoma"/>
          <w:color w:val="333333"/>
          <w:sz w:val="18"/>
          <w:szCs w:val="18"/>
          <w:lang w:eastAsia="nb-NO"/>
        </w:rPr>
      </w:pPr>
      <w:r w:rsidRPr="00EF667B">
        <w:rPr>
          <w:rFonts w:ascii="Tahoma" w:eastAsia="Times New Roman" w:hAnsi="Tahoma" w:cs="Tahoma"/>
          <w:color w:val="333333"/>
          <w:sz w:val="18"/>
          <w:szCs w:val="18"/>
          <w:lang w:eastAsia="nb-NO"/>
        </w:rPr>
        <w:t>Søknaden skal inneholde:</w:t>
      </w:r>
    </w:p>
    <w:p w:rsidR="00EF667B" w:rsidRPr="00EF667B" w:rsidRDefault="00EF667B" w:rsidP="00EF667B">
      <w:pPr>
        <w:numPr>
          <w:ilvl w:val="0"/>
          <w:numId w:val="1"/>
        </w:numPr>
        <w:spacing w:before="100" w:beforeAutospacing="1" w:after="100" w:afterAutospacing="1" w:line="408" w:lineRule="atLeast"/>
        <w:rPr>
          <w:rFonts w:ascii="Tahoma" w:eastAsia="Times New Roman" w:hAnsi="Tahoma" w:cs="Tahoma"/>
          <w:color w:val="333333"/>
          <w:sz w:val="18"/>
          <w:szCs w:val="18"/>
          <w:lang w:eastAsia="nb-NO"/>
        </w:rPr>
      </w:pPr>
      <w:r w:rsidRPr="00EF667B">
        <w:rPr>
          <w:rFonts w:ascii="Tahoma" w:eastAsia="Times New Roman" w:hAnsi="Tahoma" w:cs="Tahoma"/>
          <w:color w:val="333333"/>
          <w:sz w:val="18"/>
          <w:szCs w:val="18"/>
          <w:lang w:eastAsia="nb-NO"/>
        </w:rPr>
        <w:t>Hvor mange barn det søkes på</w:t>
      </w:r>
    </w:p>
    <w:p w:rsidR="00EF667B" w:rsidRPr="00EF667B" w:rsidRDefault="00EF667B" w:rsidP="00EF667B">
      <w:pPr>
        <w:numPr>
          <w:ilvl w:val="0"/>
          <w:numId w:val="1"/>
        </w:numPr>
        <w:spacing w:before="100" w:beforeAutospacing="1" w:after="100" w:afterAutospacing="1" w:line="408" w:lineRule="atLeast"/>
        <w:rPr>
          <w:rFonts w:ascii="Tahoma" w:eastAsia="Times New Roman" w:hAnsi="Tahoma" w:cs="Tahoma"/>
          <w:color w:val="333333"/>
          <w:sz w:val="18"/>
          <w:szCs w:val="18"/>
          <w:lang w:eastAsia="nb-NO"/>
        </w:rPr>
      </w:pPr>
      <w:r w:rsidRPr="00EF667B">
        <w:rPr>
          <w:rFonts w:ascii="Tahoma" w:eastAsia="Times New Roman" w:hAnsi="Tahoma" w:cs="Tahoma"/>
          <w:color w:val="333333"/>
          <w:sz w:val="18"/>
          <w:szCs w:val="18"/>
          <w:lang w:eastAsia="nb-NO"/>
        </w:rPr>
        <w:t>Hvor svømmeopplæringen skal foregå</w:t>
      </w:r>
    </w:p>
    <w:p w:rsidR="00EF667B" w:rsidRPr="00EF667B" w:rsidRDefault="00EF667B" w:rsidP="00EF667B">
      <w:pPr>
        <w:numPr>
          <w:ilvl w:val="0"/>
          <w:numId w:val="1"/>
        </w:numPr>
        <w:spacing w:before="100" w:beforeAutospacing="1" w:after="100" w:afterAutospacing="1" w:line="408" w:lineRule="atLeast"/>
        <w:rPr>
          <w:rFonts w:ascii="Tahoma" w:eastAsia="Times New Roman" w:hAnsi="Tahoma" w:cs="Tahoma"/>
          <w:color w:val="333333"/>
          <w:sz w:val="18"/>
          <w:szCs w:val="18"/>
          <w:lang w:eastAsia="nb-NO"/>
        </w:rPr>
      </w:pPr>
      <w:r w:rsidRPr="00EF667B">
        <w:rPr>
          <w:rFonts w:ascii="Tahoma" w:eastAsia="Times New Roman" w:hAnsi="Tahoma" w:cs="Tahoma"/>
          <w:color w:val="333333"/>
          <w:sz w:val="18"/>
          <w:szCs w:val="18"/>
          <w:lang w:eastAsia="nb-NO"/>
        </w:rPr>
        <w:t>en beskrivelse av hvordan svømmeopplæringen skal foregå</w:t>
      </w:r>
    </w:p>
    <w:p w:rsidR="00EF667B" w:rsidRPr="00EF667B" w:rsidRDefault="00EF667B" w:rsidP="00EF667B">
      <w:pPr>
        <w:numPr>
          <w:ilvl w:val="0"/>
          <w:numId w:val="1"/>
        </w:numPr>
        <w:spacing w:before="100" w:beforeAutospacing="1" w:after="100" w:afterAutospacing="1" w:line="408" w:lineRule="atLeast"/>
        <w:rPr>
          <w:rFonts w:ascii="Tahoma" w:eastAsia="Times New Roman" w:hAnsi="Tahoma" w:cs="Tahoma"/>
          <w:color w:val="333333"/>
          <w:sz w:val="18"/>
          <w:szCs w:val="18"/>
          <w:lang w:eastAsia="nb-NO"/>
        </w:rPr>
      </w:pPr>
      <w:r w:rsidRPr="00EF667B">
        <w:rPr>
          <w:rFonts w:ascii="Tahoma" w:eastAsia="Times New Roman" w:hAnsi="Tahoma" w:cs="Tahoma"/>
          <w:color w:val="333333"/>
          <w:sz w:val="18"/>
          <w:szCs w:val="18"/>
          <w:lang w:eastAsia="nb-NO"/>
        </w:rPr>
        <w:t>informasjon om kontonummer, organisasjonsnummer og adresse</w:t>
      </w:r>
    </w:p>
    <w:p w:rsidR="00EF667B" w:rsidRPr="00EF667B" w:rsidRDefault="00EF667B" w:rsidP="00EF667B">
      <w:pPr>
        <w:spacing w:after="240" w:line="408" w:lineRule="atLeast"/>
        <w:rPr>
          <w:rFonts w:ascii="Tahoma" w:eastAsia="Times New Roman" w:hAnsi="Tahoma" w:cs="Tahoma"/>
          <w:color w:val="333333"/>
          <w:sz w:val="18"/>
          <w:szCs w:val="18"/>
          <w:lang w:eastAsia="nb-NO"/>
        </w:rPr>
      </w:pPr>
      <w:r w:rsidRPr="00EF667B">
        <w:rPr>
          <w:rFonts w:ascii="Tahoma" w:eastAsia="Times New Roman" w:hAnsi="Tahoma" w:cs="Tahoma"/>
          <w:color w:val="333333"/>
          <w:sz w:val="18"/>
          <w:szCs w:val="18"/>
          <w:lang w:eastAsia="nb-NO"/>
        </w:rPr>
        <w:lastRenderedPageBreak/>
        <w:t xml:space="preserve">Søknadsfristen er </w:t>
      </w:r>
      <w:r w:rsidRPr="00EF667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nb-NO"/>
        </w:rPr>
        <w:t>28.februar 201</w:t>
      </w:r>
      <w:r w:rsidR="002E5A78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nb-NO"/>
        </w:rPr>
        <w:t>8</w:t>
      </w:r>
      <w:r w:rsidR="00273539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nb-NO"/>
        </w:rPr>
        <w:t>.</w:t>
      </w:r>
    </w:p>
    <w:p w:rsidR="00EF667B" w:rsidRPr="00EF667B" w:rsidRDefault="00EF667B" w:rsidP="00EF667B">
      <w:pPr>
        <w:spacing w:after="240" w:line="408" w:lineRule="atLeast"/>
        <w:rPr>
          <w:rFonts w:ascii="Tahoma" w:eastAsia="Times New Roman" w:hAnsi="Tahoma" w:cs="Tahoma"/>
          <w:color w:val="333333"/>
          <w:sz w:val="18"/>
          <w:szCs w:val="18"/>
          <w:lang w:eastAsia="nb-NO"/>
        </w:rPr>
      </w:pPr>
      <w:r w:rsidRPr="00EF667B">
        <w:rPr>
          <w:rFonts w:ascii="Tahoma" w:eastAsia="Times New Roman" w:hAnsi="Tahoma" w:cs="Tahoma"/>
          <w:color w:val="333333"/>
          <w:sz w:val="18"/>
          <w:szCs w:val="18"/>
          <w:lang w:eastAsia="nb-NO"/>
        </w:rPr>
        <w:t>Ufullstendige eller for sent innkomne søknader vil ikke bli behandlet.</w:t>
      </w:r>
    </w:p>
    <w:p w:rsidR="00EF667B" w:rsidRPr="00EF667B" w:rsidRDefault="00EF667B" w:rsidP="00EF667B">
      <w:pPr>
        <w:spacing w:after="240" w:line="408" w:lineRule="atLeast"/>
        <w:rPr>
          <w:rFonts w:ascii="Tahoma" w:eastAsia="Times New Roman" w:hAnsi="Tahoma" w:cs="Tahoma"/>
          <w:color w:val="333333"/>
          <w:sz w:val="18"/>
          <w:szCs w:val="18"/>
          <w:lang w:eastAsia="nb-NO"/>
        </w:rPr>
      </w:pPr>
      <w:r w:rsidRPr="00EF667B">
        <w:rPr>
          <w:rFonts w:ascii="Tahoma" w:eastAsia="Times New Roman" w:hAnsi="Tahoma" w:cs="Tahoma"/>
          <w:color w:val="333333"/>
          <w:sz w:val="18"/>
          <w:szCs w:val="18"/>
          <w:lang w:eastAsia="nb-NO"/>
        </w:rPr>
        <w:t>Søknader sendes til:</w:t>
      </w:r>
    </w:p>
    <w:p w:rsidR="00EF667B" w:rsidRPr="00EF667B" w:rsidRDefault="00EF667B" w:rsidP="00EF667B">
      <w:pPr>
        <w:spacing w:after="240" w:line="408" w:lineRule="atLeast"/>
        <w:rPr>
          <w:rFonts w:ascii="Tahoma" w:eastAsia="Times New Roman" w:hAnsi="Tahoma" w:cs="Tahoma"/>
          <w:color w:val="333333"/>
          <w:sz w:val="18"/>
          <w:szCs w:val="18"/>
          <w:lang w:eastAsia="nb-NO"/>
        </w:rPr>
      </w:pPr>
      <w:r w:rsidRPr="00EF667B">
        <w:rPr>
          <w:rFonts w:ascii="Tahoma" w:eastAsia="Times New Roman" w:hAnsi="Tahoma" w:cs="Tahoma"/>
          <w:color w:val="333333"/>
          <w:sz w:val="18"/>
          <w:szCs w:val="18"/>
          <w:lang w:eastAsia="nb-NO"/>
        </w:rPr>
        <w:t>Fylkesmannen i Trøndelag</w:t>
      </w:r>
    </w:p>
    <w:p w:rsidR="00EF667B" w:rsidRPr="00EF667B" w:rsidRDefault="00EF667B" w:rsidP="00EF667B">
      <w:pPr>
        <w:spacing w:after="240" w:line="408" w:lineRule="atLeast"/>
        <w:rPr>
          <w:rFonts w:ascii="Tahoma" w:eastAsia="Times New Roman" w:hAnsi="Tahoma" w:cs="Tahoma"/>
          <w:color w:val="333333"/>
          <w:sz w:val="18"/>
          <w:szCs w:val="18"/>
          <w:lang w:eastAsia="nb-NO"/>
        </w:rPr>
      </w:pPr>
      <w:r w:rsidRPr="00EF667B">
        <w:rPr>
          <w:rFonts w:ascii="Tahoma" w:eastAsia="Times New Roman" w:hAnsi="Tahoma" w:cs="Tahoma"/>
          <w:color w:val="333333"/>
          <w:sz w:val="18"/>
          <w:szCs w:val="18"/>
          <w:lang w:eastAsia="nb-NO"/>
        </w:rPr>
        <w:t>Postboks 2600</w:t>
      </w:r>
    </w:p>
    <w:p w:rsidR="00EF667B" w:rsidRPr="00EF667B" w:rsidRDefault="00EF667B" w:rsidP="00EF667B">
      <w:pPr>
        <w:spacing w:after="240" w:line="408" w:lineRule="atLeast"/>
        <w:rPr>
          <w:rFonts w:ascii="Tahoma" w:eastAsia="Times New Roman" w:hAnsi="Tahoma" w:cs="Tahoma"/>
          <w:color w:val="333333"/>
          <w:sz w:val="18"/>
          <w:szCs w:val="18"/>
          <w:lang w:eastAsia="nb-NO"/>
        </w:rPr>
      </w:pPr>
      <w:r w:rsidRPr="00EF667B">
        <w:rPr>
          <w:rFonts w:ascii="Tahoma" w:eastAsia="Times New Roman" w:hAnsi="Tahoma" w:cs="Tahoma"/>
          <w:color w:val="333333"/>
          <w:sz w:val="18"/>
          <w:szCs w:val="18"/>
          <w:lang w:eastAsia="nb-NO"/>
        </w:rPr>
        <w:t>7734 Steinkjer</w:t>
      </w:r>
    </w:p>
    <w:p w:rsidR="00EF667B" w:rsidRPr="00EF667B" w:rsidRDefault="00EF667B" w:rsidP="00EF667B">
      <w:pPr>
        <w:spacing w:after="240" w:line="408" w:lineRule="atLeast"/>
        <w:rPr>
          <w:rFonts w:ascii="Tahoma" w:eastAsia="Times New Roman" w:hAnsi="Tahoma" w:cs="Tahoma"/>
          <w:color w:val="333333"/>
          <w:sz w:val="18"/>
          <w:szCs w:val="18"/>
          <w:lang w:eastAsia="nb-NO"/>
        </w:rPr>
      </w:pPr>
      <w:r w:rsidRPr="00EF667B">
        <w:rPr>
          <w:rFonts w:ascii="Tahoma" w:eastAsia="Times New Roman" w:hAnsi="Tahoma" w:cs="Tahoma"/>
          <w:color w:val="333333"/>
          <w:sz w:val="18"/>
          <w:szCs w:val="18"/>
          <w:lang w:eastAsia="nb-NO"/>
        </w:rPr>
        <w:t xml:space="preserve">eller </w:t>
      </w:r>
      <w:hyperlink r:id="rId5" w:history="1">
        <w:r w:rsidRPr="00EF667B">
          <w:rPr>
            <w:rFonts w:ascii="Tahoma" w:eastAsia="Times New Roman" w:hAnsi="Tahoma" w:cs="Tahoma"/>
            <w:color w:val="3B75C7"/>
            <w:sz w:val="18"/>
            <w:szCs w:val="18"/>
            <w:u w:val="single"/>
            <w:lang w:eastAsia="nb-NO"/>
          </w:rPr>
          <w:t>fmntpost@fylkesmannen.no</w:t>
        </w:r>
      </w:hyperlink>
    </w:p>
    <w:p w:rsidR="00EF667B" w:rsidRPr="00EF667B" w:rsidRDefault="00EF667B" w:rsidP="00EF667B">
      <w:pPr>
        <w:spacing w:after="240" w:line="408" w:lineRule="atLeast"/>
        <w:rPr>
          <w:rFonts w:ascii="Tahoma" w:eastAsia="Times New Roman" w:hAnsi="Tahoma" w:cs="Tahoma"/>
          <w:color w:val="333333"/>
          <w:sz w:val="18"/>
          <w:szCs w:val="18"/>
          <w:lang w:eastAsia="nb-NO"/>
        </w:rPr>
      </w:pPr>
      <w:r w:rsidRPr="00EF667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nb-NO"/>
        </w:rPr>
        <w:t>Behandling av søknader</w:t>
      </w:r>
    </w:p>
    <w:p w:rsidR="00EF667B" w:rsidRPr="00EF667B" w:rsidRDefault="00EF667B" w:rsidP="00EF667B">
      <w:pPr>
        <w:spacing w:after="240" w:line="408" w:lineRule="atLeast"/>
        <w:rPr>
          <w:rFonts w:ascii="Tahoma" w:eastAsia="Times New Roman" w:hAnsi="Tahoma" w:cs="Tahoma"/>
          <w:color w:val="333333"/>
          <w:sz w:val="18"/>
          <w:szCs w:val="18"/>
          <w:lang w:eastAsia="nb-NO"/>
        </w:rPr>
      </w:pPr>
      <w:r w:rsidRPr="00EF667B">
        <w:rPr>
          <w:rFonts w:ascii="Tahoma" w:eastAsia="Times New Roman" w:hAnsi="Tahoma" w:cs="Tahoma"/>
          <w:color w:val="333333"/>
          <w:sz w:val="18"/>
          <w:szCs w:val="18"/>
          <w:lang w:eastAsia="nb-NO"/>
        </w:rPr>
        <w:t>Fylkesmannen behandler søknader og fatter vedtak etter søknadsfristen har gått ut. Tilskuddsmidlene blir utbetalt fortløpende etter behandling av søknadene.</w:t>
      </w:r>
    </w:p>
    <w:p w:rsidR="00EF667B" w:rsidRPr="00EF667B" w:rsidRDefault="00EF667B" w:rsidP="00EF667B">
      <w:pPr>
        <w:spacing w:after="240" w:line="408" w:lineRule="atLeast"/>
        <w:rPr>
          <w:rFonts w:ascii="Tahoma" w:eastAsia="Times New Roman" w:hAnsi="Tahoma" w:cs="Tahoma"/>
          <w:color w:val="333333"/>
          <w:sz w:val="18"/>
          <w:szCs w:val="18"/>
          <w:lang w:eastAsia="nb-NO"/>
        </w:rPr>
      </w:pPr>
      <w:r w:rsidRPr="00EF667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nb-NO"/>
        </w:rPr>
        <w:t>Rapportering</w:t>
      </w:r>
    </w:p>
    <w:p w:rsidR="00EF667B" w:rsidRPr="00EF667B" w:rsidRDefault="00EF667B" w:rsidP="00EF667B">
      <w:pPr>
        <w:spacing w:after="240" w:line="408" w:lineRule="atLeast"/>
        <w:rPr>
          <w:rFonts w:ascii="Tahoma" w:eastAsia="Times New Roman" w:hAnsi="Tahoma" w:cs="Tahoma"/>
          <w:color w:val="333333"/>
          <w:sz w:val="18"/>
          <w:szCs w:val="18"/>
          <w:lang w:eastAsia="nb-NO"/>
        </w:rPr>
      </w:pPr>
      <w:r w:rsidRPr="00EF667B">
        <w:rPr>
          <w:rFonts w:ascii="Tahoma" w:eastAsia="Times New Roman" w:hAnsi="Tahoma" w:cs="Tahoma"/>
          <w:color w:val="333333"/>
          <w:sz w:val="18"/>
          <w:szCs w:val="18"/>
          <w:lang w:eastAsia="nb-NO"/>
        </w:rPr>
        <w:t xml:space="preserve">Barnehagene, kommunene og frivillige organisasjoner skal </w:t>
      </w:r>
      <w:r w:rsidR="00273539" w:rsidRPr="00273539">
        <w:rPr>
          <w:rFonts w:ascii="Tahoma" w:eastAsia="Times New Roman" w:hAnsi="Tahoma" w:cs="Tahoma"/>
          <w:b/>
          <w:color w:val="333333"/>
          <w:sz w:val="18"/>
          <w:szCs w:val="18"/>
          <w:lang w:eastAsia="nb-NO"/>
        </w:rPr>
        <w:t>i løpet av november i 2018</w:t>
      </w:r>
      <w:r w:rsidRPr="00EF667B">
        <w:rPr>
          <w:rFonts w:ascii="Tahoma" w:eastAsia="Times New Roman" w:hAnsi="Tahoma" w:cs="Tahoma"/>
          <w:color w:val="333333"/>
          <w:sz w:val="18"/>
          <w:szCs w:val="18"/>
          <w:lang w:eastAsia="nb-NO"/>
        </w:rPr>
        <w:t xml:space="preserve"> rapportere til Fylkesmannen om bruk av midlene.</w:t>
      </w:r>
    </w:p>
    <w:p w:rsidR="00EF667B" w:rsidRPr="00EF667B" w:rsidRDefault="00EF667B" w:rsidP="00EF667B">
      <w:pPr>
        <w:spacing w:after="240" w:line="408" w:lineRule="atLeast"/>
        <w:rPr>
          <w:rFonts w:ascii="Tahoma" w:eastAsia="Times New Roman" w:hAnsi="Tahoma" w:cs="Tahoma"/>
          <w:color w:val="333333"/>
          <w:sz w:val="18"/>
          <w:szCs w:val="18"/>
          <w:lang w:eastAsia="nb-NO"/>
        </w:rPr>
      </w:pPr>
      <w:r w:rsidRPr="00EF667B">
        <w:rPr>
          <w:rFonts w:ascii="Tahoma" w:eastAsia="Times New Roman" w:hAnsi="Tahoma" w:cs="Tahoma"/>
          <w:color w:val="333333"/>
          <w:sz w:val="18"/>
          <w:szCs w:val="18"/>
          <w:lang w:eastAsia="nb-NO"/>
        </w:rPr>
        <w:t>Rapporten skal inneholde:</w:t>
      </w:r>
    </w:p>
    <w:p w:rsidR="00EF667B" w:rsidRPr="00EF667B" w:rsidRDefault="00EF667B" w:rsidP="00EF667B">
      <w:pPr>
        <w:numPr>
          <w:ilvl w:val="0"/>
          <w:numId w:val="2"/>
        </w:numPr>
        <w:spacing w:before="100" w:beforeAutospacing="1" w:after="100" w:afterAutospacing="1" w:line="408" w:lineRule="atLeast"/>
        <w:rPr>
          <w:rFonts w:ascii="Tahoma" w:eastAsia="Times New Roman" w:hAnsi="Tahoma" w:cs="Tahoma"/>
          <w:color w:val="333333"/>
          <w:sz w:val="18"/>
          <w:szCs w:val="18"/>
          <w:lang w:eastAsia="nb-NO"/>
        </w:rPr>
      </w:pPr>
      <w:r w:rsidRPr="00EF667B">
        <w:rPr>
          <w:rFonts w:ascii="Tahoma" w:eastAsia="Times New Roman" w:hAnsi="Tahoma" w:cs="Tahoma"/>
          <w:color w:val="333333"/>
          <w:sz w:val="18"/>
          <w:szCs w:val="18"/>
          <w:lang w:eastAsia="nb-NO"/>
        </w:rPr>
        <w:t>Antall barn i barnehage, spesifisert på private og kommunale barnehager, som har fått svømmeopplæring</w:t>
      </w:r>
    </w:p>
    <w:p w:rsidR="00EF667B" w:rsidRPr="00EF667B" w:rsidRDefault="00EF667B" w:rsidP="00EF667B">
      <w:pPr>
        <w:numPr>
          <w:ilvl w:val="0"/>
          <w:numId w:val="2"/>
        </w:numPr>
        <w:spacing w:before="100" w:beforeAutospacing="1" w:after="100" w:afterAutospacing="1" w:line="408" w:lineRule="atLeast"/>
        <w:rPr>
          <w:rFonts w:ascii="Tahoma" w:eastAsia="Times New Roman" w:hAnsi="Tahoma" w:cs="Tahoma"/>
          <w:color w:val="333333"/>
          <w:sz w:val="18"/>
          <w:szCs w:val="18"/>
          <w:lang w:eastAsia="nb-NO"/>
        </w:rPr>
      </w:pPr>
      <w:r w:rsidRPr="00EF667B">
        <w:rPr>
          <w:rFonts w:ascii="Tahoma" w:eastAsia="Times New Roman" w:hAnsi="Tahoma" w:cs="Tahoma"/>
          <w:color w:val="333333"/>
          <w:sz w:val="18"/>
          <w:szCs w:val="18"/>
          <w:lang w:eastAsia="nb-NO"/>
        </w:rPr>
        <w:t>Antall timer med svømmeopplæring</w:t>
      </w:r>
    </w:p>
    <w:p w:rsidR="00EF667B" w:rsidRPr="00EF667B" w:rsidRDefault="00EF667B" w:rsidP="00EF667B">
      <w:pPr>
        <w:spacing w:after="240" w:line="408" w:lineRule="atLeast"/>
        <w:rPr>
          <w:rFonts w:ascii="Tahoma" w:eastAsia="Times New Roman" w:hAnsi="Tahoma" w:cs="Tahoma"/>
          <w:color w:val="333333"/>
          <w:sz w:val="18"/>
          <w:szCs w:val="18"/>
          <w:lang w:eastAsia="nb-NO"/>
        </w:rPr>
      </w:pPr>
      <w:r w:rsidRPr="00EF667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nb-NO"/>
        </w:rPr>
        <w:t>Kontroll</w:t>
      </w:r>
    </w:p>
    <w:p w:rsidR="00EF667B" w:rsidRPr="00EF667B" w:rsidRDefault="00EF667B" w:rsidP="00EF667B">
      <w:pPr>
        <w:spacing w:after="240" w:line="408" w:lineRule="atLeast"/>
        <w:rPr>
          <w:rFonts w:ascii="Tahoma" w:eastAsia="Times New Roman" w:hAnsi="Tahoma" w:cs="Tahoma"/>
          <w:color w:val="333333"/>
          <w:sz w:val="18"/>
          <w:szCs w:val="18"/>
          <w:lang w:eastAsia="nb-NO"/>
        </w:rPr>
      </w:pPr>
      <w:r w:rsidRPr="00EF667B">
        <w:rPr>
          <w:rFonts w:ascii="Tahoma" w:eastAsia="Times New Roman" w:hAnsi="Tahoma" w:cs="Tahoma"/>
          <w:color w:val="333333"/>
          <w:sz w:val="18"/>
          <w:szCs w:val="18"/>
          <w:lang w:eastAsia="nb-NO"/>
        </w:rPr>
        <w:t>Som en del av saksbehandlingen skal fylkesmennene kontrollere rimeligheten i tilskuddsgrunnlaget angitt i søknaden. Dette kan for eksempel innebære vurdering av antall barn det gis svømmeopplæring til i forhold til antall barn i barnehagen/kommunen, antall barn det gis svømmeopplæring til i forhold til tilgang på basseng og lignende. Det kan også ut fra risiko og vesentlighet foretas stikkprøver av opplysningene kommunene, de frivillige organisasjonene og/eller gir ved søknad om tilskudd.</w:t>
      </w:r>
    </w:p>
    <w:p w:rsidR="00EF667B" w:rsidRPr="00EF667B" w:rsidRDefault="00EF667B" w:rsidP="00EF667B">
      <w:pPr>
        <w:spacing w:line="408" w:lineRule="atLeast"/>
        <w:rPr>
          <w:rFonts w:ascii="Tahoma" w:eastAsia="Times New Roman" w:hAnsi="Tahoma" w:cs="Tahoma"/>
          <w:color w:val="333333"/>
          <w:sz w:val="18"/>
          <w:szCs w:val="18"/>
          <w:lang w:eastAsia="nb-NO"/>
        </w:rPr>
      </w:pPr>
      <w:r w:rsidRPr="00EF667B">
        <w:rPr>
          <w:rFonts w:ascii="Tahoma" w:eastAsia="Times New Roman" w:hAnsi="Tahoma" w:cs="Tahoma"/>
          <w:color w:val="333333"/>
          <w:sz w:val="18"/>
          <w:szCs w:val="18"/>
          <w:lang w:eastAsia="nb-NO"/>
        </w:rPr>
        <w:lastRenderedPageBreak/>
        <w:t>Det skal også gjøres en formalia- og rimelighetskontroll av mottatte rapporter fra tilskuddsmottakerne som viser antall barn som har gjennomført svømmeopplæringen. Det kan ut i fra risiko og vesentlighet foretas stikkprøver av opplysningene kommunen, de frivillige organisasjonene og/eller barnehagene gir ved rapportering.</w:t>
      </w:r>
    </w:p>
    <w:p w:rsidR="00CD4C79" w:rsidRDefault="00CD4C79"/>
    <w:sectPr w:rsidR="00CD4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E5B73"/>
    <w:multiLevelType w:val="multilevel"/>
    <w:tmpl w:val="3C8A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60505D"/>
    <w:multiLevelType w:val="multilevel"/>
    <w:tmpl w:val="9B5E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7B"/>
    <w:rsid w:val="00273539"/>
    <w:rsid w:val="002E5A78"/>
    <w:rsid w:val="0050696C"/>
    <w:rsid w:val="0063352B"/>
    <w:rsid w:val="00CD4C79"/>
    <w:rsid w:val="00E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B2D69"/>
  <w15:chartTrackingRefBased/>
  <w15:docId w15:val="{F867DD5B-F52B-42E8-885C-7B15C13B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6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56666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9217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0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mntpost@fylkesmannen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2503</Characters>
  <Application>Microsoft Office Word</Application>
  <DocSecurity>4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Nord Trøndelag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Sunnset</dc:creator>
  <cp:keywords/>
  <dc:description/>
  <cp:lastModifiedBy>Lasic, Nijaza</cp:lastModifiedBy>
  <cp:revision>2</cp:revision>
  <dcterms:created xsi:type="dcterms:W3CDTF">2018-01-30T07:46:00Z</dcterms:created>
  <dcterms:modified xsi:type="dcterms:W3CDTF">2018-01-30T07:46:00Z</dcterms:modified>
</cp:coreProperties>
</file>