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1C62C" w14:textId="1E7A6F90" w:rsidR="00EA3F3E" w:rsidRDefault="00EA3F3E" w:rsidP="003F0097">
      <w:pPr>
        <w:pStyle w:val="Tittel"/>
        <w:rPr>
          <w:rFonts w:ascii="Open Sans" w:hAnsi="Open Sans" w:cs="Open Sans"/>
          <w:sz w:val="44"/>
          <w:szCs w:val="44"/>
          <w:lang w:val="nb-NO"/>
        </w:rPr>
      </w:pPr>
      <w:r>
        <w:rPr>
          <w:noProof/>
          <w:lang w:val="nb-NO" w:eastAsia="nb-NO"/>
        </w:rPr>
        <w:drawing>
          <wp:inline distT="0" distB="0" distL="0" distR="0" wp14:anchorId="5A16B7EF" wp14:editId="23ED285A">
            <wp:extent cx="3170712" cy="919480"/>
            <wp:effectExtent l="0" t="0" r="0" b="0"/>
            <wp:docPr id="5" name="Bilde 5" descr="https://intranett.fylkesmannen.no/PageFiles/50884/FM_primaerlogo_troendelag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t.fylkesmannen.no/PageFiles/50884/FM_primaerlogo_troendelag_p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8477" cy="1005829"/>
                    </a:xfrm>
                    <a:prstGeom prst="rect">
                      <a:avLst/>
                    </a:prstGeom>
                    <a:noFill/>
                    <a:ln>
                      <a:noFill/>
                    </a:ln>
                  </pic:spPr>
                </pic:pic>
              </a:graphicData>
            </a:graphic>
          </wp:inline>
        </w:drawing>
      </w:r>
    </w:p>
    <w:p w14:paraId="1C8D55DE" w14:textId="62D58CA7" w:rsidR="003F0097" w:rsidRPr="008A7559" w:rsidRDefault="008A7559" w:rsidP="003F0097">
      <w:pPr>
        <w:pStyle w:val="Tittel"/>
        <w:rPr>
          <w:rFonts w:ascii="Open Sans" w:hAnsi="Open Sans" w:cs="Open Sans"/>
          <w:sz w:val="28"/>
          <w:szCs w:val="28"/>
          <w:lang w:val="nb-NO"/>
        </w:rPr>
      </w:pPr>
      <w:r w:rsidRPr="008A7559">
        <w:rPr>
          <w:rFonts w:ascii="Open Sans" w:hAnsi="Open Sans" w:cs="Open Sans"/>
          <w:sz w:val="44"/>
          <w:szCs w:val="44"/>
          <w:lang w:val="nb-NO"/>
        </w:rPr>
        <w:t>informasjons</w:t>
      </w:r>
      <w:r w:rsidR="003F0097" w:rsidRPr="008A7559">
        <w:rPr>
          <w:rFonts w:ascii="Open Sans" w:hAnsi="Open Sans" w:cs="Open Sans"/>
          <w:sz w:val="44"/>
          <w:szCs w:val="44"/>
          <w:lang w:val="nb-NO"/>
        </w:rPr>
        <w:t>brev om kompetansemidler</w:t>
      </w:r>
      <w:r w:rsidR="003F0097">
        <w:rPr>
          <w:rFonts w:ascii="Open Sans" w:hAnsi="Open Sans" w:cs="Open Sans"/>
          <w:sz w:val="56"/>
          <w:lang w:val="nb-NO"/>
        </w:rPr>
        <w:br/>
      </w:r>
      <w:r w:rsidR="003F0097" w:rsidRPr="008A7559">
        <w:rPr>
          <w:rFonts w:ascii="Open Sans" w:hAnsi="Open Sans" w:cs="Open Sans"/>
          <w:sz w:val="28"/>
          <w:szCs w:val="28"/>
          <w:lang w:val="nb-NO"/>
        </w:rPr>
        <w:t>til barneha</w:t>
      </w:r>
      <w:r w:rsidRPr="008A7559">
        <w:rPr>
          <w:rFonts w:ascii="Open Sans" w:hAnsi="Open Sans" w:cs="Open Sans"/>
          <w:sz w:val="28"/>
          <w:szCs w:val="28"/>
          <w:lang w:val="nb-NO"/>
        </w:rPr>
        <w:t>gene</w:t>
      </w:r>
      <w:r w:rsidR="003F0097" w:rsidRPr="008A7559">
        <w:rPr>
          <w:rFonts w:ascii="Open Sans" w:hAnsi="Open Sans" w:cs="Open Sans"/>
          <w:sz w:val="28"/>
          <w:szCs w:val="28"/>
          <w:lang w:val="nb-NO"/>
        </w:rPr>
        <w:t xml:space="preserve"> i Trøndelag</w:t>
      </w:r>
    </w:p>
    <w:p w14:paraId="28023DA3" w14:textId="38768BB2" w:rsidR="00EA3F3E" w:rsidRDefault="00BB112B" w:rsidP="00EA3F3E">
      <w:pPr>
        <w:pStyle w:val="Undertittel"/>
        <w:rPr>
          <w:rFonts w:ascii="Open Sans" w:hAnsi="Open Sans" w:cs="Open Sans"/>
          <w:bCs/>
          <w:lang w:val="nb-NO"/>
        </w:rPr>
      </w:pPr>
      <w:r>
        <w:rPr>
          <w:rFonts w:ascii="Open Sans" w:hAnsi="Open Sans" w:cs="Open Sans"/>
          <w:bCs/>
          <w:lang w:val="nb-NO"/>
        </w:rPr>
        <w:t>August</w:t>
      </w:r>
      <w:r w:rsidR="003F0097" w:rsidRPr="008A7559">
        <w:rPr>
          <w:rFonts w:ascii="Open Sans" w:hAnsi="Open Sans" w:cs="Open Sans"/>
          <w:bCs/>
          <w:lang w:val="nb-NO"/>
        </w:rPr>
        <w:t xml:space="preserve"> 2019</w:t>
      </w:r>
    </w:p>
    <w:p w14:paraId="7A19407A" w14:textId="77777777" w:rsidR="00BB112B" w:rsidRDefault="008C289C" w:rsidP="00BB112B">
      <w:pPr>
        <w:pStyle w:val="Undertittel"/>
        <w:rPr>
          <w:rFonts w:ascii="Open Sans" w:eastAsia="Times New Roman" w:hAnsi="Open Sans" w:cs="Open Sans"/>
          <w:b/>
          <w:bCs/>
          <w:caps/>
          <w:color w:val="E76A1D"/>
          <w:sz w:val="28"/>
          <w:szCs w:val="28"/>
        </w:rPr>
      </w:pPr>
      <w:r>
        <w:rPr>
          <w:noProof/>
          <w:lang w:val="nb-NO" w:eastAsia="nb-NO"/>
        </w:rPr>
        <mc:AlternateContent>
          <mc:Choice Requires="wps">
            <w:drawing>
              <wp:anchor distT="45720" distB="45720" distL="114300" distR="114300" simplePos="0" relativeHeight="251659264" behindDoc="1" locked="0" layoutInCell="1" allowOverlap="1" wp14:anchorId="21525A4C" wp14:editId="47A828D9">
                <wp:simplePos x="0" y="0"/>
                <wp:positionH relativeFrom="margin">
                  <wp:align>left</wp:align>
                </wp:positionH>
                <wp:positionV relativeFrom="paragraph">
                  <wp:posOffset>55880</wp:posOffset>
                </wp:positionV>
                <wp:extent cx="2133600" cy="4362450"/>
                <wp:effectExtent l="0" t="0" r="0" b="0"/>
                <wp:wrapTight wrapText="bothSides">
                  <wp:wrapPolygon edited="0">
                    <wp:start x="0" y="0"/>
                    <wp:lineTo x="0" y="21506"/>
                    <wp:lineTo x="21407" y="21506"/>
                    <wp:lineTo x="21407" y="0"/>
                    <wp:lineTo x="0" y="0"/>
                  </wp:wrapPolygon>
                </wp:wrapTight>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362450"/>
                        </a:xfrm>
                        <a:prstGeom prst="rect">
                          <a:avLst/>
                        </a:prstGeom>
                        <a:solidFill>
                          <a:schemeClr val="bg1">
                            <a:lumMod val="85000"/>
                          </a:schemeClr>
                        </a:solidFill>
                        <a:ln w="9525">
                          <a:noFill/>
                          <a:miter lim="800000"/>
                          <a:headEnd/>
                          <a:tailEnd/>
                        </a:ln>
                      </wps:spPr>
                      <wps:txbx>
                        <w:txbxContent>
                          <w:p w14:paraId="6043FD97" w14:textId="77777777" w:rsidR="003F0097" w:rsidRPr="00D86369" w:rsidRDefault="003F0097" w:rsidP="00006A35">
                            <w:pPr>
                              <w:spacing w:after="180" w:line="216" w:lineRule="auto"/>
                              <w:ind w:left="288" w:right="288"/>
                              <w:rPr>
                                <w:rFonts w:ascii="Open Sans" w:eastAsia="Times New Roman" w:hAnsi="Open Sans" w:cs="Open Sans"/>
                                <w:b/>
                                <w:bCs/>
                                <w:caps/>
                                <w:kern w:val="2"/>
                                <w:sz w:val="20"/>
                                <w:szCs w:val="20"/>
                                <w:lang w:eastAsia="ja-JP"/>
                                <w14:ligatures w14:val="standard"/>
                              </w:rPr>
                            </w:pPr>
                            <w:bookmarkStart w:id="0" w:name="_Hlk13136909"/>
                            <w:bookmarkEnd w:id="0"/>
                            <w:r w:rsidRPr="00D86369">
                              <w:rPr>
                                <w:rFonts w:ascii="Open Sans" w:eastAsia="Times New Roman" w:hAnsi="Open Sans" w:cs="Open Sans"/>
                                <w:b/>
                                <w:bCs/>
                                <w:caps/>
                                <w:kern w:val="2"/>
                                <w:sz w:val="20"/>
                                <w:szCs w:val="20"/>
                                <w:lang w:eastAsia="ja-JP"/>
                                <w14:ligatures w14:val="standard"/>
                              </w:rPr>
                              <w:t>Kompetanseutvik</w:t>
                            </w:r>
                            <w:r w:rsidR="00006A35" w:rsidRPr="00D86369">
                              <w:rPr>
                                <w:rFonts w:ascii="Open Sans" w:eastAsia="Times New Roman" w:hAnsi="Open Sans" w:cs="Open Sans"/>
                                <w:b/>
                                <w:bCs/>
                                <w:caps/>
                                <w:kern w:val="2"/>
                                <w:sz w:val="20"/>
                                <w:szCs w:val="20"/>
                                <w:lang w:eastAsia="ja-JP"/>
                                <w14:ligatures w14:val="standard"/>
                              </w:rPr>
                              <w:t>lin</w:t>
                            </w:r>
                            <w:r w:rsidRPr="00D86369">
                              <w:rPr>
                                <w:rFonts w:ascii="Open Sans" w:eastAsia="Times New Roman" w:hAnsi="Open Sans" w:cs="Open Sans"/>
                                <w:b/>
                                <w:bCs/>
                                <w:caps/>
                                <w:kern w:val="2"/>
                                <w:sz w:val="20"/>
                                <w:szCs w:val="20"/>
                                <w:lang w:eastAsia="ja-JP"/>
                                <w14:ligatures w14:val="standard"/>
                              </w:rPr>
                              <w:t>g i barnehagen</w:t>
                            </w:r>
                          </w:p>
                          <w:p w14:paraId="2B64742E" w14:textId="6C5AFACB" w:rsidR="003F0097" w:rsidRPr="005A2DAB" w:rsidRDefault="00BB112B" w:rsidP="00006A35">
                            <w:pPr>
                              <w:spacing w:after="180" w:line="312" w:lineRule="auto"/>
                              <w:ind w:left="288" w:right="288"/>
                              <w:rPr>
                                <w:rFonts w:ascii="Open Sans" w:eastAsia="Georgia" w:hAnsi="Open Sans" w:cs="Open Sans"/>
                                <w:kern w:val="2"/>
                                <w:sz w:val="18"/>
                                <w:szCs w:val="18"/>
                                <w:lang w:eastAsia="ja-JP"/>
                                <w14:ligatures w14:val="standard"/>
                              </w:rPr>
                            </w:pPr>
                            <w:r>
                              <w:rPr>
                                <w:rFonts w:ascii="Open Sans" w:eastAsia="Georgia" w:hAnsi="Open Sans" w:cs="Open Sans"/>
                                <w:kern w:val="2"/>
                                <w:sz w:val="18"/>
                                <w:szCs w:val="18"/>
                                <w:lang w:eastAsia="ja-JP"/>
                                <w14:ligatures w14:val="standard"/>
                              </w:rPr>
                              <w:t xml:space="preserve">Fra 2019 skal alle aktører i barnehagesektoren samarbeide </w:t>
                            </w:r>
                            <w:r w:rsidR="003F0097" w:rsidRPr="005A2DAB">
                              <w:rPr>
                                <w:rFonts w:ascii="Open Sans" w:eastAsia="Georgia" w:hAnsi="Open Sans" w:cs="Open Sans"/>
                                <w:kern w:val="2"/>
                                <w:sz w:val="18"/>
                                <w:szCs w:val="18"/>
                                <w:lang w:eastAsia="ja-JP"/>
                                <w14:ligatures w14:val="standard"/>
                              </w:rPr>
                              <w:t>om å utvikle gode kompetansetiltak.</w:t>
                            </w:r>
                          </w:p>
                          <w:p w14:paraId="47C9D8E2" w14:textId="3C8603F7" w:rsidR="003F0097" w:rsidRPr="005A2DAB" w:rsidRDefault="003F0097" w:rsidP="00006A35">
                            <w:pPr>
                              <w:spacing w:after="180" w:line="312" w:lineRule="auto"/>
                              <w:ind w:left="288" w:right="288"/>
                              <w:rPr>
                                <w:rFonts w:ascii="Open Sans" w:eastAsia="Georgia" w:hAnsi="Open Sans" w:cs="Open Sans"/>
                                <w:kern w:val="2"/>
                                <w:sz w:val="18"/>
                                <w:szCs w:val="18"/>
                                <w:lang w:eastAsia="ja-JP"/>
                                <w14:ligatures w14:val="standard"/>
                              </w:rPr>
                            </w:pPr>
                            <w:r w:rsidRPr="005A2DAB">
                              <w:rPr>
                                <w:rFonts w:ascii="Open Sans" w:eastAsia="Georgia" w:hAnsi="Open Sans" w:cs="Open Sans"/>
                                <w:kern w:val="2"/>
                                <w:sz w:val="18"/>
                                <w:szCs w:val="18"/>
                                <w:lang w:eastAsia="ja-JP"/>
                                <w14:ligatures w14:val="standard"/>
                              </w:rPr>
                              <w:t xml:space="preserve">I 2019 tildeles </w:t>
                            </w:r>
                            <w:r w:rsidR="00BB112B">
                              <w:rPr>
                                <w:rFonts w:ascii="Open Sans" w:eastAsia="Georgia" w:hAnsi="Open Sans" w:cs="Open Sans"/>
                                <w:kern w:val="2"/>
                                <w:sz w:val="18"/>
                                <w:szCs w:val="18"/>
                                <w:lang w:eastAsia="ja-JP"/>
                                <w14:ligatures w14:val="standard"/>
                              </w:rPr>
                              <w:t>15</w:t>
                            </w:r>
                            <w:r w:rsidRPr="005A2DAB">
                              <w:rPr>
                                <w:rFonts w:ascii="Open Sans" w:eastAsia="Georgia" w:hAnsi="Open Sans" w:cs="Open Sans"/>
                                <w:kern w:val="2"/>
                                <w:sz w:val="18"/>
                                <w:szCs w:val="18"/>
                                <w:lang w:eastAsia="ja-JP"/>
                                <w14:ligatures w14:val="standard"/>
                              </w:rPr>
                              <w:t>,</w:t>
                            </w:r>
                            <w:r w:rsidR="00BB112B">
                              <w:rPr>
                                <w:rFonts w:ascii="Open Sans" w:eastAsia="Georgia" w:hAnsi="Open Sans" w:cs="Open Sans"/>
                                <w:kern w:val="2"/>
                                <w:sz w:val="18"/>
                                <w:szCs w:val="18"/>
                                <w:lang w:eastAsia="ja-JP"/>
                                <w14:ligatures w14:val="standard"/>
                              </w:rPr>
                              <w:t>1</w:t>
                            </w:r>
                            <w:r w:rsidRPr="005A2DAB">
                              <w:rPr>
                                <w:rFonts w:ascii="Open Sans" w:eastAsia="Georgia" w:hAnsi="Open Sans" w:cs="Open Sans"/>
                                <w:kern w:val="2"/>
                                <w:sz w:val="18"/>
                                <w:szCs w:val="18"/>
                                <w:lang w:eastAsia="ja-JP"/>
                                <w14:ligatures w14:val="standard"/>
                              </w:rPr>
                              <w:t xml:space="preserve"> mill</w:t>
                            </w:r>
                            <w:r w:rsidR="00D86369" w:rsidRPr="005A2DAB">
                              <w:rPr>
                                <w:rFonts w:ascii="Open Sans" w:eastAsia="Georgia" w:hAnsi="Open Sans" w:cs="Open Sans"/>
                                <w:kern w:val="2"/>
                                <w:sz w:val="18"/>
                                <w:szCs w:val="18"/>
                                <w:lang w:eastAsia="ja-JP"/>
                                <w14:ligatures w14:val="standard"/>
                              </w:rPr>
                              <w:t>ioner</w:t>
                            </w:r>
                            <w:r w:rsidRPr="005A2DAB">
                              <w:rPr>
                                <w:rFonts w:ascii="Open Sans" w:eastAsia="Georgia" w:hAnsi="Open Sans" w:cs="Open Sans"/>
                                <w:kern w:val="2"/>
                                <w:sz w:val="18"/>
                                <w:szCs w:val="18"/>
                                <w:lang w:eastAsia="ja-JP"/>
                                <w14:ligatures w14:val="standard"/>
                              </w:rPr>
                              <w:t xml:space="preserve"> kr</w:t>
                            </w:r>
                            <w:r w:rsidR="00D86369" w:rsidRPr="005A2DAB">
                              <w:rPr>
                                <w:rFonts w:ascii="Open Sans" w:eastAsia="Georgia" w:hAnsi="Open Sans" w:cs="Open Sans"/>
                                <w:kern w:val="2"/>
                                <w:sz w:val="18"/>
                                <w:szCs w:val="18"/>
                                <w:lang w:eastAsia="ja-JP"/>
                                <w14:ligatures w14:val="standard"/>
                              </w:rPr>
                              <w:t>oner</w:t>
                            </w:r>
                            <w:r w:rsidR="00D10D99" w:rsidRPr="005A2DAB">
                              <w:rPr>
                                <w:rFonts w:ascii="Open Sans" w:eastAsia="Georgia" w:hAnsi="Open Sans" w:cs="Open Sans"/>
                                <w:kern w:val="2"/>
                                <w:sz w:val="18"/>
                                <w:szCs w:val="18"/>
                                <w:lang w:eastAsia="ja-JP"/>
                                <w14:ligatures w14:val="standard"/>
                              </w:rPr>
                              <w:t xml:space="preserve"> </w:t>
                            </w:r>
                            <w:r w:rsidRPr="005A2DAB">
                              <w:rPr>
                                <w:rFonts w:ascii="Open Sans" w:eastAsia="Georgia" w:hAnsi="Open Sans" w:cs="Open Sans"/>
                                <w:kern w:val="2"/>
                                <w:sz w:val="18"/>
                                <w:szCs w:val="18"/>
                                <w:lang w:eastAsia="ja-JP"/>
                                <w14:ligatures w14:val="standard"/>
                              </w:rPr>
                              <w:t>til arbeid med</w:t>
                            </w:r>
                            <w:r w:rsidR="00D10D99" w:rsidRPr="005A2DAB">
                              <w:rPr>
                                <w:rFonts w:ascii="Open Sans" w:eastAsia="Georgia" w:hAnsi="Open Sans" w:cs="Open Sans"/>
                                <w:kern w:val="2"/>
                                <w:sz w:val="18"/>
                                <w:szCs w:val="18"/>
                                <w:lang w:eastAsia="ja-JP"/>
                                <w14:ligatures w14:val="standard"/>
                              </w:rPr>
                              <w:t xml:space="preserve"> </w:t>
                            </w:r>
                            <w:r w:rsidRPr="005A2DAB">
                              <w:rPr>
                                <w:rFonts w:ascii="Open Sans" w:eastAsia="Georgia" w:hAnsi="Open Sans" w:cs="Open Sans"/>
                                <w:kern w:val="2"/>
                                <w:sz w:val="18"/>
                                <w:szCs w:val="18"/>
                                <w:lang w:eastAsia="ja-JP"/>
                                <w14:ligatures w14:val="standard"/>
                              </w:rPr>
                              <w:t>kompetanseutvikling</w:t>
                            </w:r>
                            <w:r w:rsidR="00D10D99" w:rsidRPr="005A2DAB">
                              <w:rPr>
                                <w:rFonts w:ascii="Open Sans" w:eastAsia="Georgia" w:hAnsi="Open Sans" w:cs="Open Sans"/>
                                <w:kern w:val="2"/>
                                <w:sz w:val="18"/>
                                <w:szCs w:val="18"/>
                                <w:lang w:eastAsia="ja-JP"/>
                                <w14:ligatures w14:val="standard"/>
                              </w:rPr>
                              <w:t xml:space="preserve"> </w:t>
                            </w:r>
                            <w:r w:rsidRPr="005A2DAB">
                              <w:rPr>
                                <w:rFonts w:ascii="Open Sans" w:eastAsia="Georgia" w:hAnsi="Open Sans" w:cs="Open Sans"/>
                                <w:kern w:val="2"/>
                                <w:sz w:val="18"/>
                                <w:szCs w:val="18"/>
                                <w:lang w:eastAsia="ja-JP"/>
                                <w14:ligatures w14:val="standard"/>
                              </w:rPr>
                              <w:t>(regional ordning) i fylket.</w:t>
                            </w:r>
                          </w:p>
                          <w:p w14:paraId="76512AAF" w14:textId="03B35B69" w:rsidR="00D10D99" w:rsidRPr="005A2DAB" w:rsidRDefault="003F0097" w:rsidP="008A7559">
                            <w:pPr>
                              <w:spacing w:after="180" w:line="312" w:lineRule="auto"/>
                              <w:ind w:left="288" w:right="288"/>
                              <w:rPr>
                                <w:rFonts w:ascii="Open Sans" w:eastAsia="Georgia" w:hAnsi="Open Sans" w:cs="Open Sans"/>
                                <w:kern w:val="2"/>
                                <w:sz w:val="18"/>
                                <w:szCs w:val="18"/>
                                <w:lang w:eastAsia="ja-JP"/>
                                <w14:ligatures w14:val="standard"/>
                              </w:rPr>
                            </w:pPr>
                            <w:r w:rsidRPr="005A2DAB">
                              <w:rPr>
                                <w:rFonts w:ascii="Open Sans" w:eastAsia="Georgia" w:hAnsi="Open Sans" w:cs="Open Sans"/>
                                <w:kern w:val="2"/>
                                <w:sz w:val="18"/>
                                <w:szCs w:val="18"/>
                                <w:lang w:eastAsia="ja-JP"/>
                                <w14:ligatures w14:val="standard"/>
                              </w:rPr>
                              <w:t>70% av midlene skal benyttes</w:t>
                            </w:r>
                            <w:r w:rsidR="00D10D99" w:rsidRPr="005A2DAB">
                              <w:rPr>
                                <w:rFonts w:ascii="Open Sans" w:eastAsia="Georgia" w:hAnsi="Open Sans" w:cs="Open Sans"/>
                                <w:kern w:val="2"/>
                                <w:sz w:val="18"/>
                                <w:szCs w:val="18"/>
                                <w:lang w:eastAsia="ja-JP"/>
                                <w14:ligatures w14:val="standard"/>
                              </w:rPr>
                              <w:t xml:space="preserve"> </w:t>
                            </w:r>
                            <w:r w:rsidRPr="005A2DAB">
                              <w:rPr>
                                <w:rFonts w:ascii="Open Sans" w:eastAsia="Georgia" w:hAnsi="Open Sans" w:cs="Open Sans"/>
                                <w:kern w:val="2"/>
                                <w:sz w:val="18"/>
                                <w:szCs w:val="18"/>
                                <w:lang w:eastAsia="ja-JP"/>
                                <w14:ligatures w14:val="standard"/>
                              </w:rPr>
                              <w:t>til barnehagebaserte</w:t>
                            </w:r>
                            <w:r w:rsidR="00D10D99" w:rsidRPr="005A2DAB">
                              <w:rPr>
                                <w:rFonts w:ascii="Open Sans" w:eastAsia="Georgia" w:hAnsi="Open Sans" w:cs="Open Sans"/>
                                <w:kern w:val="2"/>
                                <w:sz w:val="18"/>
                                <w:szCs w:val="18"/>
                                <w:lang w:eastAsia="ja-JP"/>
                                <w14:ligatures w14:val="standard"/>
                              </w:rPr>
                              <w:br/>
                            </w:r>
                            <w:r w:rsidRPr="005A2DAB">
                              <w:rPr>
                                <w:rFonts w:ascii="Open Sans" w:eastAsia="Georgia" w:hAnsi="Open Sans" w:cs="Open Sans"/>
                                <w:kern w:val="2"/>
                                <w:sz w:val="18"/>
                                <w:szCs w:val="18"/>
                                <w:lang w:eastAsia="ja-JP"/>
                                <w14:ligatures w14:val="standard"/>
                              </w:rPr>
                              <w:t>kompetanseutviklingst</w:t>
                            </w:r>
                            <w:r w:rsidR="008A7559" w:rsidRPr="005A2DAB">
                              <w:rPr>
                                <w:rFonts w:ascii="Open Sans" w:eastAsia="Georgia" w:hAnsi="Open Sans" w:cs="Open Sans"/>
                                <w:kern w:val="2"/>
                                <w:sz w:val="18"/>
                                <w:szCs w:val="18"/>
                                <w:lang w:eastAsia="ja-JP"/>
                                <w14:ligatures w14:val="standard"/>
                              </w:rPr>
                              <w:t>ak</w:t>
                            </w:r>
                            <w:r w:rsidR="00FB1FAB" w:rsidRPr="005A2DAB">
                              <w:rPr>
                                <w:rFonts w:ascii="Open Sans" w:eastAsia="Georgia" w:hAnsi="Open Sans" w:cs="Open Sans"/>
                                <w:kern w:val="2"/>
                                <w:sz w:val="18"/>
                                <w:szCs w:val="18"/>
                                <w:lang w:eastAsia="ja-JP"/>
                                <w14:ligatures w14:val="standard"/>
                              </w:rPr>
                              <w:t>.</w:t>
                            </w:r>
                          </w:p>
                          <w:p w14:paraId="22DF6633" w14:textId="77777777" w:rsidR="00D10D99" w:rsidRPr="005A2DAB" w:rsidRDefault="00D10D99" w:rsidP="00006A35">
                            <w:pPr>
                              <w:spacing w:after="180" w:line="312" w:lineRule="auto"/>
                              <w:ind w:left="288" w:right="288"/>
                              <w:rPr>
                                <w:rFonts w:ascii="Open Sans" w:eastAsia="Georgia" w:hAnsi="Open Sans" w:cs="Open Sans"/>
                                <w:kern w:val="2"/>
                                <w:sz w:val="18"/>
                                <w:szCs w:val="18"/>
                                <w:lang w:eastAsia="ja-JP"/>
                                <w14:ligatures w14:val="standard"/>
                              </w:rPr>
                            </w:pPr>
                            <w:r w:rsidRPr="005A2DAB">
                              <w:rPr>
                                <w:rFonts w:ascii="Open Sans" w:eastAsia="Georgia" w:hAnsi="Open Sans" w:cs="Open Sans"/>
                                <w:kern w:val="2"/>
                                <w:sz w:val="18"/>
                                <w:szCs w:val="18"/>
                                <w:lang w:eastAsia="ja-JP"/>
                                <w14:ligatures w14:val="standard"/>
                              </w:rPr>
                              <w:t>Hvilke behov har din barnehage?</w:t>
                            </w:r>
                          </w:p>
                          <w:p w14:paraId="6F607848" w14:textId="77777777" w:rsidR="003F0097" w:rsidRPr="005A2DAB" w:rsidRDefault="003F0097" w:rsidP="003F00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525A4C" id="_x0000_t202" coordsize="21600,21600" o:spt="202" path="m,l,21600r21600,l21600,xe">
                <v:stroke joinstyle="miter"/>
                <v:path gradientshapeok="t" o:connecttype="rect"/>
              </v:shapetype>
              <v:shape id="Tekstboks 2" o:spid="_x0000_s1026" type="#_x0000_t202" style="position:absolute;margin-left:0;margin-top:4.4pt;width:168pt;height:343.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QiNQIAAEIEAAAOAAAAZHJzL2Uyb0RvYy54bWysU9tu2zAMfR+wfxD0vjhxLm2NOEWXrsOA&#10;7gK0+wBalmOhkuhJSuzs60fJaZttb8NeBFGkDg8PyfX1YDQ7SOcV2pLPJlPOpBVYK7sr+ffHu3eX&#10;nPkAtgaNVpb8KD2/3rx9s+67QubYoq6lYwRifdF3JW9D6Ios86KVBvwEO2nJ2aAzEMh0u6x20BO6&#10;0Vk+na6yHl3dORTSe3q9HZ18k/CbRorwtWm8DEyXnLiFdLp0VvHMNmsodg66VokTDfgHFgaUpaQv&#10;ULcQgO2d+gvKKOHQYxMmAk2GTaOETDVQNbPpH9U8tNDJVAuJ47sXmfz/gxVfDt8cU3XJ89kFZxYM&#10;NelRPvlQ4ZNneRSo73xBcQ8dRYbhPQ7U6FSs7+5RUJTFbQt2J2+cw76VUBPBWfyZnX0dcXwEqfrP&#10;WFMe2AdMQEPjTFSP9GCETo06vjRHDoEJesxn8/lqSi5BvsV8lS+WqX0ZFM/fO+fDR4mGxUvJHXU/&#10;wcPh3odIB4rnkJjNo1b1ndI6GXHi5FY7dgCalWo3lqj3hriOb5fLKeUfcdKAxvCE+huStqwv+dUy&#10;X6bkFmMK+gWFUYGGXStT8kuCGsGgiIp9sHUKCaD0eCey2p4kjKqN+oWhGigw6lphfSQxHY5DTUtI&#10;lxbdT856GuiS+x97cJIz/clSQ65mi0XcgGQslhc5Ge7cU517wAqCKnngbLxuQ9qaWIbFG2pco5Kk&#10;r0xOXGlQkyanpYqbcG6nqNfV3/wCAAD//wMAUEsDBBQABgAIAAAAIQC67XKg3QAAAAYBAAAPAAAA&#10;ZHJzL2Rvd25yZXYueG1sTI9BS8NAFITvgv9heYI3u7HFmMa8FBEElSrYWs/b7DYJZt+G3U0T++t9&#10;nvQ4zDDzTbGabCeOxofWEcL1LAFhqHK6pRrhY/t4lYEIUZFWnSOD8G0CrMrzs0Ll2o30bo6bWAsu&#10;oZArhCbGPpcyVI2xKsxcb4i9g/NWRZa+ltqrkcttJ+dJkkqrWuKFRvXmoTHV12awCGt6eVaHbfZ6&#10;Os2Hcff5dDu+rT3i5cV0fwcimin+heEXn9GhZKa9G0gH0SHwkYiQMT6bi0XKeo+QLm8ykGUh/+OX&#10;PwAAAP//AwBQSwECLQAUAAYACAAAACEAtoM4kv4AAADhAQAAEwAAAAAAAAAAAAAAAAAAAAAAW0Nv&#10;bnRlbnRfVHlwZXNdLnhtbFBLAQItABQABgAIAAAAIQA4/SH/1gAAAJQBAAALAAAAAAAAAAAAAAAA&#10;AC8BAABfcmVscy8ucmVsc1BLAQItABQABgAIAAAAIQCJXmQiNQIAAEIEAAAOAAAAAAAAAAAAAAAA&#10;AC4CAABkcnMvZTJvRG9jLnhtbFBLAQItABQABgAIAAAAIQC67XKg3QAAAAYBAAAPAAAAAAAAAAAA&#10;AAAAAI8EAABkcnMvZG93bnJldi54bWxQSwUGAAAAAAQABADzAAAAmQUAAAAA&#10;" fillcolor="#d8d8d8 [2732]" stroked="f">
                <v:textbox>
                  <w:txbxContent>
                    <w:p w14:paraId="6043FD97" w14:textId="77777777" w:rsidR="003F0097" w:rsidRPr="00D86369" w:rsidRDefault="003F0097" w:rsidP="00006A35">
                      <w:pPr>
                        <w:spacing w:after="180" w:line="216" w:lineRule="auto"/>
                        <w:ind w:left="288" w:right="288"/>
                        <w:rPr>
                          <w:rFonts w:ascii="Open Sans" w:eastAsia="Times New Roman" w:hAnsi="Open Sans" w:cs="Open Sans"/>
                          <w:b/>
                          <w:bCs/>
                          <w:caps/>
                          <w:kern w:val="2"/>
                          <w:sz w:val="20"/>
                          <w:szCs w:val="20"/>
                          <w:lang w:eastAsia="ja-JP"/>
                          <w14:ligatures w14:val="standard"/>
                        </w:rPr>
                      </w:pPr>
                      <w:bookmarkStart w:id="1" w:name="_Hlk13136909"/>
                      <w:bookmarkEnd w:id="1"/>
                      <w:r w:rsidRPr="00D86369">
                        <w:rPr>
                          <w:rFonts w:ascii="Open Sans" w:eastAsia="Times New Roman" w:hAnsi="Open Sans" w:cs="Open Sans"/>
                          <w:b/>
                          <w:bCs/>
                          <w:caps/>
                          <w:kern w:val="2"/>
                          <w:sz w:val="20"/>
                          <w:szCs w:val="20"/>
                          <w:lang w:eastAsia="ja-JP"/>
                          <w14:ligatures w14:val="standard"/>
                        </w:rPr>
                        <w:t>Kompetanseutvik</w:t>
                      </w:r>
                      <w:r w:rsidR="00006A35" w:rsidRPr="00D86369">
                        <w:rPr>
                          <w:rFonts w:ascii="Open Sans" w:eastAsia="Times New Roman" w:hAnsi="Open Sans" w:cs="Open Sans"/>
                          <w:b/>
                          <w:bCs/>
                          <w:caps/>
                          <w:kern w:val="2"/>
                          <w:sz w:val="20"/>
                          <w:szCs w:val="20"/>
                          <w:lang w:eastAsia="ja-JP"/>
                          <w14:ligatures w14:val="standard"/>
                        </w:rPr>
                        <w:t>lin</w:t>
                      </w:r>
                      <w:r w:rsidRPr="00D86369">
                        <w:rPr>
                          <w:rFonts w:ascii="Open Sans" w:eastAsia="Times New Roman" w:hAnsi="Open Sans" w:cs="Open Sans"/>
                          <w:b/>
                          <w:bCs/>
                          <w:caps/>
                          <w:kern w:val="2"/>
                          <w:sz w:val="20"/>
                          <w:szCs w:val="20"/>
                          <w:lang w:eastAsia="ja-JP"/>
                          <w14:ligatures w14:val="standard"/>
                        </w:rPr>
                        <w:t>g i barnehagen</w:t>
                      </w:r>
                    </w:p>
                    <w:p w14:paraId="2B64742E" w14:textId="6C5AFACB" w:rsidR="003F0097" w:rsidRPr="005A2DAB" w:rsidRDefault="00BB112B" w:rsidP="00006A35">
                      <w:pPr>
                        <w:spacing w:after="180" w:line="312" w:lineRule="auto"/>
                        <w:ind w:left="288" w:right="288"/>
                        <w:rPr>
                          <w:rFonts w:ascii="Open Sans" w:eastAsia="Georgia" w:hAnsi="Open Sans" w:cs="Open Sans"/>
                          <w:kern w:val="2"/>
                          <w:sz w:val="18"/>
                          <w:szCs w:val="18"/>
                          <w:lang w:eastAsia="ja-JP"/>
                          <w14:ligatures w14:val="standard"/>
                        </w:rPr>
                      </w:pPr>
                      <w:r>
                        <w:rPr>
                          <w:rFonts w:ascii="Open Sans" w:eastAsia="Georgia" w:hAnsi="Open Sans" w:cs="Open Sans"/>
                          <w:kern w:val="2"/>
                          <w:sz w:val="18"/>
                          <w:szCs w:val="18"/>
                          <w:lang w:eastAsia="ja-JP"/>
                          <w14:ligatures w14:val="standard"/>
                        </w:rPr>
                        <w:t xml:space="preserve">Fra 2019 skal alle aktører i barnehagesektoren samarbeide </w:t>
                      </w:r>
                      <w:r w:rsidR="003F0097" w:rsidRPr="005A2DAB">
                        <w:rPr>
                          <w:rFonts w:ascii="Open Sans" w:eastAsia="Georgia" w:hAnsi="Open Sans" w:cs="Open Sans"/>
                          <w:kern w:val="2"/>
                          <w:sz w:val="18"/>
                          <w:szCs w:val="18"/>
                          <w:lang w:eastAsia="ja-JP"/>
                          <w14:ligatures w14:val="standard"/>
                        </w:rPr>
                        <w:t>om å utvikle gode kompetansetiltak.</w:t>
                      </w:r>
                    </w:p>
                    <w:p w14:paraId="47C9D8E2" w14:textId="3C8603F7" w:rsidR="003F0097" w:rsidRPr="005A2DAB" w:rsidRDefault="003F0097" w:rsidP="00006A35">
                      <w:pPr>
                        <w:spacing w:after="180" w:line="312" w:lineRule="auto"/>
                        <w:ind w:left="288" w:right="288"/>
                        <w:rPr>
                          <w:rFonts w:ascii="Open Sans" w:eastAsia="Georgia" w:hAnsi="Open Sans" w:cs="Open Sans"/>
                          <w:kern w:val="2"/>
                          <w:sz w:val="18"/>
                          <w:szCs w:val="18"/>
                          <w:lang w:eastAsia="ja-JP"/>
                          <w14:ligatures w14:val="standard"/>
                        </w:rPr>
                      </w:pPr>
                      <w:r w:rsidRPr="005A2DAB">
                        <w:rPr>
                          <w:rFonts w:ascii="Open Sans" w:eastAsia="Georgia" w:hAnsi="Open Sans" w:cs="Open Sans"/>
                          <w:kern w:val="2"/>
                          <w:sz w:val="18"/>
                          <w:szCs w:val="18"/>
                          <w:lang w:eastAsia="ja-JP"/>
                          <w14:ligatures w14:val="standard"/>
                        </w:rPr>
                        <w:t xml:space="preserve">I 2019 tildeles </w:t>
                      </w:r>
                      <w:r w:rsidR="00BB112B">
                        <w:rPr>
                          <w:rFonts w:ascii="Open Sans" w:eastAsia="Georgia" w:hAnsi="Open Sans" w:cs="Open Sans"/>
                          <w:kern w:val="2"/>
                          <w:sz w:val="18"/>
                          <w:szCs w:val="18"/>
                          <w:lang w:eastAsia="ja-JP"/>
                          <w14:ligatures w14:val="standard"/>
                        </w:rPr>
                        <w:t>15</w:t>
                      </w:r>
                      <w:r w:rsidRPr="005A2DAB">
                        <w:rPr>
                          <w:rFonts w:ascii="Open Sans" w:eastAsia="Georgia" w:hAnsi="Open Sans" w:cs="Open Sans"/>
                          <w:kern w:val="2"/>
                          <w:sz w:val="18"/>
                          <w:szCs w:val="18"/>
                          <w:lang w:eastAsia="ja-JP"/>
                          <w14:ligatures w14:val="standard"/>
                        </w:rPr>
                        <w:t>,</w:t>
                      </w:r>
                      <w:r w:rsidR="00BB112B">
                        <w:rPr>
                          <w:rFonts w:ascii="Open Sans" w:eastAsia="Georgia" w:hAnsi="Open Sans" w:cs="Open Sans"/>
                          <w:kern w:val="2"/>
                          <w:sz w:val="18"/>
                          <w:szCs w:val="18"/>
                          <w:lang w:eastAsia="ja-JP"/>
                          <w14:ligatures w14:val="standard"/>
                        </w:rPr>
                        <w:t>1</w:t>
                      </w:r>
                      <w:r w:rsidRPr="005A2DAB">
                        <w:rPr>
                          <w:rFonts w:ascii="Open Sans" w:eastAsia="Georgia" w:hAnsi="Open Sans" w:cs="Open Sans"/>
                          <w:kern w:val="2"/>
                          <w:sz w:val="18"/>
                          <w:szCs w:val="18"/>
                          <w:lang w:eastAsia="ja-JP"/>
                          <w14:ligatures w14:val="standard"/>
                        </w:rPr>
                        <w:t xml:space="preserve"> mill</w:t>
                      </w:r>
                      <w:r w:rsidR="00D86369" w:rsidRPr="005A2DAB">
                        <w:rPr>
                          <w:rFonts w:ascii="Open Sans" w:eastAsia="Georgia" w:hAnsi="Open Sans" w:cs="Open Sans"/>
                          <w:kern w:val="2"/>
                          <w:sz w:val="18"/>
                          <w:szCs w:val="18"/>
                          <w:lang w:eastAsia="ja-JP"/>
                          <w14:ligatures w14:val="standard"/>
                        </w:rPr>
                        <w:t>ioner</w:t>
                      </w:r>
                      <w:r w:rsidRPr="005A2DAB">
                        <w:rPr>
                          <w:rFonts w:ascii="Open Sans" w:eastAsia="Georgia" w:hAnsi="Open Sans" w:cs="Open Sans"/>
                          <w:kern w:val="2"/>
                          <w:sz w:val="18"/>
                          <w:szCs w:val="18"/>
                          <w:lang w:eastAsia="ja-JP"/>
                          <w14:ligatures w14:val="standard"/>
                        </w:rPr>
                        <w:t xml:space="preserve"> kr</w:t>
                      </w:r>
                      <w:r w:rsidR="00D86369" w:rsidRPr="005A2DAB">
                        <w:rPr>
                          <w:rFonts w:ascii="Open Sans" w:eastAsia="Georgia" w:hAnsi="Open Sans" w:cs="Open Sans"/>
                          <w:kern w:val="2"/>
                          <w:sz w:val="18"/>
                          <w:szCs w:val="18"/>
                          <w:lang w:eastAsia="ja-JP"/>
                          <w14:ligatures w14:val="standard"/>
                        </w:rPr>
                        <w:t>oner</w:t>
                      </w:r>
                      <w:r w:rsidR="00D10D99" w:rsidRPr="005A2DAB">
                        <w:rPr>
                          <w:rFonts w:ascii="Open Sans" w:eastAsia="Georgia" w:hAnsi="Open Sans" w:cs="Open Sans"/>
                          <w:kern w:val="2"/>
                          <w:sz w:val="18"/>
                          <w:szCs w:val="18"/>
                          <w:lang w:eastAsia="ja-JP"/>
                          <w14:ligatures w14:val="standard"/>
                        </w:rPr>
                        <w:t xml:space="preserve"> </w:t>
                      </w:r>
                      <w:r w:rsidRPr="005A2DAB">
                        <w:rPr>
                          <w:rFonts w:ascii="Open Sans" w:eastAsia="Georgia" w:hAnsi="Open Sans" w:cs="Open Sans"/>
                          <w:kern w:val="2"/>
                          <w:sz w:val="18"/>
                          <w:szCs w:val="18"/>
                          <w:lang w:eastAsia="ja-JP"/>
                          <w14:ligatures w14:val="standard"/>
                        </w:rPr>
                        <w:t>til arbeid med</w:t>
                      </w:r>
                      <w:r w:rsidR="00D10D99" w:rsidRPr="005A2DAB">
                        <w:rPr>
                          <w:rFonts w:ascii="Open Sans" w:eastAsia="Georgia" w:hAnsi="Open Sans" w:cs="Open Sans"/>
                          <w:kern w:val="2"/>
                          <w:sz w:val="18"/>
                          <w:szCs w:val="18"/>
                          <w:lang w:eastAsia="ja-JP"/>
                          <w14:ligatures w14:val="standard"/>
                        </w:rPr>
                        <w:t xml:space="preserve"> </w:t>
                      </w:r>
                      <w:r w:rsidRPr="005A2DAB">
                        <w:rPr>
                          <w:rFonts w:ascii="Open Sans" w:eastAsia="Georgia" w:hAnsi="Open Sans" w:cs="Open Sans"/>
                          <w:kern w:val="2"/>
                          <w:sz w:val="18"/>
                          <w:szCs w:val="18"/>
                          <w:lang w:eastAsia="ja-JP"/>
                          <w14:ligatures w14:val="standard"/>
                        </w:rPr>
                        <w:t>kompetanseutvikling</w:t>
                      </w:r>
                      <w:r w:rsidR="00D10D99" w:rsidRPr="005A2DAB">
                        <w:rPr>
                          <w:rFonts w:ascii="Open Sans" w:eastAsia="Georgia" w:hAnsi="Open Sans" w:cs="Open Sans"/>
                          <w:kern w:val="2"/>
                          <w:sz w:val="18"/>
                          <w:szCs w:val="18"/>
                          <w:lang w:eastAsia="ja-JP"/>
                          <w14:ligatures w14:val="standard"/>
                        </w:rPr>
                        <w:t xml:space="preserve"> </w:t>
                      </w:r>
                      <w:r w:rsidRPr="005A2DAB">
                        <w:rPr>
                          <w:rFonts w:ascii="Open Sans" w:eastAsia="Georgia" w:hAnsi="Open Sans" w:cs="Open Sans"/>
                          <w:kern w:val="2"/>
                          <w:sz w:val="18"/>
                          <w:szCs w:val="18"/>
                          <w:lang w:eastAsia="ja-JP"/>
                          <w14:ligatures w14:val="standard"/>
                        </w:rPr>
                        <w:t>(regional ordning) i fylket.</w:t>
                      </w:r>
                    </w:p>
                    <w:p w14:paraId="76512AAF" w14:textId="03B35B69" w:rsidR="00D10D99" w:rsidRPr="005A2DAB" w:rsidRDefault="003F0097" w:rsidP="008A7559">
                      <w:pPr>
                        <w:spacing w:after="180" w:line="312" w:lineRule="auto"/>
                        <w:ind w:left="288" w:right="288"/>
                        <w:rPr>
                          <w:rFonts w:ascii="Open Sans" w:eastAsia="Georgia" w:hAnsi="Open Sans" w:cs="Open Sans"/>
                          <w:kern w:val="2"/>
                          <w:sz w:val="18"/>
                          <w:szCs w:val="18"/>
                          <w:lang w:eastAsia="ja-JP"/>
                          <w14:ligatures w14:val="standard"/>
                        </w:rPr>
                      </w:pPr>
                      <w:r w:rsidRPr="005A2DAB">
                        <w:rPr>
                          <w:rFonts w:ascii="Open Sans" w:eastAsia="Georgia" w:hAnsi="Open Sans" w:cs="Open Sans"/>
                          <w:kern w:val="2"/>
                          <w:sz w:val="18"/>
                          <w:szCs w:val="18"/>
                          <w:lang w:eastAsia="ja-JP"/>
                          <w14:ligatures w14:val="standard"/>
                        </w:rPr>
                        <w:t>70% av midlene skal benyttes</w:t>
                      </w:r>
                      <w:r w:rsidR="00D10D99" w:rsidRPr="005A2DAB">
                        <w:rPr>
                          <w:rFonts w:ascii="Open Sans" w:eastAsia="Georgia" w:hAnsi="Open Sans" w:cs="Open Sans"/>
                          <w:kern w:val="2"/>
                          <w:sz w:val="18"/>
                          <w:szCs w:val="18"/>
                          <w:lang w:eastAsia="ja-JP"/>
                          <w14:ligatures w14:val="standard"/>
                        </w:rPr>
                        <w:t xml:space="preserve"> </w:t>
                      </w:r>
                      <w:r w:rsidRPr="005A2DAB">
                        <w:rPr>
                          <w:rFonts w:ascii="Open Sans" w:eastAsia="Georgia" w:hAnsi="Open Sans" w:cs="Open Sans"/>
                          <w:kern w:val="2"/>
                          <w:sz w:val="18"/>
                          <w:szCs w:val="18"/>
                          <w:lang w:eastAsia="ja-JP"/>
                          <w14:ligatures w14:val="standard"/>
                        </w:rPr>
                        <w:t>til barnehagebaserte</w:t>
                      </w:r>
                      <w:r w:rsidR="00D10D99" w:rsidRPr="005A2DAB">
                        <w:rPr>
                          <w:rFonts w:ascii="Open Sans" w:eastAsia="Georgia" w:hAnsi="Open Sans" w:cs="Open Sans"/>
                          <w:kern w:val="2"/>
                          <w:sz w:val="18"/>
                          <w:szCs w:val="18"/>
                          <w:lang w:eastAsia="ja-JP"/>
                          <w14:ligatures w14:val="standard"/>
                        </w:rPr>
                        <w:br/>
                      </w:r>
                      <w:r w:rsidRPr="005A2DAB">
                        <w:rPr>
                          <w:rFonts w:ascii="Open Sans" w:eastAsia="Georgia" w:hAnsi="Open Sans" w:cs="Open Sans"/>
                          <w:kern w:val="2"/>
                          <w:sz w:val="18"/>
                          <w:szCs w:val="18"/>
                          <w:lang w:eastAsia="ja-JP"/>
                          <w14:ligatures w14:val="standard"/>
                        </w:rPr>
                        <w:t>kompetanseutviklingst</w:t>
                      </w:r>
                      <w:r w:rsidR="008A7559" w:rsidRPr="005A2DAB">
                        <w:rPr>
                          <w:rFonts w:ascii="Open Sans" w:eastAsia="Georgia" w:hAnsi="Open Sans" w:cs="Open Sans"/>
                          <w:kern w:val="2"/>
                          <w:sz w:val="18"/>
                          <w:szCs w:val="18"/>
                          <w:lang w:eastAsia="ja-JP"/>
                          <w14:ligatures w14:val="standard"/>
                        </w:rPr>
                        <w:t>ak</w:t>
                      </w:r>
                      <w:r w:rsidR="00FB1FAB" w:rsidRPr="005A2DAB">
                        <w:rPr>
                          <w:rFonts w:ascii="Open Sans" w:eastAsia="Georgia" w:hAnsi="Open Sans" w:cs="Open Sans"/>
                          <w:kern w:val="2"/>
                          <w:sz w:val="18"/>
                          <w:szCs w:val="18"/>
                          <w:lang w:eastAsia="ja-JP"/>
                          <w14:ligatures w14:val="standard"/>
                        </w:rPr>
                        <w:t>.</w:t>
                      </w:r>
                    </w:p>
                    <w:p w14:paraId="22DF6633" w14:textId="77777777" w:rsidR="00D10D99" w:rsidRPr="005A2DAB" w:rsidRDefault="00D10D99" w:rsidP="00006A35">
                      <w:pPr>
                        <w:spacing w:after="180" w:line="312" w:lineRule="auto"/>
                        <w:ind w:left="288" w:right="288"/>
                        <w:rPr>
                          <w:rFonts w:ascii="Open Sans" w:eastAsia="Georgia" w:hAnsi="Open Sans" w:cs="Open Sans"/>
                          <w:kern w:val="2"/>
                          <w:sz w:val="18"/>
                          <w:szCs w:val="18"/>
                          <w:lang w:eastAsia="ja-JP"/>
                          <w14:ligatures w14:val="standard"/>
                        </w:rPr>
                      </w:pPr>
                      <w:r w:rsidRPr="005A2DAB">
                        <w:rPr>
                          <w:rFonts w:ascii="Open Sans" w:eastAsia="Georgia" w:hAnsi="Open Sans" w:cs="Open Sans"/>
                          <w:kern w:val="2"/>
                          <w:sz w:val="18"/>
                          <w:szCs w:val="18"/>
                          <w:lang w:eastAsia="ja-JP"/>
                          <w14:ligatures w14:val="standard"/>
                        </w:rPr>
                        <w:t>Hvilke behov har din barnehage?</w:t>
                      </w:r>
                    </w:p>
                    <w:p w14:paraId="6F607848" w14:textId="77777777" w:rsidR="003F0097" w:rsidRPr="005A2DAB" w:rsidRDefault="003F0097" w:rsidP="003F0097">
                      <w:pPr>
                        <w:rPr>
                          <w:sz w:val="18"/>
                          <w:szCs w:val="18"/>
                        </w:rPr>
                      </w:pPr>
                    </w:p>
                  </w:txbxContent>
                </v:textbox>
                <w10:wrap type="tight" anchorx="margin"/>
              </v:shape>
            </w:pict>
          </mc:Fallback>
        </mc:AlternateContent>
      </w:r>
      <w:r w:rsidRPr="00D10D99">
        <w:rPr>
          <w:rFonts w:ascii="Open Sans" w:eastAsia="Times New Roman" w:hAnsi="Open Sans" w:cs="Open Sans"/>
          <w:b/>
          <w:bCs/>
          <w:caps/>
          <w:color w:val="E76A1D"/>
          <w:sz w:val="28"/>
          <w:szCs w:val="28"/>
        </w:rPr>
        <w:t>R</w:t>
      </w:r>
      <w:r w:rsidRPr="003F0097">
        <w:rPr>
          <w:rFonts w:ascii="Open Sans" w:eastAsia="Times New Roman" w:hAnsi="Open Sans" w:cs="Open Sans"/>
          <w:b/>
          <w:bCs/>
          <w:caps/>
          <w:color w:val="E76A1D"/>
          <w:sz w:val="28"/>
          <w:szCs w:val="28"/>
        </w:rPr>
        <w:t>egional ordning for</w:t>
      </w:r>
      <w:r>
        <w:rPr>
          <w:rFonts w:ascii="Open Sans" w:eastAsia="Times New Roman" w:hAnsi="Open Sans" w:cs="Open Sans"/>
          <w:b/>
          <w:bCs/>
          <w:caps/>
          <w:color w:val="E76A1D"/>
          <w:sz w:val="28"/>
          <w:szCs w:val="28"/>
        </w:rPr>
        <w:t xml:space="preserve"> </w:t>
      </w:r>
      <w:r w:rsidRPr="003F0097">
        <w:rPr>
          <w:rFonts w:ascii="Open Sans" w:eastAsia="Times New Roman" w:hAnsi="Open Sans" w:cs="Open Sans"/>
          <w:b/>
          <w:bCs/>
          <w:caps/>
          <w:color w:val="E76A1D"/>
          <w:sz w:val="28"/>
          <w:szCs w:val="28"/>
        </w:rPr>
        <w:t>kompetanseutvikling i barnehage (rekom)</w:t>
      </w:r>
      <w:bookmarkStart w:id="1" w:name="_Hlk13054925"/>
      <w:r w:rsidR="00BB112B">
        <w:rPr>
          <w:rFonts w:ascii="Open Sans" w:eastAsia="Times New Roman" w:hAnsi="Open Sans" w:cs="Open Sans"/>
          <w:b/>
          <w:bCs/>
          <w:caps/>
          <w:color w:val="E76A1D"/>
          <w:sz w:val="28"/>
          <w:szCs w:val="28"/>
        </w:rPr>
        <w:t xml:space="preserve">    </w:t>
      </w:r>
    </w:p>
    <w:p w14:paraId="06DEA747" w14:textId="5A6261B7" w:rsidR="008C289C" w:rsidRPr="001264E0" w:rsidRDefault="008C289C" w:rsidP="0042562D">
      <w:pPr>
        <w:pStyle w:val="Undertittel"/>
        <w:rPr>
          <w:rFonts w:ascii="Open Sans" w:hAnsi="Open Sans" w:cs="Open Sans"/>
          <w:color w:val="404040"/>
          <w:szCs w:val="24"/>
        </w:rPr>
      </w:pPr>
      <w:r w:rsidRPr="00D10D99">
        <w:rPr>
          <w:rFonts w:ascii="Open Sans" w:hAnsi="Open Sans" w:cs="Open Sans"/>
          <w:color w:val="404040"/>
          <w:szCs w:val="24"/>
        </w:rPr>
        <w:t xml:space="preserve">I tråd med </w:t>
      </w:r>
      <w:hyperlink r:id="rId8" w:history="1">
        <w:r w:rsidR="001264E0" w:rsidRPr="001264E0">
          <w:rPr>
            <w:rStyle w:val="Hyperkobling"/>
            <w:rFonts w:ascii="Open Sans" w:hAnsi="Open Sans" w:cs="Open Sans"/>
            <w:i/>
            <w:szCs w:val="24"/>
          </w:rPr>
          <w:t>Kompetan</w:t>
        </w:r>
        <w:r w:rsidR="001264E0" w:rsidRPr="001264E0">
          <w:rPr>
            <w:rStyle w:val="Hyperkobling"/>
            <w:rFonts w:ascii="Open Sans" w:hAnsi="Open Sans" w:cs="Open Sans"/>
            <w:i/>
            <w:szCs w:val="24"/>
          </w:rPr>
          <w:t>se for fremtidens barnehage</w:t>
        </w:r>
      </w:hyperlink>
      <w:r w:rsidR="001264E0">
        <w:rPr>
          <w:rFonts w:ascii="Open Sans" w:hAnsi="Open Sans" w:cs="Open Sans"/>
          <w:color w:val="404040"/>
          <w:szCs w:val="24"/>
        </w:rPr>
        <w:t xml:space="preserve"> </w:t>
      </w:r>
      <w:r w:rsidRPr="00D10D99">
        <w:rPr>
          <w:rFonts w:ascii="Open Sans" w:hAnsi="Open Sans" w:cs="Open Sans"/>
          <w:color w:val="404040"/>
          <w:szCs w:val="24"/>
          <w:u w:val="single"/>
        </w:rPr>
        <w:t>- revidert strategi for kompetanse og rekruttering 2018 – 2022</w:t>
      </w:r>
      <w:r w:rsidRPr="00D10D99">
        <w:rPr>
          <w:rFonts w:ascii="Open Sans" w:hAnsi="Open Sans" w:cs="Open Sans"/>
          <w:color w:val="404040"/>
          <w:szCs w:val="24"/>
        </w:rPr>
        <w:t>,</w:t>
      </w:r>
      <w:r w:rsidR="001264E0">
        <w:rPr>
          <w:rFonts w:ascii="Open Sans" w:hAnsi="Open Sans" w:cs="Open Sans"/>
          <w:color w:val="404040"/>
          <w:szCs w:val="24"/>
        </w:rPr>
        <w:t xml:space="preserve"> </w:t>
      </w:r>
      <w:r w:rsidRPr="00D10D99">
        <w:rPr>
          <w:rFonts w:ascii="Open Sans" w:hAnsi="Open Sans" w:cs="Open Sans"/>
          <w:color w:val="404040"/>
          <w:szCs w:val="24"/>
        </w:rPr>
        <w:t>er regional ordning et av tiltakene med mål om å sikre alle barn et barnehagetilbud av høy kvalitet.  Personalet og deres kompetanse er barnehagens viktigste ressurs og en forutsetning for at barnehagen skal være en god arena for omsorg, lek, danning og læring.</w:t>
      </w:r>
    </w:p>
    <w:p w14:paraId="26C3F59C" w14:textId="5F572F7B" w:rsidR="008C289C" w:rsidRPr="00D10D99" w:rsidRDefault="00991EB8" w:rsidP="001264E0">
      <w:pPr>
        <w:ind w:left="3540"/>
        <w:rPr>
          <w:rFonts w:ascii="Open Sans" w:hAnsi="Open Sans" w:cs="Open Sans"/>
          <w:color w:val="404040"/>
          <w:sz w:val="24"/>
          <w:szCs w:val="24"/>
        </w:rPr>
      </w:pPr>
      <w:r>
        <w:rPr>
          <w:rFonts w:ascii="Open Sans" w:hAnsi="Open Sans" w:cs="Open Sans"/>
          <w:noProof/>
          <w:color w:val="404040"/>
          <w:lang w:eastAsia="nb-NO"/>
        </w:rPr>
        <w:drawing>
          <wp:anchor distT="0" distB="0" distL="114300" distR="114300" simplePos="0" relativeHeight="251666432" behindDoc="1" locked="0" layoutInCell="1" allowOverlap="1" wp14:anchorId="220D45E6" wp14:editId="2085D60D">
            <wp:simplePos x="0" y="0"/>
            <wp:positionH relativeFrom="margin">
              <wp:align>left</wp:align>
            </wp:positionH>
            <wp:positionV relativeFrom="paragraph">
              <wp:posOffset>2056765</wp:posOffset>
            </wp:positionV>
            <wp:extent cx="2114550" cy="2923540"/>
            <wp:effectExtent l="19050" t="19050" r="19050" b="10160"/>
            <wp:wrapTight wrapText="bothSides">
              <wp:wrapPolygon edited="0">
                <wp:start x="-195" y="-141"/>
                <wp:lineTo x="-195" y="21534"/>
                <wp:lineTo x="21600" y="21534"/>
                <wp:lineTo x="21600" y="-141"/>
                <wp:lineTo x="-195" y="-141"/>
              </wp:wrapPolygon>
            </wp:wrapTight>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rn.jpg"/>
                    <pic:cNvPicPr/>
                  </pic:nvPicPr>
                  <pic:blipFill>
                    <a:blip r:embed="rId9">
                      <a:extLst>
                        <a:ext uri="{28A0092B-C50C-407E-A947-70E740481C1C}">
                          <a14:useLocalDpi xmlns:a14="http://schemas.microsoft.com/office/drawing/2010/main" val="0"/>
                        </a:ext>
                      </a:extLst>
                    </a:blip>
                    <a:stretch>
                      <a:fillRect/>
                    </a:stretch>
                  </pic:blipFill>
                  <pic:spPr>
                    <a:xfrm>
                      <a:off x="0" y="0"/>
                      <a:ext cx="2114550" cy="292354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005C15">
        <w:rPr>
          <w:rFonts w:ascii="Open Sans" w:hAnsi="Open Sans" w:cs="Open Sans"/>
          <w:noProof/>
          <w:color w:val="404040"/>
          <w:sz w:val="24"/>
          <w:szCs w:val="24"/>
          <w:lang w:eastAsia="nb-NO"/>
        </w:rPr>
        <w:drawing>
          <wp:anchor distT="0" distB="0" distL="114300" distR="114300" simplePos="0" relativeHeight="251665408" behindDoc="1" locked="0" layoutInCell="1" allowOverlap="1" wp14:anchorId="02D163D6" wp14:editId="6B4EA338">
            <wp:simplePos x="0" y="0"/>
            <wp:positionH relativeFrom="margin">
              <wp:posOffset>5076825</wp:posOffset>
            </wp:positionH>
            <wp:positionV relativeFrom="paragraph">
              <wp:posOffset>28575</wp:posOffset>
            </wp:positionV>
            <wp:extent cx="1416050" cy="1571625"/>
            <wp:effectExtent l="19050" t="19050" r="12700" b="28575"/>
            <wp:wrapTight wrapText="bothSides">
              <wp:wrapPolygon edited="0">
                <wp:start x="-291" y="-262"/>
                <wp:lineTo x="-291" y="21731"/>
                <wp:lineTo x="21503" y="21731"/>
                <wp:lineTo x="21503" y="-262"/>
                <wp:lineTo x="-291" y="-262"/>
              </wp:wrapPolygon>
            </wp:wrapTight>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ok.jpg"/>
                    <pic:cNvPicPr/>
                  </pic:nvPicPr>
                  <pic:blipFill>
                    <a:blip r:embed="rId10">
                      <a:extLst>
                        <a:ext uri="{28A0092B-C50C-407E-A947-70E740481C1C}">
                          <a14:useLocalDpi xmlns:a14="http://schemas.microsoft.com/office/drawing/2010/main" val="0"/>
                        </a:ext>
                      </a:extLst>
                    </a:blip>
                    <a:stretch>
                      <a:fillRect/>
                    </a:stretch>
                  </pic:blipFill>
                  <pic:spPr>
                    <a:xfrm>
                      <a:off x="0" y="0"/>
                      <a:ext cx="1416050" cy="15716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8C289C" w:rsidRPr="00D10D99">
        <w:rPr>
          <w:rFonts w:ascii="Open Sans" w:hAnsi="Open Sans" w:cs="Open Sans"/>
          <w:color w:val="404040"/>
          <w:sz w:val="24"/>
          <w:szCs w:val="24"/>
        </w:rPr>
        <w:t xml:space="preserve">Implementering av </w:t>
      </w:r>
      <w:hyperlink r:id="rId11" w:history="1">
        <w:r w:rsidR="001264E0" w:rsidRPr="001264E0">
          <w:rPr>
            <w:rStyle w:val="Hyperkobling"/>
            <w:rFonts w:ascii="Open Sans" w:hAnsi="Open Sans" w:cs="Open Sans"/>
            <w:i/>
            <w:sz w:val="24"/>
            <w:szCs w:val="24"/>
          </w:rPr>
          <w:t>Rammeplan for barnehagen</w:t>
        </w:r>
      </w:hyperlink>
      <w:r w:rsidR="001264E0">
        <w:rPr>
          <w:rFonts w:ascii="Open Sans" w:hAnsi="Open Sans" w:cs="Open Sans"/>
          <w:color w:val="404040"/>
          <w:sz w:val="24"/>
          <w:szCs w:val="24"/>
        </w:rPr>
        <w:t xml:space="preserve"> </w:t>
      </w:r>
      <w:r w:rsidR="008C289C" w:rsidRPr="00D10D99">
        <w:rPr>
          <w:rFonts w:ascii="Open Sans" w:hAnsi="Open Sans" w:cs="Open Sans"/>
          <w:color w:val="404040"/>
          <w:sz w:val="24"/>
          <w:szCs w:val="24"/>
        </w:rPr>
        <w:t>er en kontinue</w:t>
      </w:r>
      <w:r w:rsidR="00F864E2">
        <w:rPr>
          <w:rFonts w:ascii="Open Sans" w:hAnsi="Open Sans" w:cs="Open Sans"/>
          <w:color w:val="404040"/>
          <w:sz w:val="24"/>
          <w:szCs w:val="24"/>
        </w:rPr>
        <w:t>rlig prosess som skjer i den</w:t>
      </w:r>
      <w:r w:rsidR="008C289C" w:rsidRPr="00D10D99">
        <w:rPr>
          <w:rFonts w:ascii="Open Sans" w:hAnsi="Open Sans" w:cs="Open Sans"/>
          <w:color w:val="404040"/>
          <w:sz w:val="24"/>
          <w:szCs w:val="24"/>
        </w:rPr>
        <w:t xml:space="preserve"> enkelte barnehage. Revidert</w:t>
      </w:r>
      <w:r w:rsidR="001264E0">
        <w:rPr>
          <w:rFonts w:ascii="Open Sans" w:hAnsi="Open Sans" w:cs="Open Sans"/>
          <w:color w:val="404040"/>
          <w:sz w:val="24"/>
          <w:szCs w:val="24"/>
        </w:rPr>
        <w:t xml:space="preserve"> </w:t>
      </w:r>
      <w:r w:rsidR="008C289C" w:rsidRPr="00D10D99">
        <w:rPr>
          <w:rFonts w:ascii="Open Sans" w:hAnsi="Open Sans" w:cs="Open Sans"/>
          <w:color w:val="404040"/>
          <w:sz w:val="24"/>
          <w:szCs w:val="24"/>
        </w:rPr>
        <w:t>kompetansestrategi</w:t>
      </w:r>
      <w:r w:rsidR="001264E0">
        <w:rPr>
          <w:rFonts w:ascii="Open Sans" w:hAnsi="Open Sans" w:cs="Open Sans"/>
          <w:color w:val="404040"/>
          <w:sz w:val="24"/>
          <w:szCs w:val="24"/>
        </w:rPr>
        <w:t xml:space="preserve"> </w:t>
      </w:r>
      <w:bookmarkStart w:id="2" w:name="_GoBack"/>
      <w:bookmarkEnd w:id="2"/>
      <w:r w:rsidR="008C289C" w:rsidRPr="00D10D99">
        <w:rPr>
          <w:rFonts w:ascii="Open Sans" w:hAnsi="Open Sans" w:cs="Open Sans"/>
          <w:color w:val="404040"/>
          <w:sz w:val="24"/>
          <w:szCs w:val="24"/>
        </w:rPr>
        <w:t xml:space="preserve">er regjeringens viktigste virkemiddel til å støtte barnehagene i </w:t>
      </w:r>
      <w:r w:rsidR="00D86369">
        <w:rPr>
          <w:rFonts w:ascii="Open Sans" w:hAnsi="Open Sans" w:cs="Open Sans"/>
          <w:color w:val="404040"/>
          <w:sz w:val="24"/>
          <w:szCs w:val="24"/>
        </w:rPr>
        <w:t xml:space="preserve">denne </w:t>
      </w:r>
      <w:r w:rsidR="008C289C" w:rsidRPr="00D10D99">
        <w:rPr>
          <w:rFonts w:ascii="Open Sans" w:hAnsi="Open Sans" w:cs="Open Sans"/>
          <w:color w:val="404040"/>
          <w:sz w:val="24"/>
          <w:szCs w:val="24"/>
        </w:rPr>
        <w:t>prosessen. Barnehagen er en lærende organisasjon der hele personalet skal reflektere rundt faglige og etiske problemstillinger, oppdatere seg og være tydelige rollemodeller. Gjennom barnehagebaserte kompetansetiltak kan de ansatte i felleskap styrke sin kompetanse og pedagogiske praksis i tråd med rammeplanen.</w:t>
      </w:r>
    </w:p>
    <w:p w14:paraId="2635BEAC" w14:textId="77777777" w:rsidR="00991EB8" w:rsidRDefault="00991EB8" w:rsidP="008C289C">
      <w:pPr>
        <w:rPr>
          <w:rFonts w:ascii="Open Sans" w:hAnsi="Open Sans" w:cs="Open Sans"/>
          <w:color w:val="404040"/>
        </w:rPr>
      </w:pPr>
    </w:p>
    <w:p w14:paraId="1FF576E2" w14:textId="77777777" w:rsidR="008C289C" w:rsidRDefault="008C289C" w:rsidP="008C289C">
      <w:pPr>
        <w:rPr>
          <w:rFonts w:ascii="Open Sans" w:hAnsi="Open Sans" w:cs="Open Sans"/>
          <w:color w:val="404040"/>
        </w:rPr>
      </w:pPr>
    </w:p>
    <w:p w14:paraId="26DE8010" w14:textId="77777777" w:rsidR="008C289C" w:rsidRDefault="006E33F2" w:rsidP="008C289C">
      <w:pPr>
        <w:rPr>
          <w:rFonts w:ascii="Open Sans" w:hAnsi="Open Sans" w:cs="Open Sans"/>
          <w:color w:val="404040"/>
        </w:rPr>
      </w:pPr>
      <w:r w:rsidRPr="006E33F2">
        <w:rPr>
          <w:rFonts w:ascii="Open Sans" w:hAnsi="Open Sans" w:cs="Open Sans"/>
          <w:noProof/>
          <w:color w:val="ED7D31" w:themeColor="accent2"/>
          <w:lang w:eastAsia="nb-NO"/>
        </w:rPr>
        <mc:AlternateContent>
          <mc:Choice Requires="wps">
            <w:drawing>
              <wp:anchor distT="0" distB="0" distL="114300" distR="114300" simplePos="0" relativeHeight="251667456" behindDoc="0" locked="0" layoutInCell="1" allowOverlap="1" wp14:anchorId="480C0DEA" wp14:editId="117EB5E8">
                <wp:simplePos x="0" y="0"/>
                <wp:positionH relativeFrom="margin">
                  <wp:align>right</wp:align>
                </wp:positionH>
                <wp:positionV relativeFrom="paragraph">
                  <wp:posOffset>17145</wp:posOffset>
                </wp:positionV>
                <wp:extent cx="4354830" cy="48895"/>
                <wp:effectExtent l="0" t="0" r="26670" b="27305"/>
                <wp:wrapNone/>
                <wp:docPr id="16" name="Rett linje 16"/>
                <wp:cNvGraphicFramePr/>
                <a:graphic xmlns:a="http://schemas.openxmlformats.org/drawingml/2006/main">
                  <a:graphicData uri="http://schemas.microsoft.com/office/word/2010/wordprocessingShape">
                    <wps:wsp>
                      <wps:cNvCnPr/>
                      <wps:spPr>
                        <a:xfrm>
                          <a:off x="0" y="0"/>
                          <a:ext cx="4354830" cy="48895"/>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C6CC65" id="Rett linje 16"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1.7pt,1.35pt" to="634.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vY0AEAAAUEAAAOAAAAZHJzL2Uyb0RvYy54bWysU8tu2zAQvBfIPxC8x5QdJ3AFyzkkSC5F&#10;a6TtBzDU0mLBF0jGkv++S0pWgrRA0aIXSiR3Zndml9vbwWhyhBCVsw1dLipKwArXKnto6PdvD5cb&#10;SmLituXaWWjoCSK93V182Pa+hpXrnG4hECSxse59Q7uUfM1YFB0YHhfOg8VL6YLhCbfhwNrAe2Q3&#10;mq2q6ob1LrQ+OAEx4un9eEl3hV9KEOmLlBES0Q3F2lJZQ1mf88p2W14fAvedElMZ/B+qMFxZTDpT&#10;3fPEyUtQv1AZJYKLTqaFcIY5KZWAogHVLKt3ar523EPRguZEP9sU/x+t+HzcB6Ja7N0NJZYb7NET&#10;JPRL2R9A8BAd6n2sMfDO7sO0i34fstxBBpO/KIQMxdXT7CoMiQg8XF9drzdXaL7Au/Vm8/E6c7JX&#10;sA8xPYIzJP80FDNn0bzmx08xjaHnkHysbV6j06p9UFqXTR4XuNOBHDk2mgsBNq2mNG8iMWlGsyxo&#10;lFD+0knDyPwEEs3AopelgjKG73mXE6+2GJ1hEquYgdWfgVN8hkIZ0b8Bz4iS2dk0g42yLvwuexrO&#10;Jcsx/uzAqDtb8OzaU2lusQZnrTRoehd5mN/uC/z19e5+AgAA//8DAFBLAwQUAAYACAAAACEAoGxR&#10;9toAAAAFAQAADwAAAGRycy9kb3ducmV2LnhtbEyPwW7CMBBE75X6D9YicSsOiAIKcVBFVSR6K+HC&#10;zYmXJMJeR7EJ6d93e2qPoxnNvMl2o7NiwD60nhTMZwkIpMqblmoF5+LjZQMiRE1GW0+o4BsD7PLn&#10;p0ynxj/oC4dTrAWXUEi1gibGLpUyVA06HWa+Q2Lv6nunI8u+lqbXDy53Vi6SZCWdbokXGt3hvsHq&#10;dro7BcVnaf1+8O8HdwnHQ4nHc3G7KDWdjG9bEBHH+BeGX3xGh5yZSn8nE4RVwEeigsUaBJurzSv/&#10;KDmVLEHmmfxPn/8AAAD//wMAUEsBAi0AFAAGAAgAAAAhALaDOJL+AAAA4QEAABMAAAAAAAAAAAAA&#10;AAAAAAAAAFtDb250ZW50X1R5cGVzXS54bWxQSwECLQAUAAYACAAAACEAOP0h/9YAAACUAQAACwAA&#10;AAAAAAAAAAAAAAAvAQAAX3JlbHMvLnJlbHNQSwECLQAUAAYACAAAACEAeg472NABAAAFBAAADgAA&#10;AAAAAAAAAAAAAAAuAgAAZHJzL2Uyb0RvYy54bWxQSwECLQAUAAYACAAAACEAoGxR9toAAAAFAQAA&#10;DwAAAAAAAAAAAAAAAAAqBAAAZHJzL2Rvd25yZXYueG1sUEsFBgAAAAAEAAQA8wAAADEFAAAAAA==&#10;" strokecolor="#ed7d31 [3205]" strokeweight=".5pt">
                <v:stroke joinstyle="miter"/>
                <w10:wrap anchorx="margin"/>
              </v:line>
            </w:pict>
          </mc:Fallback>
        </mc:AlternateContent>
      </w:r>
    </w:p>
    <w:p w14:paraId="40E3B5FC" w14:textId="77777777" w:rsidR="00006A35" w:rsidRPr="00223648" w:rsidRDefault="006E33F2" w:rsidP="006E33F2">
      <w:pPr>
        <w:jc w:val="center"/>
        <w:rPr>
          <w:rFonts w:ascii="Open Sans" w:hAnsi="Open Sans" w:cs="Open Sans"/>
          <w:i/>
          <w:color w:val="404040"/>
          <w:sz w:val="28"/>
          <w:szCs w:val="28"/>
        </w:rPr>
      </w:pPr>
      <w:r w:rsidRPr="00223648">
        <w:rPr>
          <w:rFonts w:ascii="Open Sans" w:hAnsi="Open Sans" w:cs="Open Sans"/>
          <w:i/>
          <w:color w:val="404040"/>
          <w:sz w:val="28"/>
          <w:szCs w:val="28"/>
        </w:rPr>
        <w:t>For å skape en kultur for felles læring og kvalitetsutvikling i den enkelte barnehage må</w:t>
      </w:r>
    </w:p>
    <w:p w14:paraId="7AC96C05" w14:textId="77777777" w:rsidR="00006A35" w:rsidRPr="00223648" w:rsidRDefault="006E33F2" w:rsidP="006E33F2">
      <w:pPr>
        <w:jc w:val="center"/>
        <w:rPr>
          <w:rFonts w:ascii="Open Sans" w:hAnsi="Open Sans" w:cs="Open Sans"/>
          <w:i/>
          <w:color w:val="404040"/>
          <w:sz w:val="28"/>
          <w:szCs w:val="28"/>
        </w:rPr>
      </w:pPr>
      <w:r w:rsidRPr="00223648">
        <w:rPr>
          <w:rFonts w:ascii="Open Sans" w:hAnsi="Open Sans" w:cs="Open Sans"/>
          <w:i/>
          <w:color w:val="404040"/>
          <w:sz w:val="28"/>
          <w:szCs w:val="28"/>
        </w:rPr>
        <w:t>eier og ledelse iverksette og lede kollektive</w:t>
      </w:r>
    </w:p>
    <w:p w14:paraId="1C41F61A" w14:textId="77777777" w:rsidR="008C289C" w:rsidRPr="00223648" w:rsidRDefault="006E33F2" w:rsidP="006E33F2">
      <w:pPr>
        <w:jc w:val="center"/>
        <w:rPr>
          <w:rFonts w:ascii="Open Sans" w:hAnsi="Open Sans" w:cs="Open Sans"/>
          <w:i/>
          <w:color w:val="404040"/>
        </w:rPr>
      </w:pPr>
      <w:r w:rsidRPr="00223648">
        <w:rPr>
          <w:rFonts w:ascii="Open Sans" w:hAnsi="Open Sans" w:cs="Open Sans"/>
          <w:i/>
          <w:color w:val="404040"/>
          <w:sz w:val="28"/>
          <w:szCs w:val="28"/>
        </w:rPr>
        <w:t>utviklings- og endringsprosesser.</w:t>
      </w:r>
    </w:p>
    <w:bookmarkEnd w:id="1"/>
    <w:p w14:paraId="298B07B5" w14:textId="77777777" w:rsidR="006834C7" w:rsidRDefault="006834C7"/>
    <w:p w14:paraId="55B37070" w14:textId="77777777" w:rsidR="006834C7" w:rsidRDefault="006834C7">
      <w:r w:rsidRPr="006E33F2">
        <w:rPr>
          <w:rFonts w:ascii="Open Sans" w:hAnsi="Open Sans" w:cs="Open Sans"/>
          <w:noProof/>
          <w:color w:val="404040"/>
          <w:sz w:val="28"/>
          <w:szCs w:val="28"/>
          <w:lang w:eastAsia="nb-NO"/>
        </w:rPr>
        <mc:AlternateContent>
          <mc:Choice Requires="wps">
            <w:drawing>
              <wp:anchor distT="0" distB="0" distL="114300" distR="114300" simplePos="0" relativeHeight="251668480" behindDoc="0" locked="0" layoutInCell="1" allowOverlap="1" wp14:anchorId="45154E56" wp14:editId="5D6B16E7">
                <wp:simplePos x="0" y="0"/>
                <wp:positionH relativeFrom="margin">
                  <wp:align>right</wp:align>
                </wp:positionH>
                <wp:positionV relativeFrom="paragraph">
                  <wp:posOffset>7620</wp:posOffset>
                </wp:positionV>
                <wp:extent cx="4364780" cy="29603"/>
                <wp:effectExtent l="0" t="0" r="36195" b="27940"/>
                <wp:wrapNone/>
                <wp:docPr id="18" name="Rett linje 18"/>
                <wp:cNvGraphicFramePr/>
                <a:graphic xmlns:a="http://schemas.openxmlformats.org/drawingml/2006/main">
                  <a:graphicData uri="http://schemas.microsoft.com/office/word/2010/wordprocessingShape">
                    <wps:wsp>
                      <wps:cNvCnPr/>
                      <wps:spPr>
                        <a:xfrm>
                          <a:off x="0" y="0"/>
                          <a:ext cx="4364780" cy="29603"/>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324933" id="Rett linje 18"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2.5pt,.6pt" to="636.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iB0AEAAAUEAAAOAAAAZHJzL2Uyb0RvYy54bWysU8tu2zAQvBfIPxC815SdwE0FyzkkSC5F&#10;aqTpBzDU0mLBF0jWkv8+S0pWgrRAkaAXSiR3Zndml5urwWhygBCVsw1dLipKwArXKrtv6M/H28+X&#10;lMTEbcu1s9DQI0R6tT37tOl9DSvXOd1CIEhiY937hnYp+ZqxKDowPC6cB4uX0gXDE27DnrWB98hu&#10;NFtV1Zr1LrQ+OAEx4unNeEm3hV9KEOm7lBES0Q3F2lJZQ1mf8sq2G17vA/edElMZ/ANVGK4sJp2p&#10;bnji5HdQf1AZJYKLTqaFcIY5KZWAogHVLKs3an503EPRguZEP9sU/x+tuD/sAlEt9g47ZbnBHj1A&#10;Qr+U/QUED9Gh3scaA6/tLky76Hchyx1kMPmLQshQXD3OrsKQiMDDi/P1xZdLNF/g3errujrPnOwF&#10;7ENMd+AMyT8NxcxZNK/54VtMY+gpJB9rm9fotGpvldZlk8cFrnUgB46N5kKATaspzatITJrRLAsa&#10;JZS/dNQwMj+ARDOw6GWpoIzhW97lxKstRmeYxCpmYPVv4BSfoVBG9D3gGVEyO5tmsFHWhb9lT8Op&#10;ZDnGnxwYdWcLnlx7LM0t1uCslQZN7yIP8+t9gb+83u0zAAAA//8DAFBLAwQUAAYACAAAACEA9B24&#10;GtoAAAAEAQAADwAAAGRycy9kb3ducmV2LnhtbEyPwW7CMBBE75X4B2uReisOqKU0xEGIqkj0VsKF&#10;mxMvSYS9jmIT0r/v9tQed2Y08zbbjM6KAfvQelIwnyUgkCpvWqoVnIqPpxWIEDUZbT2hgm8MsMkn&#10;D5lOjb/TFw7HWAsuoZBqBU2MXSplqBp0Osx8h8TexfdORz77Wppe37ncWblIkqV0uiVeaHSHuwar&#10;6/HmFBSfpfW7wb/v3Tkc9iUeTsX1rNTjdNyuQUQc418YfvEZHXJmKv2NTBBWAT8SWV2AYHO5en0G&#10;USp4eQOZZ/I/fP4DAAD//wMAUEsBAi0AFAAGAAgAAAAhALaDOJL+AAAA4QEAABMAAAAAAAAAAAAA&#10;AAAAAAAAAFtDb250ZW50X1R5cGVzXS54bWxQSwECLQAUAAYACAAAACEAOP0h/9YAAACUAQAACwAA&#10;AAAAAAAAAAAAAAAvAQAAX3JlbHMvLnJlbHNQSwECLQAUAAYACAAAACEA7304gdABAAAFBAAADgAA&#10;AAAAAAAAAAAAAAAuAgAAZHJzL2Uyb0RvYy54bWxQSwECLQAUAAYACAAAACEA9B24GtoAAAAEAQAA&#10;DwAAAAAAAAAAAAAAAAAqBAAAZHJzL2Rvd25yZXYueG1sUEsFBgAAAAAEAAQA8wAAADEFAAAAAA==&#10;" strokecolor="#ed7d31 [3205]" strokeweight=".5pt">
                <v:stroke joinstyle="miter"/>
                <w10:wrap anchorx="margin"/>
              </v:line>
            </w:pict>
          </mc:Fallback>
        </mc:AlternateContent>
      </w:r>
    </w:p>
    <w:p w14:paraId="3F50C89D" w14:textId="752AF04A" w:rsidR="00BB112B" w:rsidRPr="00BB112B" w:rsidRDefault="00BB112B" w:rsidP="00AA185A">
      <w:pPr>
        <w:ind w:left="3540"/>
        <w:rPr>
          <w:rFonts w:ascii="Open Sans" w:hAnsi="Open Sans" w:cs="Open Sans"/>
          <w:b/>
          <w:bCs/>
          <w:sz w:val="24"/>
          <w:szCs w:val="24"/>
        </w:rPr>
      </w:pPr>
      <w:r w:rsidRPr="00BB112B">
        <w:rPr>
          <w:rFonts w:ascii="Open Sans" w:eastAsia="Georgia" w:hAnsi="Open Sans" w:cs="Open Sans"/>
          <w:kern w:val="2"/>
          <w:sz w:val="24"/>
          <w:szCs w:val="24"/>
          <w:lang w:eastAsia="ja-JP"/>
          <w14:ligatures w14:val="standard"/>
        </w:rPr>
        <w:lastRenderedPageBreak/>
        <w:t>Fra 2019 skal alle aktørene i barnehagesektoren samarbeide i det nyopprettede samarbeidsforum for regional ordning</w:t>
      </w:r>
      <w:r w:rsidR="00F864E2">
        <w:rPr>
          <w:rFonts w:ascii="Open Sans" w:eastAsia="Georgia" w:hAnsi="Open Sans" w:cs="Open Sans"/>
          <w:kern w:val="2"/>
          <w:sz w:val="24"/>
          <w:szCs w:val="24"/>
          <w:lang w:eastAsia="ja-JP"/>
          <w14:ligatures w14:val="standard"/>
        </w:rPr>
        <w:t>.</w:t>
      </w:r>
    </w:p>
    <w:p w14:paraId="7A3A6887" w14:textId="66CF71E2" w:rsidR="006834C7" w:rsidRPr="006834C7" w:rsidRDefault="006E725B" w:rsidP="006834C7">
      <w:pPr>
        <w:ind w:left="3540"/>
        <w:rPr>
          <w:rFonts w:ascii="Open Sans" w:hAnsi="Open Sans" w:cs="Open Sans"/>
          <w:sz w:val="24"/>
          <w:szCs w:val="24"/>
        </w:rPr>
      </w:pPr>
      <w:r w:rsidRPr="006E725B">
        <w:rPr>
          <w:rFonts w:ascii="Open Sans" w:hAnsi="Open Sans" w:cs="Open Sans"/>
          <w:b/>
          <w:bCs/>
          <w:noProof/>
          <w:sz w:val="24"/>
          <w:szCs w:val="24"/>
          <w:lang w:eastAsia="nb-NO"/>
        </w:rPr>
        <mc:AlternateContent>
          <mc:Choice Requires="wps">
            <w:drawing>
              <wp:anchor distT="45720" distB="45720" distL="114300" distR="114300" simplePos="0" relativeHeight="251676672" behindDoc="0" locked="0" layoutInCell="1" allowOverlap="1" wp14:anchorId="705A77B4" wp14:editId="59AF21C9">
                <wp:simplePos x="0" y="0"/>
                <wp:positionH relativeFrom="margin">
                  <wp:align>left</wp:align>
                </wp:positionH>
                <wp:positionV relativeFrom="paragraph">
                  <wp:posOffset>1409700</wp:posOffset>
                </wp:positionV>
                <wp:extent cx="1447800" cy="1404620"/>
                <wp:effectExtent l="0" t="0" r="19050" b="158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chemeClr val="bg1"/>
                          </a:solidFill>
                          <a:miter lim="800000"/>
                          <a:headEnd/>
                          <a:tailEnd/>
                        </a:ln>
                      </wps:spPr>
                      <wps:txbx>
                        <w:txbxContent>
                          <w:p w14:paraId="2EAF4E22" w14:textId="77777777" w:rsidR="006E725B" w:rsidRDefault="001264E0">
                            <w:hyperlink r:id="rId12" w:history="1">
                              <w:r w:rsidR="0099110D" w:rsidRPr="0099110D">
                                <w:rPr>
                                  <w:rStyle w:val="Hyperkobling"/>
                                </w:rPr>
                                <w:t>Se stort bilde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A77B4" id="_x0000_t202" coordsize="21600,21600" o:spt="202" path="m,l,21600r21600,l21600,xe">
                <v:stroke joinstyle="miter"/>
                <v:path gradientshapeok="t" o:connecttype="rect"/>
              </v:shapetype>
              <v:shape id="_x0000_s1027" type="#_x0000_t202" style="position:absolute;left:0;text-align:left;margin-left:0;margin-top:111pt;width:114pt;height:110.6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wIKwIAAEwEAAAOAAAAZHJzL2Uyb0RvYy54bWysVF1v2yAUfZ+0/4B4X+xEST+sOFWXLtOk&#10;rpvU7gdgjG1U4DIgsbtfvwt2M6t7m+YHBLmXw73nnJvtzaAVOQnnJZiSLhc5JcJwqKVpS/rj6fDh&#10;ihIfmKmZAiNK+iI8vdm9f7ftbSFW0IGqhSMIYnzR25J2IdgiyzzvhGZ+AVYYDDbgNAt4dG1WO9Yj&#10;ulbZKs8vsh5cbR1w4T3+ejcG6S7hN43g4VvTeBGIKinWFtLq0lrFNdttWdE6ZjvJpzLYP1ShmTT4&#10;6BnqjgVGjk7+BaUld+ChCQsOOoOmkVykHrCbZf6mm8eOWZF6QXK8PdPk/x8sfzh9d0TWqB0lhmmU&#10;6Ek8+1DBsyerSE9vfYFZjxbzwvARhpgaW/X2HjhmGdh3zLTi1jnoO8FqLG8Zb2azqyOOjyBV/xVq&#10;fIcdAySgoXE6AiIbBNFRppezNGIIhMcn1+vLqxxDHGPLdb6+WCXxMla8XrfOh88CNImbkjrUPsGz&#10;070PsRxWvKak8kHJ+iCVSgfXVnvlyImhTw7pSx1gl/M0ZUhf0uvNajMyMI8ly4ozSNWOHLxB0DKg&#10;35XUJcV28BsdGGn7ZOrkxsCkGvdYsTITj5G6kcQwVMOk2CRPBfULEutgtDeOI246cL8o6dHaJfU/&#10;j8wJStQXg+JcI5lxFtJhvblEJombR6p5hBmOUCUNlIzbfUjzM1rgFkU8yERvVHusZCoZLZtYn8Yr&#10;zsT8nLL+/AnsfgMAAP//AwBQSwMEFAAGAAgAAAAhAOsDWufdAAAACAEAAA8AAABkcnMvZG93bnJl&#10;di54bWxMjztPw0AQhHsk/sNpkejImSNCkeN1BEhQUCSKQdCe7fVDuYflOzvm37NUpJvVjGa/yXaL&#10;NWKmMfTeIdyvEhDkKl/3rkX4/Hi924AIUbtaG+8I4YcC7PLrq0yntT+7I81FbAWXuJBqhC7GIZUy&#10;VB1ZHVZ+IMde40erI59jK+tRn7ncGqmS5FFa3Tv+0OmBXjqqTsVkEd6eZbk/Foey+W7M/G6+7LQ/&#10;WMTbm+VpCyLSEv/D8IfP6JAzU+knVwdhEHhIRFBKsWBbqQ2LEmG9flAg80xeDsh/AQAA//8DAFBL&#10;AQItABQABgAIAAAAIQC2gziS/gAAAOEBAAATAAAAAAAAAAAAAAAAAAAAAABbQ29udGVudF9UeXBl&#10;c10ueG1sUEsBAi0AFAAGAAgAAAAhADj9If/WAAAAlAEAAAsAAAAAAAAAAAAAAAAALwEAAF9yZWxz&#10;Ly5yZWxzUEsBAi0AFAAGAAgAAAAhAKbBTAgrAgAATAQAAA4AAAAAAAAAAAAAAAAALgIAAGRycy9l&#10;Mm9Eb2MueG1sUEsBAi0AFAAGAAgAAAAhAOsDWufdAAAACAEAAA8AAAAAAAAAAAAAAAAAhQQAAGRy&#10;cy9kb3ducmV2LnhtbFBLBQYAAAAABAAEAPMAAACPBQAAAAA=&#10;" strokecolor="white [3212]">
                <v:textbox style="mso-fit-shape-to-text:t">
                  <w:txbxContent>
                    <w:p w14:paraId="2EAF4E22" w14:textId="77777777" w:rsidR="006E725B" w:rsidRDefault="00096F0D">
                      <w:hyperlink r:id="rId13" w:history="1">
                        <w:r w:rsidR="0099110D" w:rsidRPr="0099110D">
                          <w:rPr>
                            <w:rStyle w:val="Hyperkobling"/>
                          </w:rPr>
                          <w:t>Se stort bilde</w:t>
                        </w:r>
                      </w:hyperlink>
                    </w:p>
                  </w:txbxContent>
                </v:textbox>
                <w10:wrap type="square" anchorx="margin"/>
              </v:shape>
            </w:pict>
          </mc:Fallback>
        </mc:AlternateContent>
      </w:r>
      <w:r w:rsidR="002B0143">
        <w:rPr>
          <w:rFonts w:ascii="Open Sans" w:hAnsi="Open Sans" w:cs="Open Sans"/>
          <w:noProof/>
          <w:sz w:val="24"/>
          <w:szCs w:val="24"/>
          <w:lang w:eastAsia="nb-NO"/>
        </w:rPr>
        <w:drawing>
          <wp:anchor distT="0" distB="0" distL="114300" distR="114300" simplePos="0" relativeHeight="251671552" behindDoc="1" locked="0" layoutInCell="1" allowOverlap="1" wp14:anchorId="2EAFFD5A" wp14:editId="42ED841B">
            <wp:simplePos x="0" y="0"/>
            <wp:positionH relativeFrom="margin">
              <wp:align>left</wp:align>
            </wp:positionH>
            <wp:positionV relativeFrom="paragraph">
              <wp:posOffset>76200</wp:posOffset>
            </wp:positionV>
            <wp:extent cx="2036445" cy="1238250"/>
            <wp:effectExtent l="19050" t="19050" r="20955" b="19050"/>
            <wp:wrapTight wrapText="bothSides">
              <wp:wrapPolygon edited="0">
                <wp:start x="-202" y="-332"/>
                <wp:lineTo x="-202" y="21600"/>
                <wp:lineTo x="21620" y="21600"/>
                <wp:lineTo x="21620" y="-332"/>
                <wp:lineTo x="-202" y="-332"/>
              </wp:wrapPolygon>
            </wp:wrapTight>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amarbeidsfor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6445" cy="123825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bookmarkStart w:id="3" w:name="_Hlk13055049"/>
      <w:r w:rsidR="006834C7" w:rsidRPr="006834C7">
        <w:rPr>
          <w:rFonts w:ascii="Open Sans" w:hAnsi="Open Sans" w:cs="Open Sans"/>
          <w:b/>
          <w:bCs/>
          <w:sz w:val="24"/>
          <w:szCs w:val="24"/>
        </w:rPr>
        <w:t>Samarbeidsforum</w:t>
      </w:r>
      <w:r w:rsidR="006834C7" w:rsidRPr="006834C7">
        <w:rPr>
          <w:rFonts w:ascii="Open Sans" w:hAnsi="Open Sans" w:cs="Open Sans"/>
          <w:sz w:val="24"/>
          <w:szCs w:val="24"/>
        </w:rPr>
        <w:t xml:space="preserve"> i Trøndelag </w:t>
      </w:r>
      <w:r w:rsidR="00D86369">
        <w:rPr>
          <w:rFonts w:ascii="Open Sans" w:hAnsi="Open Sans" w:cs="Open Sans"/>
          <w:sz w:val="24"/>
          <w:szCs w:val="24"/>
        </w:rPr>
        <w:t xml:space="preserve">er </w:t>
      </w:r>
      <w:r w:rsidR="006834C7" w:rsidRPr="006834C7">
        <w:rPr>
          <w:rFonts w:ascii="Open Sans" w:hAnsi="Open Sans" w:cs="Open Sans"/>
          <w:sz w:val="24"/>
          <w:szCs w:val="24"/>
        </w:rPr>
        <w:t>representert av barnehagemyndigheter, barnehageeiere, Dronning Mauds Minne Høgskole, Nord Universitet og Fylkesmannen i Trøndelag.  I tillegg er Fagforbundet, KS, PBL, Utdanningsforbundet og Sameting</w:t>
      </w:r>
      <w:r w:rsidR="00681544">
        <w:rPr>
          <w:rFonts w:ascii="Open Sans" w:hAnsi="Open Sans" w:cs="Open Sans"/>
          <w:sz w:val="24"/>
          <w:szCs w:val="24"/>
        </w:rPr>
        <w:t>et</w:t>
      </w:r>
      <w:r w:rsidR="006834C7" w:rsidRPr="006834C7">
        <w:rPr>
          <w:rFonts w:ascii="Open Sans" w:hAnsi="Open Sans" w:cs="Open Sans"/>
          <w:sz w:val="24"/>
          <w:szCs w:val="24"/>
        </w:rPr>
        <w:t xml:space="preserve"> representert. Samarbeidsforum </w:t>
      </w:r>
      <w:r w:rsidR="00681544">
        <w:rPr>
          <w:rFonts w:ascii="Open Sans" w:hAnsi="Open Sans" w:cs="Open Sans"/>
          <w:sz w:val="24"/>
          <w:szCs w:val="24"/>
        </w:rPr>
        <w:t xml:space="preserve">har som oppgave å </w:t>
      </w:r>
      <w:r w:rsidR="006834C7" w:rsidRPr="006834C7">
        <w:rPr>
          <w:rFonts w:ascii="Open Sans" w:hAnsi="Open Sans" w:cs="Open Sans"/>
          <w:sz w:val="24"/>
          <w:szCs w:val="24"/>
        </w:rPr>
        <w:t>prioritere, innrette og dimensjonere kompetansetiltakene i fylket, i en langsiktig kompetanseutviklingsplan.</w:t>
      </w:r>
      <w:r w:rsidR="00681544">
        <w:rPr>
          <w:rFonts w:ascii="Open Sans" w:hAnsi="Open Sans" w:cs="Open Sans"/>
          <w:sz w:val="24"/>
          <w:szCs w:val="24"/>
        </w:rPr>
        <w:t xml:space="preserve"> Denne prosessen </w:t>
      </w:r>
      <w:r w:rsidR="006834C7" w:rsidRPr="006834C7">
        <w:rPr>
          <w:rFonts w:ascii="Open Sans" w:hAnsi="Open Sans" w:cs="Open Sans"/>
          <w:sz w:val="24"/>
          <w:szCs w:val="24"/>
        </w:rPr>
        <w:t>tar utgangspunkt i kompetansebehovene barnehageeier</w:t>
      </w:r>
      <w:r w:rsidR="00681544">
        <w:rPr>
          <w:rFonts w:ascii="Open Sans" w:hAnsi="Open Sans" w:cs="Open Sans"/>
          <w:sz w:val="24"/>
          <w:szCs w:val="24"/>
        </w:rPr>
        <w:t>e</w:t>
      </w:r>
      <w:r w:rsidR="006834C7" w:rsidRPr="006834C7">
        <w:rPr>
          <w:rFonts w:ascii="Open Sans" w:hAnsi="Open Sans" w:cs="Open Sans"/>
          <w:sz w:val="24"/>
          <w:szCs w:val="24"/>
        </w:rPr>
        <w:t xml:space="preserve"> bringer inn i det enkelte kompetansenettverket.</w:t>
      </w:r>
    </w:p>
    <w:p w14:paraId="2DC907E4" w14:textId="1F65466D" w:rsidR="006834C7" w:rsidRPr="006834C7" w:rsidRDefault="006834C7" w:rsidP="006834C7">
      <w:pPr>
        <w:ind w:left="3540"/>
        <w:rPr>
          <w:rFonts w:ascii="Open Sans" w:hAnsi="Open Sans" w:cs="Open Sans"/>
          <w:sz w:val="24"/>
          <w:szCs w:val="24"/>
        </w:rPr>
      </w:pPr>
    </w:p>
    <w:bookmarkEnd w:id="3"/>
    <w:p w14:paraId="4156F188" w14:textId="73D6C79E" w:rsidR="00332742" w:rsidRDefault="002D0BBD" w:rsidP="00332742">
      <w:pPr>
        <w:ind w:left="3540"/>
        <w:rPr>
          <w:rFonts w:ascii="Open Sans" w:hAnsi="Open Sans" w:cs="Open Sans"/>
          <w:sz w:val="24"/>
          <w:szCs w:val="24"/>
        </w:rPr>
      </w:pPr>
      <w:r w:rsidRPr="00AA185A">
        <w:rPr>
          <w:rFonts w:ascii="Open Sans" w:hAnsi="Open Sans" w:cs="Open Sans"/>
          <w:noProof/>
          <w:sz w:val="24"/>
          <w:szCs w:val="24"/>
          <w:lang w:eastAsia="nb-NO"/>
        </w:rPr>
        <w:drawing>
          <wp:anchor distT="0" distB="0" distL="114300" distR="114300" simplePos="0" relativeHeight="251672576" behindDoc="1" locked="0" layoutInCell="1" allowOverlap="1" wp14:anchorId="6A3BAC34" wp14:editId="11CCCA43">
            <wp:simplePos x="0" y="0"/>
            <wp:positionH relativeFrom="column">
              <wp:posOffset>-47625</wp:posOffset>
            </wp:positionH>
            <wp:positionV relativeFrom="paragraph">
              <wp:posOffset>83820</wp:posOffset>
            </wp:positionV>
            <wp:extent cx="2157095" cy="2290445"/>
            <wp:effectExtent l="19050" t="19050" r="14605" b="14605"/>
            <wp:wrapTight wrapText="bothSides">
              <wp:wrapPolygon edited="0">
                <wp:start x="-191" y="-180"/>
                <wp:lineTo x="-191" y="21558"/>
                <wp:lineTo x="21555" y="21558"/>
                <wp:lineTo x="21555" y="-180"/>
                <wp:lineTo x="-191" y="-180"/>
              </wp:wrapPolygon>
            </wp:wrapTight>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7095" cy="229044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A185A" w:rsidRPr="00AA185A">
        <w:rPr>
          <w:rFonts w:ascii="Open Sans" w:hAnsi="Open Sans" w:cs="Open Sans"/>
          <w:sz w:val="24"/>
          <w:szCs w:val="24"/>
        </w:rPr>
        <w:t>Vi har valgt en innretning med geografiske regioner</w:t>
      </w:r>
      <w:r w:rsidR="00AA185A">
        <w:rPr>
          <w:rFonts w:ascii="Open Sans" w:hAnsi="Open Sans" w:cs="Open Sans"/>
          <w:sz w:val="24"/>
          <w:szCs w:val="24"/>
        </w:rPr>
        <w:t>,</w:t>
      </w:r>
      <w:r w:rsidR="00F864E2">
        <w:rPr>
          <w:rFonts w:ascii="Open Sans" w:hAnsi="Open Sans" w:cs="Open Sans"/>
          <w:sz w:val="24"/>
          <w:szCs w:val="24"/>
        </w:rPr>
        <w:t xml:space="preserve"> som er </w:t>
      </w:r>
      <w:r w:rsidR="00096F0D">
        <w:rPr>
          <w:rFonts w:ascii="Open Sans" w:hAnsi="Open Sans" w:cs="Open Sans"/>
          <w:sz w:val="24"/>
          <w:szCs w:val="24"/>
        </w:rPr>
        <w:t xml:space="preserve">blitt til </w:t>
      </w:r>
      <w:r w:rsidR="00F864E2">
        <w:rPr>
          <w:rFonts w:ascii="Open Sans" w:hAnsi="Open Sans" w:cs="Open Sans"/>
          <w:sz w:val="24"/>
          <w:szCs w:val="24"/>
        </w:rPr>
        <w:t>10</w:t>
      </w:r>
      <w:r w:rsidR="00AA185A">
        <w:rPr>
          <w:rFonts w:ascii="Open Sans" w:hAnsi="Open Sans" w:cs="Open Sans"/>
          <w:sz w:val="24"/>
          <w:szCs w:val="24"/>
        </w:rPr>
        <w:t xml:space="preserve"> </w:t>
      </w:r>
      <w:r w:rsidR="00F32806">
        <w:rPr>
          <w:rFonts w:ascii="Open Sans" w:hAnsi="Open Sans" w:cs="Open Sans"/>
          <w:b/>
          <w:bCs/>
          <w:sz w:val="24"/>
          <w:szCs w:val="24"/>
        </w:rPr>
        <w:t>K</w:t>
      </w:r>
      <w:r w:rsidR="006834C7" w:rsidRPr="006834C7">
        <w:rPr>
          <w:rFonts w:ascii="Open Sans" w:hAnsi="Open Sans" w:cs="Open Sans"/>
          <w:b/>
          <w:bCs/>
          <w:sz w:val="24"/>
          <w:szCs w:val="24"/>
        </w:rPr>
        <w:t>ompetansenettverk</w:t>
      </w:r>
      <w:r w:rsidR="006834C7" w:rsidRPr="006834C7">
        <w:rPr>
          <w:rFonts w:ascii="Open Sans" w:hAnsi="Open Sans" w:cs="Open Sans"/>
          <w:sz w:val="24"/>
          <w:szCs w:val="24"/>
        </w:rPr>
        <w:t xml:space="preserve">, og alle kommunene deltar i ett slikt nettverk. Hvert </w:t>
      </w:r>
      <w:r w:rsidR="00F864E2">
        <w:rPr>
          <w:rFonts w:ascii="Open Sans" w:hAnsi="Open Sans" w:cs="Open Sans"/>
          <w:sz w:val="24"/>
          <w:szCs w:val="24"/>
        </w:rPr>
        <w:t>kompetanse</w:t>
      </w:r>
      <w:r w:rsidR="006834C7" w:rsidRPr="006834C7">
        <w:rPr>
          <w:rFonts w:ascii="Open Sans" w:hAnsi="Open Sans" w:cs="Open Sans"/>
          <w:sz w:val="24"/>
          <w:szCs w:val="24"/>
        </w:rPr>
        <w:t>nettverk består av barnehagemyndigheten</w:t>
      </w:r>
      <w:r w:rsidR="00681544">
        <w:rPr>
          <w:rFonts w:ascii="Open Sans" w:hAnsi="Open Sans" w:cs="Open Sans"/>
          <w:sz w:val="24"/>
          <w:szCs w:val="24"/>
        </w:rPr>
        <w:t>e</w:t>
      </w:r>
      <w:r w:rsidR="006834C7" w:rsidRPr="006834C7">
        <w:rPr>
          <w:rFonts w:ascii="Open Sans" w:hAnsi="Open Sans" w:cs="Open Sans"/>
          <w:sz w:val="24"/>
          <w:szCs w:val="24"/>
        </w:rPr>
        <w:t xml:space="preserve">, </w:t>
      </w:r>
      <w:r w:rsidR="00F864E2">
        <w:rPr>
          <w:rFonts w:ascii="Open Sans" w:hAnsi="Open Sans" w:cs="Open Sans"/>
          <w:sz w:val="24"/>
          <w:szCs w:val="24"/>
        </w:rPr>
        <w:t xml:space="preserve">og </w:t>
      </w:r>
      <w:r w:rsidR="006834C7" w:rsidRPr="006834C7">
        <w:rPr>
          <w:rFonts w:ascii="Open Sans" w:hAnsi="Open Sans" w:cs="Open Sans"/>
          <w:sz w:val="24"/>
          <w:szCs w:val="24"/>
        </w:rPr>
        <w:t>kommunale og private</w:t>
      </w:r>
      <w:r w:rsidR="006834C7" w:rsidRPr="006834C7">
        <w:rPr>
          <w:sz w:val="24"/>
          <w:szCs w:val="24"/>
        </w:rPr>
        <w:t xml:space="preserve"> </w:t>
      </w:r>
      <w:r w:rsidR="006834C7" w:rsidRPr="006834C7">
        <w:rPr>
          <w:rFonts w:ascii="Open Sans" w:hAnsi="Open Sans" w:cs="Open Sans"/>
          <w:sz w:val="24"/>
          <w:szCs w:val="24"/>
        </w:rPr>
        <w:t>barnehageeiere</w:t>
      </w:r>
      <w:r w:rsidR="00F864E2">
        <w:rPr>
          <w:rFonts w:ascii="Open Sans" w:hAnsi="Open Sans" w:cs="Open Sans"/>
          <w:sz w:val="24"/>
          <w:szCs w:val="24"/>
        </w:rPr>
        <w:t xml:space="preserve"> er representert</w:t>
      </w:r>
      <w:r w:rsidR="006834C7" w:rsidRPr="006834C7">
        <w:rPr>
          <w:rFonts w:ascii="Open Sans" w:hAnsi="Open Sans" w:cs="Open Sans"/>
          <w:sz w:val="24"/>
          <w:szCs w:val="24"/>
        </w:rPr>
        <w:t xml:space="preserve">. Barnehageeierne bringer inn barnehagenes kompetansebehov. Barnehagemyndigheten bidrar med sin kunnskap og oversikt over kompetansebehov for kommunale og private barnehager i sin kommune. Ut fra disse vurderingene, </w:t>
      </w:r>
      <w:r w:rsidR="00F864E2">
        <w:rPr>
          <w:rFonts w:ascii="Open Sans" w:hAnsi="Open Sans" w:cs="Open Sans"/>
          <w:sz w:val="24"/>
          <w:szCs w:val="24"/>
        </w:rPr>
        <w:t xml:space="preserve">og </w:t>
      </w:r>
      <w:r w:rsidR="006834C7" w:rsidRPr="006834C7">
        <w:rPr>
          <w:rFonts w:ascii="Open Sans" w:hAnsi="Open Sans" w:cs="Open Sans"/>
          <w:sz w:val="24"/>
          <w:szCs w:val="24"/>
        </w:rPr>
        <w:t>eventuelt andre analyser og kartlegging</w:t>
      </w:r>
      <w:r w:rsidR="00F864E2">
        <w:rPr>
          <w:rFonts w:ascii="Open Sans" w:hAnsi="Open Sans" w:cs="Open Sans"/>
          <w:sz w:val="24"/>
          <w:szCs w:val="24"/>
        </w:rPr>
        <w:t>er,</w:t>
      </w:r>
      <w:r w:rsidR="006834C7" w:rsidRPr="006834C7">
        <w:rPr>
          <w:rFonts w:ascii="Open Sans" w:hAnsi="Open Sans" w:cs="Open Sans"/>
          <w:sz w:val="24"/>
          <w:szCs w:val="24"/>
        </w:rPr>
        <w:t xml:space="preserve"> utvikler kompetansenettverket i samarbeid med </w:t>
      </w:r>
      <w:r w:rsidR="00681544">
        <w:rPr>
          <w:rFonts w:ascii="Open Sans" w:hAnsi="Open Sans" w:cs="Open Sans"/>
          <w:sz w:val="24"/>
          <w:szCs w:val="24"/>
        </w:rPr>
        <w:t>DMMH/Nord Universitet</w:t>
      </w:r>
      <w:r w:rsidR="006834C7" w:rsidRPr="006834C7">
        <w:rPr>
          <w:rFonts w:ascii="Open Sans" w:hAnsi="Open Sans" w:cs="Open Sans"/>
          <w:sz w:val="24"/>
          <w:szCs w:val="24"/>
        </w:rPr>
        <w:t xml:space="preserve"> en langsiktig </w:t>
      </w:r>
      <w:r>
        <w:rPr>
          <w:rFonts w:ascii="Open Sans" w:hAnsi="Open Sans" w:cs="Open Sans"/>
          <w:sz w:val="24"/>
          <w:szCs w:val="24"/>
        </w:rPr>
        <w:t>kompetanseutviklings</w:t>
      </w:r>
      <w:r w:rsidR="006834C7" w:rsidRPr="006834C7">
        <w:rPr>
          <w:rFonts w:ascii="Open Sans" w:hAnsi="Open Sans" w:cs="Open Sans"/>
          <w:sz w:val="24"/>
          <w:szCs w:val="24"/>
        </w:rPr>
        <w:t>plan. Her beskrives innrettingen for de barnehagebaserte kompetansetiltakene, prioritering av hvilke valg for hvilke barnehager som deltar i de ulike årene, og hvordan midlene dimensjoneres mellom</w:t>
      </w:r>
      <w:r w:rsidR="00332742">
        <w:rPr>
          <w:rFonts w:ascii="Open Sans" w:hAnsi="Open Sans" w:cs="Open Sans"/>
          <w:sz w:val="24"/>
          <w:szCs w:val="24"/>
        </w:rPr>
        <w:t xml:space="preserve"> DMMH/Nord Universitet og barnehageeierne.</w:t>
      </w:r>
      <w:r w:rsidR="006834C7" w:rsidRPr="006834C7">
        <w:rPr>
          <w:rFonts w:ascii="Open Sans" w:hAnsi="Open Sans" w:cs="Open Sans"/>
          <w:sz w:val="24"/>
          <w:szCs w:val="24"/>
        </w:rPr>
        <w:t xml:space="preserve"> </w:t>
      </w:r>
    </w:p>
    <w:p w14:paraId="1440919E" w14:textId="2232EBCA" w:rsidR="00EB0295" w:rsidRDefault="00332742" w:rsidP="00332742">
      <w:pPr>
        <w:ind w:left="3540"/>
        <w:rPr>
          <w:rFonts w:ascii="Open Sans" w:hAnsi="Open Sans" w:cs="Open Sans"/>
          <w:sz w:val="24"/>
          <w:szCs w:val="24"/>
        </w:rPr>
      </w:pPr>
      <w:r w:rsidRPr="00B05196">
        <w:rPr>
          <w:rFonts w:ascii="Open Sans" w:hAnsi="Open Sans" w:cs="Open Sans"/>
          <w:noProof/>
          <w:sz w:val="24"/>
          <w:szCs w:val="24"/>
          <w:lang w:eastAsia="nb-NO"/>
        </w:rPr>
        <mc:AlternateContent>
          <mc:Choice Requires="wps">
            <w:drawing>
              <wp:anchor distT="45720" distB="45720" distL="114300" distR="114300" simplePos="0" relativeHeight="251674624" behindDoc="0" locked="0" layoutInCell="1" allowOverlap="1" wp14:anchorId="673817C4" wp14:editId="21BCFCF7">
                <wp:simplePos x="0" y="0"/>
                <wp:positionH relativeFrom="page">
                  <wp:posOffset>718820</wp:posOffset>
                </wp:positionH>
                <wp:positionV relativeFrom="paragraph">
                  <wp:posOffset>320675</wp:posOffset>
                </wp:positionV>
                <wp:extent cx="6654165" cy="861695"/>
                <wp:effectExtent l="0" t="0" r="13335" b="14605"/>
                <wp:wrapSquare wrapText="bothSides"/>
                <wp:docPr id="2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861695"/>
                        </a:xfrm>
                        <a:prstGeom prst="rect">
                          <a:avLst/>
                        </a:prstGeom>
                        <a:solidFill>
                          <a:srgbClr val="FFFFFF"/>
                        </a:solidFill>
                        <a:ln w="9525">
                          <a:solidFill>
                            <a:schemeClr val="bg1"/>
                          </a:solidFill>
                          <a:miter lim="800000"/>
                          <a:headEnd/>
                          <a:tailEnd/>
                        </a:ln>
                      </wps:spPr>
                      <wps:txbx>
                        <w:txbxContent>
                          <w:p w14:paraId="610F7343" w14:textId="77777777" w:rsidR="00B05196" w:rsidRPr="00B05196" w:rsidRDefault="00B05196">
                            <w:pPr>
                              <w:rPr>
                                <w:rFonts w:ascii="Open Sans" w:hAnsi="Open Sans" w:cs="Open Sans"/>
                                <w:sz w:val="24"/>
                                <w:szCs w:val="24"/>
                              </w:rPr>
                            </w:pPr>
                            <w:r w:rsidRPr="00B05196">
                              <w:rPr>
                                <w:rFonts w:ascii="Open Sans" w:hAnsi="Open Sans" w:cs="Open Sans"/>
                                <w:b/>
                                <w:sz w:val="24"/>
                                <w:szCs w:val="24"/>
                              </w:rPr>
                              <w:t>I den enkelte barnehage</w:t>
                            </w:r>
                            <w:r w:rsidRPr="00B05196">
                              <w:rPr>
                                <w:rFonts w:ascii="Open Sans" w:hAnsi="Open Sans" w:cs="Open Sans"/>
                                <w:sz w:val="24"/>
                                <w:szCs w:val="24"/>
                              </w:rPr>
                              <w:t xml:space="preserve"> involverer styrer personalgruppen i arbeidet om barnehagens kompetansebehov og er i dialog med barnehageeier slik at behovet formidles til kompetansenettverket.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3817C4" id="_x0000_s1028" type="#_x0000_t202" style="position:absolute;left:0;text-align:left;margin-left:56.6pt;margin-top:25.25pt;width:523.95pt;height:67.8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e1LgIAAEwEAAAOAAAAZHJzL2Uyb0RvYy54bWysVMFu2zAMvQ/YPwi6L46NxGuMOEWXLsOA&#10;rhvQ7gNkWbaFyqImKbGzrx8lp2na3Yb5IJAi9Ug+kl5fj70iB2GdBF3SdDanRGgOtdRtSX8+7j5c&#10;UeI80zVToEVJj8LR6837d+vBFCKDDlQtLEEQ7YrBlLTz3hRJ4ngneuZmYIRGYwO2Zx5V2ya1ZQOi&#10;9yrJ5vM8GcDWxgIXzuHt7WSkm4jfNIL7703jhCeqpJibj6eNZxXOZLNmRWuZ6SQ/pcH+IYueSY1B&#10;z1C3zDOyt/IvqF5yCw4aP+PQJ9A0kotYA1aTzt9U89AxI2ItSI4zZ5rc/4Pl94cflsi6pFlOiWY9&#10;9uhRPDlfwZMjWeBnMK5AtweDjn78BCP2OdbqzB1w9NKw7ZhuxY21MHSC1ZhfGl4mF08nHBdAquEb&#10;1BiH7T1EoLGxfSAP6SCIjn06nnsjRk84Xub5cpHmS0o42q7yNF8tYwhWPL821vkvAnoShJJa7H1E&#10;Z4c750M2rHh2CcEcKFnvpFJRsW21VZYcGM7JLn4n9FduSpOhpKtltpwIeAURRlacQap2ouBNoF56&#10;nHcleyxiHr4QhhWBtc+6jrJnUk0yZqz0icbA3MShH6tx6lh4GyiuoD4irxam8cZ1RKED+5uSAUe7&#10;pO7XnllBifqqsTerdLEIuxCVxfJjhoq9tFSXFqY5QpXUUzKJWx/3J6St4QZ72MhI70smp5RxZCPr&#10;p/UKO3GpR6+Xn8DmDwAAAP//AwBQSwMEFAAGAAgAAAAhACQS/fXfAAAACwEAAA8AAABkcnMvZG93&#10;bnJldi54bWxMj8FOwzAMhu9IvENkJG4sTWHVKE0nBGI3hFbQ4Jg2pq1onKrJtsLT453g5l/+9Ptz&#10;sZ7dIA44hd6TBrVIQCA13vbUanh7fbpagQjRkDWDJ9TwjQHW5flZYXLrj7TFQxVbwSUUcqOhi3HM&#10;pQxNh86EhR+RePfpJ2cix6mVdjJHLneDTJMkk870xBc6M+JDh81XtXcaQpNku5ebavdeyw3+3Fr7&#10;+LF51vryYr6/AxFxjn8wnPRZHUp2qv2ebBADZ3WdMqphmSxBnACVKQWi5mmVpSDLQv7/ofwFAAD/&#10;/wMAUEsBAi0AFAAGAAgAAAAhALaDOJL+AAAA4QEAABMAAAAAAAAAAAAAAAAAAAAAAFtDb250ZW50&#10;X1R5cGVzXS54bWxQSwECLQAUAAYACAAAACEAOP0h/9YAAACUAQAACwAAAAAAAAAAAAAAAAAvAQAA&#10;X3JlbHMvLnJlbHNQSwECLQAUAAYACAAAACEAhcgHtS4CAABMBAAADgAAAAAAAAAAAAAAAAAuAgAA&#10;ZHJzL2Uyb0RvYy54bWxQSwECLQAUAAYACAAAACEAJBL99d8AAAALAQAADwAAAAAAAAAAAAAAAACI&#10;BAAAZHJzL2Rvd25yZXYueG1sUEsFBgAAAAAEAAQA8wAAAJQFAAAAAA==&#10;" strokecolor="white [3212]">
                <v:textbox>
                  <w:txbxContent>
                    <w:p w14:paraId="610F7343" w14:textId="77777777" w:rsidR="00B05196" w:rsidRPr="00B05196" w:rsidRDefault="00B05196">
                      <w:pPr>
                        <w:rPr>
                          <w:rFonts w:ascii="Open Sans" w:hAnsi="Open Sans" w:cs="Open Sans"/>
                          <w:sz w:val="24"/>
                          <w:szCs w:val="24"/>
                        </w:rPr>
                      </w:pPr>
                      <w:r w:rsidRPr="00B05196">
                        <w:rPr>
                          <w:rFonts w:ascii="Open Sans" w:hAnsi="Open Sans" w:cs="Open Sans"/>
                          <w:b/>
                          <w:sz w:val="24"/>
                          <w:szCs w:val="24"/>
                        </w:rPr>
                        <w:t>I den enkelte barnehage</w:t>
                      </w:r>
                      <w:r w:rsidRPr="00B05196">
                        <w:rPr>
                          <w:rFonts w:ascii="Open Sans" w:hAnsi="Open Sans" w:cs="Open Sans"/>
                          <w:sz w:val="24"/>
                          <w:szCs w:val="24"/>
                        </w:rPr>
                        <w:t xml:space="preserve"> involverer styrer personalgruppen i arbeidet om barnehagens kompetansebehov og er i dialog med barnehageeier slik at behovet formidles til kompetansenettverket.</w:t>
                      </w:r>
                    </w:p>
                  </w:txbxContent>
                </v:textbox>
                <w10:wrap type="square" anchorx="page"/>
              </v:shape>
            </w:pict>
          </mc:Fallback>
        </mc:AlternateContent>
      </w:r>
    </w:p>
    <w:tbl>
      <w:tblPr>
        <w:tblStyle w:val="Tabellrutenett"/>
        <w:tblW w:w="0" w:type="auto"/>
        <w:jc w:val="center"/>
        <w:tblLook w:val="04A0" w:firstRow="1" w:lastRow="0" w:firstColumn="1" w:lastColumn="0" w:noHBand="0" w:noVBand="1"/>
      </w:tblPr>
      <w:tblGrid>
        <w:gridCol w:w="2405"/>
        <w:gridCol w:w="2410"/>
        <w:gridCol w:w="5528"/>
      </w:tblGrid>
      <w:tr w:rsidR="00B36858" w:rsidRPr="00A439A7" w14:paraId="4EC69AAF" w14:textId="77777777" w:rsidTr="00A05F11">
        <w:trPr>
          <w:jc w:val="center"/>
        </w:trPr>
        <w:tc>
          <w:tcPr>
            <w:tcW w:w="2405" w:type="dxa"/>
            <w:shd w:val="clear" w:color="auto" w:fill="B4C6E7" w:themeFill="accent1" w:themeFillTint="66"/>
          </w:tcPr>
          <w:p w14:paraId="679F9586" w14:textId="77777777" w:rsidR="00B36858" w:rsidRPr="00A439A7" w:rsidRDefault="00B36858" w:rsidP="00337360">
            <w:pPr>
              <w:rPr>
                <w:rFonts w:ascii="Open Sans" w:hAnsi="Open Sans" w:cs="Open Sans"/>
                <w:b/>
                <w:bCs/>
                <w:noProof/>
                <w:sz w:val="16"/>
                <w:szCs w:val="16"/>
                <w:lang w:val="nb-NO"/>
              </w:rPr>
            </w:pPr>
            <w:r w:rsidRPr="00A439A7">
              <w:rPr>
                <w:rFonts w:ascii="Open Sans" w:hAnsi="Open Sans" w:cs="Open Sans"/>
                <w:b/>
                <w:bCs/>
                <w:noProof/>
                <w:sz w:val="16"/>
                <w:szCs w:val="16"/>
                <w:lang w:val="nb-NO"/>
              </w:rPr>
              <w:t>Kompetansenettverk</w:t>
            </w:r>
          </w:p>
        </w:tc>
        <w:tc>
          <w:tcPr>
            <w:tcW w:w="2410" w:type="dxa"/>
            <w:shd w:val="clear" w:color="auto" w:fill="B4C6E7" w:themeFill="accent1" w:themeFillTint="66"/>
          </w:tcPr>
          <w:p w14:paraId="703825EB" w14:textId="67F89B80" w:rsidR="00B36858" w:rsidRPr="00A439A7" w:rsidRDefault="00B36858" w:rsidP="00337360">
            <w:pPr>
              <w:rPr>
                <w:rFonts w:ascii="Open Sans" w:hAnsi="Open Sans" w:cs="Open Sans"/>
                <w:b/>
                <w:bCs/>
                <w:noProof/>
                <w:sz w:val="16"/>
                <w:szCs w:val="16"/>
                <w:lang w:val="nb-NO"/>
              </w:rPr>
            </w:pPr>
            <w:r w:rsidRPr="00A439A7">
              <w:rPr>
                <w:rFonts w:ascii="Open Sans" w:hAnsi="Open Sans" w:cs="Open Sans"/>
                <w:b/>
                <w:bCs/>
                <w:noProof/>
                <w:sz w:val="16"/>
                <w:szCs w:val="16"/>
                <w:lang w:val="nb-NO"/>
              </w:rPr>
              <w:t>Nettverksleder</w:t>
            </w:r>
          </w:p>
        </w:tc>
        <w:tc>
          <w:tcPr>
            <w:tcW w:w="5528" w:type="dxa"/>
            <w:shd w:val="clear" w:color="auto" w:fill="B4C6E7" w:themeFill="accent1" w:themeFillTint="66"/>
          </w:tcPr>
          <w:p w14:paraId="3513AC52" w14:textId="6D681615" w:rsidR="00B36858" w:rsidRPr="00A439A7" w:rsidRDefault="00B36858" w:rsidP="00337360">
            <w:pPr>
              <w:rPr>
                <w:rFonts w:ascii="Open Sans" w:hAnsi="Open Sans" w:cs="Open Sans"/>
                <w:b/>
                <w:bCs/>
                <w:noProof/>
                <w:sz w:val="16"/>
                <w:szCs w:val="16"/>
                <w:lang w:val="nb-NO"/>
              </w:rPr>
            </w:pPr>
            <w:r w:rsidRPr="00A439A7">
              <w:rPr>
                <w:rFonts w:ascii="Open Sans" w:hAnsi="Open Sans" w:cs="Open Sans"/>
                <w:b/>
                <w:bCs/>
                <w:noProof/>
                <w:sz w:val="16"/>
                <w:szCs w:val="16"/>
                <w:lang w:val="nb-NO"/>
              </w:rPr>
              <w:t>Arbeidssted og rolle</w:t>
            </w:r>
          </w:p>
        </w:tc>
      </w:tr>
      <w:tr w:rsidR="00B36858" w:rsidRPr="00A439A7" w14:paraId="01DEE1CA" w14:textId="77777777" w:rsidTr="00A05F11">
        <w:trPr>
          <w:jc w:val="center"/>
        </w:trPr>
        <w:tc>
          <w:tcPr>
            <w:tcW w:w="2405" w:type="dxa"/>
            <w:shd w:val="clear" w:color="auto" w:fill="D9E2F3" w:themeFill="accent1" w:themeFillTint="33"/>
          </w:tcPr>
          <w:p w14:paraId="3428FDB2"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 xml:space="preserve">Indre Namdal </w:t>
            </w:r>
          </w:p>
        </w:tc>
        <w:tc>
          <w:tcPr>
            <w:tcW w:w="2410" w:type="dxa"/>
            <w:shd w:val="clear" w:color="auto" w:fill="D9E2F3" w:themeFill="accent1" w:themeFillTint="33"/>
          </w:tcPr>
          <w:p w14:paraId="23997281" w14:textId="71D288FF"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Eva Bruvoll Bach</w:t>
            </w:r>
          </w:p>
        </w:tc>
        <w:tc>
          <w:tcPr>
            <w:tcW w:w="5528" w:type="dxa"/>
            <w:shd w:val="clear" w:color="auto" w:fill="D9E2F3" w:themeFill="accent1" w:themeFillTint="33"/>
          </w:tcPr>
          <w:p w14:paraId="50CA745D"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Lierne kommune, pedagogisk konsulent</w:t>
            </w:r>
          </w:p>
        </w:tc>
      </w:tr>
      <w:tr w:rsidR="00B36858" w:rsidRPr="00A439A7" w14:paraId="491D3A51" w14:textId="77777777" w:rsidTr="00A05F11">
        <w:trPr>
          <w:jc w:val="center"/>
        </w:trPr>
        <w:tc>
          <w:tcPr>
            <w:tcW w:w="2405" w:type="dxa"/>
            <w:shd w:val="clear" w:color="auto" w:fill="D9E2F3" w:themeFill="accent1" w:themeFillTint="33"/>
          </w:tcPr>
          <w:p w14:paraId="5E88B93B"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Ytre Namdal</w:t>
            </w:r>
          </w:p>
        </w:tc>
        <w:tc>
          <w:tcPr>
            <w:tcW w:w="2410" w:type="dxa"/>
            <w:shd w:val="clear" w:color="auto" w:fill="D9E2F3" w:themeFill="accent1" w:themeFillTint="33"/>
          </w:tcPr>
          <w:p w14:paraId="3E36E4C7" w14:textId="59798EEA"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Astrid Karlsdatter Kalvik</w:t>
            </w:r>
          </w:p>
        </w:tc>
        <w:tc>
          <w:tcPr>
            <w:tcW w:w="5528" w:type="dxa"/>
            <w:shd w:val="clear" w:color="auto" w:fill="D9E2F3" w:themeFill="accent1" w:themeFillTint="33"/>
          </w:tcPr>
          <w:p w14:paraId="5AF376B1"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Leka kommune, skolefaglig rådgiver</w:t>
            </w:r>
          </w:p>
        </w:tc>
      </w:tr>
      <w:tr w:rsidR="00B36858" w:rsidRPr="00A439A7" w14:paraId="79A9A9E1" w14:textId="77777777" w:rsidTr="00A05F11">
        <w:trPr>
          <w:jc w:val="center"/>
        </w:trPr>
        <w:tc>
          <w:tcPr>
            <w:tcW w:w="2405" w:type="dxa"/>
            <w:shd w:val="clear" w:color="auto" w:fill="D9E2F3" w:themeFill="accent1" w:themeFillTint="33"/>
          </w:tcPr>
          <w:p w14:paraId="0153235A"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 xml:space="preserve">Midtre Namdal </w:t>
            </w:r>
          </w:p>
        </w:tc>
        <w:tc>
          <w:tcPr>
            <w:tcW w:w="2410" w:type="dxa"/>
            <w:shd w:val="clear" w:color="auto" w:fill="D9E2F3" w:themeFill="accent1" w:themeFillTint="33"/>
          </w:tcPr>
          <w:p w14:paraId="6D7FD2B7" w14:textId="06FECDA3"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Marte Hatland</w:t>
            </w:r>
          </w:p>
        </w:tc>
        <w:tc>
          <w:tcPr>
            <w:tcW w:w="5528" w:type="dxa"/>
            <w:shd w:val="clear" w:color="auto" w:fill="D9E2F3" w:themeFill="accent1" w:themeFillTint="33"/>
          </w:tcPr>
          <w:p w14:paraId="5BC397F6"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Namsos kommune, barnehagesjef</w:t>
            </w:r>
          </w:p>
        </w:tc>
      </w:tr>
      <w:tr w:rsidR="00B36858" w:rsidRPr="00A439A7" w14:paraId="11D18B3A" w14:textId="77777777" w:rsidTr="00A05F11">
        <w:trPr>
          <w:jc w:val="center"/>
        </w:trPr>
        <w:tc>
          <w:tcPr>
            <w:tcW w:w="2405" w:type="dxa"/>
            <w:shd w:val="clear" w:color="auto" w:fill="D9E2F3" w:themeFill="accent1" w:themeFillTint="33"/>
          </w:tcPr>
          <w:p w14:paraId="7CE7240E"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 xml:space="preserve">Innherred </w:t>
            </w:r>
          </w:p>
        </w:tc>
        <w:tc>
          <w:tcPr>
            <w:tcW w:w="2410" w:type="dxa"/>
            <w:shd w:val="clear" w:color="auto" w:fill="D9E2F3" w:themeFill="accent1" w:themeFillTint="33"/>
          </w:tcPr>
          <w:p w14:paraId="4A5F2F16" w14:textId="15A26DEF"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Trude Austheim</w:t>
            </w:r>
          </w:p>
        </w:tc>
        <w:tc>
          <w:tcPr>
            <w:tcW w:w="5528" w:type="dxa"/>
            <w:shd w:val="clear" w:color="auto" w:fill="D9E2F3" w:themeFill="accent1" w:themeFillTint="33"/>
          </w:tcPr>
          <w:p w14:paraId="409E3E87"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Steinkjer kommune, rådgiver barnehage</w:t>
            </w:r>
          </w:p>
        </w:tc>
      </w:tr>
      <w:tr w:rsidR="00B36858" w:rsidRPr="00A439A7" w14:paraId="15B4DB17" w14:textId="77777777" w:rsidTr="00A05F11">
        <w:trPr>
          <w:jc w:val="center"/>
        </w:trPr>
        <w:tc>
          <w:tcPr>
            <w:tcW w:w="2405" w:type="dxa"/>
            <w:shd w:val="clear" w:color="auto" w:fill="D9E2F3" w:themeFill="accent1" w:themeFillTint="33"/>
          </w:tcPr>
          <w:p w14:paraId="2ED6DCCE"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Levanger og Verdal</w:t>
            </w:r>
          </w:p>
        </w:tc>
        <w:tc>
          <w:tcPr>
            <w:tcW w:w="2410" w:type="dxa"/>
            <w:shd w:val="clear" w:color="auto" w:fill="D9E2F3" w:themeFill="accent1" w:themeFillTint="33"/>
          </w:tcPr>
          <w:p w14:paraId="03E18F2D" w14:textId="01C35B6F"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Frode Kvittem</w:t>
            </w:r>
          </w:p>
        </w:tc>
        <w:tc>
          <w:tcPr>
            <w:tcW w:w="5528" w:type="dxa"/>
            <w:shd w:val="clear" w:color="auto" w:fill="D9E2F3" w:themeFill="accent1" w:themeFillTint="33"/>
          </w:tcPr>
          <w:p w14:paraId="7F3E57A2"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Verdal kommune, kommunasjef oppvekst</w:t>
            </w:r>
          </w:p>
        </w:tc>
      </w:tr>
      <w:tr w:rsidR="00B36858" w:rsidRPr="00A439A7" w14:paraId="56DEE137" w14:textId="77777777" w:rsidTr="00A05F11">
        <w:trPr>
          <w:jc w:val="center"/>
        </w:trPr>
        <w:tc>
          <w:tcPr>
            <w:tcW w:w="2405" w:type="dxa"/>
            <w:shd w:val="clear" w:color="auto" w:fill="D9E2F3" w:themeFill="accent1" w:themeFillTint="33"/>
          </w:tcPr>
          <w:p w14:paraId="5645B0EF"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Værnes</w:t>
            </w:r>
          </w:p>
        </w:tc>
        <w:tc>
          <w:tcPr>
            <w:tcW w:w="2410" w:type="dxa"/>
            <w:shd w:val="clear" w:color="auto" w:fill="D9E2F3" w:themeFill="accent1" w:themeFillTint="33"/>
          </w:tcPr>
          <w:p w14:paraId="4AA1A7C6" w14:textId="3C6C254E"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Mona Moan Lien</w:t>
            </w:r>
          </w:p>
        </w:tc>
        <w:tc>
          <w:tcPr>
            <w:tcW w:w="5528" w:type="dxa"/>
            <w:shd w:val="clear" w:color="auto" w:fill="D9E2F3" w:themeFill="accent1" w:themeFillTint="33"/>
          </w:tcPr>
          <w:p w14:paraId="36AE46CC" w14:textId="2FB4195F"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Tydal kommun</w:t>
            </w:r>
            <w:r w:rsidR="002D0BBD">
              <w:rPr>
                <w:rFonts w:ascii="Open Sans" w:hAnsi="Open Sans" w:cs="Open Sans"/>
                <w:noProof/>
                <w:sz w:val="16"/>
                <w:szCs w:val="16"/>
                <w:lang w:val="nb-NO"/>
              </w:rPr>
              <w:t>e</w:t>
            </w:r>
            <w:r w:rsidRPr="00A439A7">
              <w:rPr>
                <w:rFonts w:ascii="Open Sans" w:hAnsi="Open Sans" w:cs="Open Sans"/>
                <w:noProof/>
                <w:sz w:val="16"/>
                <w:szCs w:val="16"/>
                <w:lang w:val="nb-NO"/>
              </w:rPr>
              <w:t>, sektorleder oppvekst</w:t>
            </w:r>
          </w:p>
        </w:tc>
      </w:tr>
      <w:tr w:rsidR="00B36858" w:rsidRPr="00A439A7" w14:paraId="38C69DE1" w14:textId="77777777" w:rsidTr="00A05F11">
        <w:trPr>
          <w:jc w:val="center"/>
        </w:trPr>
        <w:tc>
          <w:tcPr>
            <w:tcW w:w="2405" w:type="dxa"/>
            <w:shd w:val="clear" w:color="auto" w:fill="D9E2F3" w:themeFill="accent1" w:themeFillTint="33"/>
          </w:tcPr>
          <w:p w14:paraId="3F72E468"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Trondheim, Klæbu og Malvik</w:t>
            </w:r>
          </w:p>
        </w:tc>
        <w:tc>
          <w:tcPr>
            <w:tcW w:w="2410" w:type="dxa"/>
            <w:shd w:val="clear" w:color="auto" w:fill="D9E2F3" w:themeFill="accent1" w:themeFillTint="33"/>
          </w:tcPr>
          <w:p w14:paraId="35B13310" w14:textId="1C0D7196"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Ragnhild Granskogen</w:t>
            </w:r>
          </w:p>
        </w:tc>
        <w:tc>
          <w:tcPr>
            <w:tcW w:w="5528" w:type="dxa"/>
            <w:shd w:val="clear" w:color="auto" w:fill="D9E2F3" w:themeFill="accent1" w:themeFillTint="33"/>
          </w:tcPr>
          <w:p w14:paraId="6A00B903" w14:textId="17DC6511"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Trondheim kommune, barnehagemyndighet</w:t>
            </w:r>
          </w:p>
        </w:tc>
      </w:tr>
      <w:tr w:rsidR="00B36858" w:rsidRPr="00A439A7" w14:paraId="05C4F0A4" w14:textId="77777777" w:rsidTr="00A05F11">
        <w:trPr>
          <w:jc w:val="center"/>
        </w:trPr>
        <w:tc>
          <w:tcPr>
            <w:tcW w:w="2405" w:type="dxa"/>
            <w:shd w:val="clear" w:color="auto" w:fill="D9E2F3" w:themeFill="accent1" w:themeFillTint="33"/>
          </w:tcPr>
          <w:p w14:paraId="36A388E5" w14:textId="091F2E49"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Gauldalsr</w:t>
            </w:r>
            <w:r w:rsidR="00AA185A">
              <w:rPr>
                <w:rFonts w:ascii="Open Sans" w:hAnsi="Open Sans" w:cs="Open Sans"/>
                <w:noProof/>
                <w:sz w:val="16"/>
                <w:szCs w:val="16"/>
                <w:lang w:val="nb-NO"/>
              </w:rPr>
              <w:t>egionen</w:t>
            </w:r>
          </w:p>
        </w:tc>
        <w:tc>
          <w:tcPr>
            <w:tcW w:w="2410" w:type="dxa"/>
            <w:shd w:val="clear" w:color="auto" w:fill="D9E2F3" w:themeFill="accent1" w:themeFillTint="33"/>
          </w:tcPr>
          <w:p w14:paraId="3AC78FF6" w14:textId="20B42628"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Marit Sofie Ishol</w:t>
            </w:r>
          </w:p>
        </w:tc>
        <w:tc>
          <w:tcPr>
            <w:tcW w:w="5528" w:type="dxa"/>
            <w:shd w:val="clear" w:color="auto" w:fill="D9E2F3" w:themeFill="accent1" w:themeFillTint="33"/>
          </w:tcPr>
          <w:p w14:paraId="14EA90E2" w14:textId="77777777" w:rsidR="00B36858" w:rsidRPr="00A439A7" w:rsidRDefault="00B36858" w:rsidP="00337360">
            <w:pPr>
              <w:rPr>
                <w:rFonts w:ascii="Open Sans" w:hAnsi="Open Sans" w:cs="Open Sans"/>
                <w:noProof/>
                <w:sz w:val="16"/>
                <w:szCs w:val="16"/>
                <w:lang w:val="nb-NO"/>
              </w:rPr>
            </w:pPr>
            <w:r w:rsidRPr="00A439A7">
              <w:rPr>
                <w:rFonts w:ascii="Open Sans" w:hAnsi="Open Sans" w:cs="Open Sans"/>
                <w:noProof/>
                <w:sz w:val="16"/>
                <w:szCs w:val="16"/>
                <w:lang w:val="nb-NO"/>
              </w:rPr>
              <w:t xml:space="preserve">Regionkonsulent </w:t>
            </w:r>
            <w:r>
              <w:rPr>
                <w:rFonts w:ascii="Open Sans" w:hAnsi="Open Sans" w:cs="Open Sans"/>
                <w:noProof/>
                <w:sz w:val="16"/>
                <w:szCs w:val="16"/>
                <w:lang w:val="nb-NO"/>
              </w:rPr>
              <w:t>samt</w:t>
            </w:r>
            <w:r w:rsidRPr="00A439A7">
              <w:rPr>
                <w:rFonts w:ascii="Open Sans" w:hAnsi="Open Sans" w:cs="Open Sans"/>
                <w:noProof/>
                <w:sz w:val="16"/>
                <w:szCs w:val="16"/>
                <w:lang w:val="nb-NO"/>
              </w:rPr>
              <w:t xml:space="preserve"> styrer i privat bhg</w:t>
            </w:r>
          </w:p>
        </w:tc>
      </w:tr>
      <w:tr w:rsidR="00B36858" w:rsidRPr="00A439A7" w14:paraId="1DA1DD83" w14:textId="77777777" w:rsidTr="00A05F11">
        <w:trPr>
          <w:jc w:val="center"/>
        </w:trPr>
        <w:tc>
          <w:tcPr>
            <w:tcW w:w="2405" w:type="dxa"/>
            <w:shd w:val="clear" w:color="auto" w:fill="D9E2F3" w:themeFill="accent1" w:themeFillTint="33"/>
          </w:tcPr>
          <w:p w14:paraId="6F508271" w14:textId="3F214762" w:rsidR="00B36858" w:rsidRPr="00A439A7" w:rsidRDefault="00B36858" w:rsidP="00337360">
            <w:pPr>
              <w:rPr>
                <w:rFonts w:ascii="Open Sans" w:hAnsi="Open Sans" w:cs="Open Sans"/>
                <w:noProof/>
                <w:sz w:val="16"/>
                <w:szCs w:val="16"/>
                <w:lang w:val="nb-NO"/>
              </w:rPr>
            </w:pPr>
            <w:r>
              <w:rPr>
                <w:rFonts w:ascii="Open Sans" w:hAnsi="Open Sans" w:cs="Open Sans"/>
                <w:noProof/>
                <w:sz w:val="16"/>
                <w:szCs w:val="16"/>
                <w:lang w:val="nb-NO"/>
              </w:rPr>
              <w:t xml:space="preserve">Orkdal Øy </w:t>
            </w:r>
          </w:p>
        </w:tc>
        <w:tc>
          <w:tcPr>
            <w:tcW w:w="2410" w:type="dxa"/>
            <w:shd w:val="clear" w:color="auto" w:fill="D9E2F3" w:themeFill="accent1" w:themeFillTint="33"/>
          </w:tcPr>
          <w:p w14:paraId="7EA91219" w14:textId="006736C8" w:rsidR="00B36858" w:rsidRPr="00A439A7" w:rsidRDefault="00B36858" w:rsidP="00337360">
            <w:pPr>
              <w:rPr>
                <w:rFonts w:ascii="Open Sans" w:hAnsi="Open Sans" w:cs="Open Sans"/>
                <w:noProof/>
                <w:sz w:val="16"/>
                <w:szCs w:val="16"/>
                <w:lang w:val="nb-NO"/>
              </w:rPr>
            </w:pPr>
            <w:r>
              <w:rPr>
                <w:rFonts w:ascii="Open Sans" w:hAnsi="Open Sans" w:cs="Open Sans"/>
                <w:noProof/>
                <w:sz w:val="16"/>
                <w:szCs w:val="16"/>
                <w:lang w:val="nb-NO"/>
              </w:rPr>
              <w:t>Grete Anita Lefstad</w:t>
            </w:r>
          </w:p>
        </w:tc>
        <w:tc>
          <w:tcPr>
            <w:tcW w:w="5528" w:type="dxa"/>
            <w:shd w:val="clear" w:color="auto" w:fill="D9E2F3" w:themeFill="accent1" w:themeFillTint="33"/>
          </w:tcPr>
          <w:p w14:paraId="37283C66" w14:textId="77777777" w:rsidR="00B36858" w:rsidRPr="00A439A7" w:rsidRDefault="00B36858" w:rsidP="00337360">
            <w:pPr>
              <w:rPr>
                <w:rFonts w:ascii="Open Sans" w:hAnsi="Open Sans" w:cs="Open Sans"/>
                <w:noProof/>
                <w:sz w:val="16"/>
                <w:szCs w:val="16"/>
                <w:lang w:val="nb-NO"/>
              </w:rPr>
            </w:pPr>
            <w:r>
              <w:rPr>
                <w:rFonts w:ascii="Open Sans" w:hAnsi="Open Sans" w:cs="Open Sans"/>
                <w:noProof/>
                <w:sz w:val="16"/>
                <w:szCs w:val="16"/>
                <w:lang w:val="nb-NO"/>
              </w:rPr>
              <w:t>Skaun kommune, rådgiver</w:t>
            </w:r>
          </w:p>
        </w:tc>
      </w:tr>
      <w:tr w:rsidR="00B36858" w:rsidRPr="00A439A7" w14:paraId="3E034D0C" w14:textId="77777777" w:rsidTr="00A05F11">
        <w:trPr>
          <w:jc w:val="center"/>
        </w:trPr>
        <w:tc>
          <w:tcPr>
            <w:tcW w:w="2405" w:type="dxa"/>
            <w:shd w:val="clear" w:color="auto" w:fill="D9E2F3" w:themeFill="accent1" w:themeFillTint="33"/>
          </w:tcPr>
          <w:p w14:paraId="65BBB6DD" w14:textId="45B69991" w:rsidR="00B36858" w:rsidRPr="00A439A7" w:rsidRDefault="00B36858" w:rsidP="00337360">
            <w:pPr>
              <w:rPr>
                <w:rFonts w:ascii="Open Sans" w:hAnsi="Open Sans" w:cs="Open Sans"/>
                <w:noProof/>
                <w:sz w:val="16"/>
                <w:szCs w:val="16"/>
                <w:lang w:val="nb-NO"/>
              </w:rPr>
            </w:pPr>
            <w:r>
              <w:rPr>
                <w:rFonts w:ascii="Open Sans" w:hAnsi="Open Sans" w:cs="Open Sans"/>
                <w:noProof/>
                <w:sz w:val="16"/>
                <w:szCs w:val="16"/>
                <w:lang w:val="nb-NO"/>
              </w:rPr>
              <w:t xml:space="preserve">Fosen </w:t>
            </w:r>
          </w:p>
        </w:tc>
        <w:tc>
          <w:tcPr>
            <w:tcW w:w="2410" w:type="dxa"/>
            <w:shd w:val="clear" w:color="auto" w:fill="D9E2F3" w:themeFill="accent1" w:themeFillTint="33"/>
          </w:tcPr>
          <w:p w14:paraId="6D63390A" w14:textId="76417FC0" w:rsidR="00B36858" w:rsidRPr="00A439A7" w:rsidRDefault="00B36858" w:rsidP="00337360">
            <w:pPr>
              <w:rPr>
                <w:rFonts w:ascii="Open Sans" w:hAnsi="Open Sans" w:cs="Open Sans"/>
                <w:noProof/>
                <w:sz w:val="16"/>
                <w:szCs w:val="16"/>
                <w:lang w:val="nb-NO"/>
              </w:rPr>
            </w:pPr>
            <w:r>
              <w:rPr>
                <w:rFonts w:ascii="Open Sans" w:hAnsi="Open Sans" w:cs="Open Sans"/>
                <w:noProof/>
                <w:sz w:val="16"/>
                <w:szCs w:val="16"/>
                <w:lang w:val="nb-NO"/>
              </w:rPr>
              <w:t>Gøril Dønheim Nilsen</w:t>
            </w:r>
          </w:p>
        </w:tc>
        <w:tc>
          <w:tcPr>
            <w:tcW w:w="5528" w:type="dxa"/>
            <w:shd w:val="clear" w:color="auto" w:fill="D9E2F3" w:themeFill="accent1" w:themeFillTint="33"/>
          </w:tcPr>
          <w:p w14:paraId="12901F09" w14:textId="77777777" w:rsidR="00B36858" w:rsidRPr="00A439A7" w:rsidRDefault="00B36858" w:rsidP="00337360">
            <w:pPr>
              <w:rPr>
                <w:rFonts w:ascii="Open Sans" w:hAnsi="Open Sans" w:cs="Open Sans"/>
                <w:noProof/>
                <w:sz w:val="16"/>
                <w:szCs w:val="16"/>
                <w:lang w:val="nb-NO"/>
              </w:rPr>
            </w:pPr>
            <w:r>
              <w:rPr>
                <w:rFonts w:ascii="Open Sans" w:hAnsi="Open Sans" w:cs="Open Sans"/>
                <w:noProof/>
                <w:sz w:val="16"/>
                <w:szCs w:val="16"/>
                <w:lang w:val="nb-NO"/>
              </w:rPr>
              <w:t>Fosen regionråd, regionkonsulent</w:t>
            </w:r>
          </w:p>
        </w:tc>
      </w:tr>
    </w:tbl>
    <w:p w14:paraId="0C1F216F" w14:textId="068A0CCD" w:rsidR="002B0143" w:rsidRDefault="002B0143" w:rsidP="00E94457">
      <w:pPr>
        <w:ind w:left="3540"/>
        <w:rPr>
          <w:rFonts w:ascii="Open Sans" w:hAnsi="Open Sans" w:cs="Open Sans"/>
          <w:sz w:val="24"/>
          <w:szCs w:val="24"/>
        </w:rPr>
      </w:pPr>
    </w:p>
    <w:p w14:paraId="17EC26EB" w14:textId="55861D65" w:rsidR="00EA3F3E" w:rsidRPr="007B0671" w:rsidRDefault="00EA3F3E" w:rsidP="00AA185A">
      <w:pPr>
        <w:tabs>
          <w:tab w:val="left" w:pos="505"/>
        </w:tabs>
        <w:rPr>
          <w:rFonts w:ascii="Open Sans" w:hAnsi="Open Sans" w:cs="Open Sans"/>
          <w:sz w:val="24"/>
          <w:szCs w:val="24"/>
        </w:rPr>
      </w:pPr>
      <w:r w:rsidRPr="007B0671">
        <w:rPr>
          <w:rFonts w:ascii="Open Sans" w:hAnsi="Open Sans" w:cs="Open Sans"/>
          <w:sz w:val="24"/>
          <w:szCs w:val="24"/>
        </w:rPr>
        <w:t xml:space="preserve">Kontaktpersoner hos Fylkesmannen i Trøndelag er Berit Sunnset </w:t>
      </w:r>
      <w:hyperlink r:id="rId16" w:history="1">
        <w:r w:rsidRPr="007B0671">
          <w:rPr>
            <w:rStyle w:val="Hyperkobling"/>
            <w:rFonts w:ascii="Open Sans" w:hAnsi="Open Sans" w:cs="Open Sans"/>
            <w:sz w:val="24"/>
            <w:szCs w:val="24"/>
          </w:rPr>
          <w:t>fmtlbes@fylkesmannen.no</w:t>
        </w:r>
      </w:hyperlink>
      <w:r w:rsidRPr="007B0671">
        <w:rPr>
          <w:rFonts w:ascii="Open Sans" w:hAnsi="Open Sans" w:cs="Open Sans"/>
          <w:sz w:val="24"/>
          <w:szCs w:val="24"/>
        </w:rPr>
        <w:t xml:space="preserve"> og Anne Kirsti Welde </w:t>
      </w:r>
      <w:hyperlink r:id="rId17" w:history="1">
        <w:r w:rsidRPr="007B0671">
          <w:rPr>
            <w:rStyle w:val="Hyperkobling"/>
            <w:rFonts w:ascii="Open Sans" w:hAnsi="Open Sans" w:cs="Open Sans"/>
            <w:sz w:val="24"/>
            <w:szCs w:val="24"/>
          </w:rPr>
          <w:t>fmtlawe@fylkesmannen.no</w:t>
        </w:r>
      </w:hyperlink>
      <w:r w:rsidR="002D0BBD" w:rsidRPr="006834C7">
        <w:rPr>
          <w:rFonts w:ascii="Open Sans" w:hAnsi="Open Sans" w:cs="Open Sans"/>
          <w:noProof/>
          <w:sz w:val="24"/>
          <w:szCs w:val="24"/>
          <w:lang w:eastAsia="nb-NO"/>
        </w:rPr>
        <mc:AlternateContent>
          <mc:Choice Requires="wps">
            <w:drawing>
              <wp:anchor distT="0" distB="0" distL="114300" distR="114300" simplePos="0" relativeHeight="251662336" behindDoc="0" locked="0" layoutInCell="1" allowOverlap="1" wp14:anchorId="35255FAD" wp14:editId="6D8404C6">
                <wp:simplePos x="0" y="0"/>
                <wp:positionH relativeFrom="margin">
                  <wp:posOffset>5572125</wp:posOffset>
                </wp:positionH>
                <wp:positionV relativeFrom="paragraph">
                  <wp:posOffset>306070</wp:posOffset>
                </wp:positionV>
                <wp:extent cx="23495" cy="9525"/>
                <wp:effectExtent l="0" t="0" r="14605" b="28575"/>
                <wp:wrapNone/>
                <wp:docPr id="2" name="Rett linje 2"/>
                <wp:cNvGraphicFramePr/>
                <a:graphic xmlns:a="http://schemas.openxmlformats.org/drawingml/2006/main">
                  <a:graphicData uri="http://schemas.microsoft.com/office/word/2010/wordprocessingShape">
                    <wps:wsp>
                      <wps:cNvCnPr/>
                      <wps:spPr>
                        <a:xfrm flipH="1">
                          <a:off x="0" y="0"/>
                          <a:ext cx="2349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2430D5" id="Rett linje 2" o:spid="_x0000_s1026"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8.75pt,24.1pt" to="440.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3zvAEAAMYDAAAOAAAAZHJzL2Uyb0RvYy54bWysU12P0zAQfEfiP1h+p0kDRVzU9B7uBDwg&#10;qA74AT5n3Rj5S2vTpP+etZMGBAgJxIsV2zszO+PN/nayhp0Bo/au49tNzRk46XvtTh3//On1s1ec&#10;xSRcL4x30PELRH57ePpkP4YWGj940wMyInGxHUPHh5RCW1VRDmBF3PgAji6VRysSbfFU9ShGYrem&#10;aur6ZTV67AN6CTHS6f18yQ+FXymQ6YNSERIzHafeUlmxrI95rQ570Z5QhEHLpQ3xD11YoR2JrlT3&#10;Ign2FfUvVFZL9NGrtJHeVl4pLaF4IDfb+ic3HwcRoHihcGJYY4r/j1a+Px+R6b7jDWdOWHqiB0gU&#10;l3ZfgDU5nzHElsru3BGXXQxHzGYnhZYpo8NbevpinwyxqaR7WdOFKTFJh83zFzc7ziTd3OyaXaau&#10;Zo7MFTCmN+Atyx8dJ/3sXLTi/C6mufRaQrjc09xF+UoXA7nYuAdQ5IbU5n7KHMGdQXYWNAFCSnBp&#10;u0iX6gxT2pgVWBfZPwKX+gyFMmN/A14RRdm7tIKtdh5/p56ma8tqrr8mMPvOETz6/lLep0RDw1LC&#10;XQY7T+OP+wL//vsdvgEAAP//AwBQSwMEFAAGAAgAAAAhAMUrWiLfAAAACQEAAA8AAABkcnMvZG93&#10;bnJldi54bWxMj01PwzAMhu9I/IfISFwQS1cBDaXphBBwGKcNJo1b2pi2WuNUTdaVf485wc0fj14/&#10;Llaz68WEY+g8aVguEhBItbcdNRo+3l+uFYgQDVnTe0IN3xhgVZ6fFSa3/kQbnLaxERxCITca2hiH&#10;XMpQt+hMWPgBiXdffnQmcjs20o7mxOGul2mS3ElnOuILrRnwqcX6sD06DZ/Bh+fduppeD5v1bK7e&#10;YrqvrdaXF/PjA4iIc/yD4Vef1aFkp8ofyQbRa1BZdsuohhuVgmBAqSUXFQ/uM5BlIf9/UP4AAAD/&#10;/wMAUEsBAi0AFAAGAAgAAAAhALaDOJL+AAAA4QEAABMAAAAAAAAAAAAAAAAAAAAAAFtDb250ZW50&#10;X1R5cGVzXS54bWxQSwECLQAUAAYACAAAACEAOP0h/9YAAACUAQAACwAAAAAAAAAAAAAAAAAvAQAA&#10;X3JlbHMvLnJlbHNQSwECLQAUAAYACAAAACEAFs4t87wBAADGAwAADgAAAAAAAAAAAAAAAAAuAgAA&#10;ZHJzL2Uyb0RvYy54bWxQSwECLQAUAAYACAAAACEAxStaIt8AAAAJAQAADwAAAAAAAAAAAAAAAAAW&#10;BAAAZHJzL2Rvd25yZXYueG1sUEsFBgAAAAAEAAQA8wAAACIFAAAAAA==&#10;" strokecolor="#4472c4 [3204]" strokeweight=".5pt">
                <v:stroke joinstyle="miter"/>
                <w10:wrap anchorx="margin"/>
              </v:line>
            </w:pict>
          </mc:Fallback>
        </mc:AlternateContent>
      </w:r>
    </w:p>
    <w:sectPr w:rsidR="00EA3F3E" w:rsidRPr="007B0671" w:rsidSect="003F00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34BB3" w14:textId="77777777" w:rsidR="00CD33F3" w:rsidRDefault="00CD33F3" w:rsidP="007B0671">
      <w:r>
        <w:separator/>
      </w:r>
    </w:p>
  </w:endnote>
  <w:endnote w:type="continuationSeparator" w:id="0">
    <w:p w14:paraId="48EB27AB" w14:textId="77777777" w:rsidR="00CD33F3" w:rsidRDefault="00CD33F3" w:rsidP="007B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BE951" w14:textId="77777777" w:rsidR="00CD33F3" w:rsidRDefault="00CD33F3" w:rsidP="007B0671">
      <w:r>
        <w:separator/>
      </w:r>
    </w:p>
  </w:footnote>
  <w:footnote w:type="continuationSeparator" w:id="0">
    <w:p w14:paraId="40DD6C5B" w14:textId="77777777" w:rsidR="00CD33F3" w:rsidRDefault="00CD33F3" w:rsidP="007B0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97"/>
    <w:rsid w:val="00005C15"/>
    <w:rsid w:val="00006A35"/>
    <w:rsid w:val="00027FBB"/>
    <w:rsid w:val="00096F0D"/>
    <w:rsid w:val="000A5B4E"/>
    <w:rsid w:val="000E4338"/>
    <w:rsid w:val="001264E0"/>
    <w:rsid w:val="00193E4C"/>
    <w:rsid w:val="001C5620"/>
    <w:rsid w:val="00210608"/>
    <w:rsid w:val="00223648"/>
    <w:rsid w:val="00232957"/>
    <w:rsid w:val="00246513"/>
    <w:rsid w:val="002B0143"/>
    <w:rsid w:val="002D0BBD"/>
    <w:rsid w:val="00332742"/>
    <w:rsid w:val="003F0097"/>
    <w:rsid w:val="0042562D"/>
    <w:rsid w:val="004A4507"/>
    <w:rsid w:val="005A2DAB"/>
    <w:rsid w:val="00681544"/>
    <w:rsid w:val="006834C7"/>
    <w:rsid w:val="00695880"/>
    <w:rsid w:val="006E33F2"/>
    <w:rsid w:val="006E725B"/>
    <w:rsid w:val="007B0671"/>
    <w:rsid w:val="007C791C"/>
    <w:rsid w:val="007E6F20"/>
    <w:rsid w:val="008A7559"/>
    <w:rsid w:val="008C289C"/>
    <w:rsid w:val="009214B2"/>
    <w:rsid w:val="0099110D"/>
    <w:rsid w:val="00991EB8"/>
    <w:rsid w:val="009D27E3"/>
    <w:rsid w:val="00A05F11"/>
    <w:rsid w:val="00AA185A"/>
    <w:rsid w:val="00B05196"/>
    <w:rsid w:val="00B36858"/>
    <w:rsid w:val="00B67870"/>
    <w:rsid w:val="00BB112B"/>
    <w:rsid w:val="00C0300F"/>
    <w:rsid w:val="00CD33F3"/>
    <w:rsid w:val="00D10D99"/>
    <w:rsid w:val="00D20A1F"/>
    <w:rsid w:val="00D86369"/>
    <w:rsid w:val="00D90952"/>
    <w:rsid w:val="00E81762"/>
    <w:rsid w:val="00E94457"/>
    <w:rsid w:val="00EA3F3E"/>
    <w:rsid w:val="00EB0295"/>
    <w:rsid w:val="00F32806"/>
    <w:rsid w:val="00F864E2"/>
    <w:rsid w:val="00FB1F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E66A"/>
  <w15:chartTrackingRefBased/>
  <w15:docId w15:val="{72896C5F-EA81-48FC-9E38-2B466049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uiPriority w:val="1"/>
    <w:qFormat/>
    <w:rsid w:val="003F0097"/>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val="en-US" w:eastAsia="ja-JP"/>
      <w14:ligatures w14:val="standard"/>
    </w:rPr>
  </w:style>
  <w:style w:type="character" w:customStyle="1" w:styleId="TittelTegn">
    <w:name w:val="Tittel Tegn"/>
    <w:basedOn w:val="Standardskriftforavsnitt"/>
    <w:link w:val="Tittel"/>
    <w:uiPriority w:val="1"/>
    <w:rsid w:val="003F0097"/>
    <w:rPr>
      <w:rFonts w:asciiTheme="majorHAnsi" w:eastAsiaTheme="majorEastAsia" w:hAnsiTheme="majorHAnsi" w:cstheme="majorBidi"/>
      <w:b/>
      <w:bCs/>
      <w:caps/>
      <w:color w:val="404040" w:themeColor="text1" w:themeTint="BF"/>
      <w:kern w:val="28"/>
      <w:sz w:val="78"/>
      <w:szCs w:val="20"/>
      <w:lang w:val="en-US" w:eastAsia="ja-JP"/>
      <w14:ligatures w14:val="standard"/>
    </w:rPr>
  </w:style>
  <w:style w:type="paragraph" w:styleId="Undertittel">
    <w:name w:val="Subtitle"/>
    <w:basedOn w:val="Normal"/>
    <w:next w:val="Normal"/>
    <w:link w:val="UndertittelTegn"/>
    <w:uiPriority w:val="2"/>
    <w:qFormat/>
    <w:rsid w:val="003F0097"/>
    <w:pPr>
      <w:numPr>
        <w:ilvl w:val="1"/>
      </w:numPr>
      <w:spacing w:before="240" w:after="600"/>
    </w:pPr>
    <w:rPr>
      <w:rFonts w:asciiTheme="majorHAnsi" w:eastAsiaTheme="majorEastAsia" w:hAnsiTheme="majorHAnsi" w:cstheme="majorBidi"/>
      <w:color w:val="5A5A5A" w:themeColor="text1" w:themeTint="A5"/>
      <w:kern w:val="2"/>
      <w:sz w:val="24"/>
      <w:szCs w:val="20"/>
      <w:lang w:val="en-US" w:eastAsia="ja-JP"/>
      <w14:ligatures w14:val="standard"/>
    </w:rPr>
  </w:style>
  <w:style w:type="character" w:customStyle="1" w:styleId="UndertittelTegn">
    <w:name w:val="Undertittel Tegn"/>
    <w:basedOn w:val="Standardskriftforavsnitt"/>
    <w:link w:val="Undertittel"/>
    <w:uiPriority w:val="2"/>
    <w:rsid w:val="003F0097"/>
    <w:rPr>
      <w:rFonts w:asciiTheme="majorHAnsi" w:eastAsiaTheme="majorEastAsia" w:hAnsiTheme="majorHAnsi" w:cstheme="majorBidi"/>
      <w:color w:val="5A5A5A" w:themeColor="text1" w:themeTint="A5"/>
      <w:kern w:val="2"/>
      <w:sz w:val="24"/>
      <w:szCs w:val="20"/>
      <w:lang w:val="en-US" w:eastAsia="ja-JP"/>
      <w14:ligatures w14:val="standard"/>
    </w:rPr>
  </w:style>
  <w:style w:type="table" w:styleId="Tabellrutenett">
    <w:name w:val="Table Grid"/>
    <w:basedOn w:val="Vanligtabell"/>
    <w:uiPriority w:val="39"/>
    <w:rsid w:val="002B0143"/>
    <w:rPr>
      <w:rFonts w:asciiTheme="minorHAnsi" w:hAnsiTheme="minorHAnsi"/>
      <w:color w:val="404040" w:themeColor="text1" w:themeTint="BF"/>
      <w:kern w:val="2"/>
      <w:sz w:val="20"/>
      <w:szCs w:val="20"/>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9214B2"/>
    <w:rPr>
      <w:color w:val="0563C1" w:themeColor="hyperlink"/>
      <w:u w:val="single"/>
    </w:rPr>
  </w:style>
  <w:style w:type="character" w:customStyle="1" w:styleId="UnresolvedMention">
    <w:name w:val="Unresolved Mention"/>
    <w:basedOn w:val="Standardskriftforavsnitt"/>
    <w:uiPriority w:val="99"/>
    <w:semiHidden/>
    <w:unhideWhenUsed/>
    <w:rsid w:val="009214B2"/>
    <w:rPr>
      <w:color w:val="605E5C"/>
      <w:shd w:val="clear" w:color="auto" w:fill="E1DFDD"/>
    </w:rPr>
  </w:style>
  <w:style w:type="paragraph" w:styleId="Bobletekst">
    <w:name w:val="Balloon Text"/>
    <w:basedOn w:val="Normal"/>
    <w:link w:val="BobletekstTegn"/>
    <w:uiPriority w:val="99"/>
    <w:semiHidden/>
    <w:unhideWhenUsed/>
    <w:rsid w:val="007B067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0671"/>
    <w:rPr>
      <w:rFonts w:ascii="Segoe UI" w:hAnsi="Segoe UI" w:cs="Segoe UI"/>
      <w:sz w:val="18"/>
      <w:szCs w:val="18"/>
    </w:rPr>
  </w:style>
  <w:style w:type="paragraph" w:styleId="Topptekst">
    <w:name w:val="header"/>
    <w:basedOn w:val="Normal"/>
    <w:link w:val="TopptekstTegn"/>
    <w:uiPriority w:val="99"/>
    <w:unhideWhenUsed/>
    <w:rsid w:val="007B0671"/>
    <w:pPr>
      <w:tabs>
        <w:tab w:val="center" w:pos="4536"/>
        <w:tab w:val="right" w:pos="9072"/>
      </w:tabs>
    </w:pPr>
  </w:style>
  <w:style w:type="character" w:customStyle="1" w:styleId="TopptekstTegn">
    <w:name w:val="Topptekst Tegn"/>
    <w:basedOn w:val="Standardskriftforavsnitt"/>
    <w:link w:val="Topptekst"/>
    <w:uiPriority w:val="99"/>
    <w:rsid w:val="007B0671"/>
  </w:style>
  <w:style w:type="paragraph" w:styleId="Bunntekst">
    <w:name w:val="footer"/>
    <w:basedOn w:val="Normal"/>
    <w:link w:val="BunntekstTegn"/>
    <w:uiPriority w:val="99"/>
    <w:unhideWhenUsed/>
    <w:rsid w:val="007B0671"/>
    <w:pPr>
      <w:tabs>
        <w:tab w:val="center" w:pos="4536"/>
        <w:tab w:val="right" w:pos="9072"/>
      </w:tabs>
    </w:pPr>
  </w:style>
  <w:style w:type="character" w:customStyle="1" w:styleId="BunntekstTegn">
    <w:name w:val="Bunntekst Tegn"/>
    <w:basedOn w:val="Standardskriftforavsnitt"/>
    <w:link w:val="Bunntekst"/>
    <w:uiPriority w:val="99"/>
    <w:rsid w:val="007B0671"/>
  </w:style>
  <w:style w:type="character" w:styleId="Fulgthyperkobling">
    <w:name w:val="FollowedHyperlink"/>
    <w:basedOn w:val="Standardskriftforavsnitt"/>
    <w:uiPriority w:val="99"/>
    <w:semiHidden/>
    <w:unhideWhenUsed/>
    <w:rsid w:val="00F86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7e72a90a6b884d0399d9537cce8b801e/kompetansestrategi-for-barnehage-2018_2022.pdf" TargetMode="External"/><Relationship Id="rId13" Type="http://schemas.openxmlformats.org/officeDocument/2006/relationships/hyperlink" Target="https://www.fylkesmannen.no/EPiServer/CMS/Edit/ImageEditor/RenderImage.ashx?epieditmode=True&amp;zoom=100&amp;quality=100&amp;img=%2Flink%2F97251b883fda44c8bbfc603b6fc5a4a7.aspx%26timestamp%3D1562312745511&amp;commands=&amp;contentLink=341733_15505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ylkesmannen.no/EPiServer/CMS/Edit/ImageEditor/RenderImage.ashx?epieditmode=True&amp;zoom=100&amp;quality=100&amp;img=%2Flink%2F97251b883fda44c8bbfc603b6fc5a4a7.aspx%26timestamp%3D1562312745511&amp;commands=&amp;contentLink=341733_1550592" TargetMode="External"/><Relationship Id="rId17" Type="http://schemas.openxmlformats.org/officeDocument/2006/relationships/hyperlink" Target="mailto:fmtlawe@fylkesmannen.no" TargetMode="External"/><Relationship Id="rId2" Type="http://schemas.openxmlformats.org/officeDocument/2006/relationships/styles" Target="styles.xml"/><Relationship Id="rId16" Type="http://schemas.openxmlformats.org/officeDocument/2006/relationships/hyperlink" Target="mailto:fmtlbes@fylkesmannen.n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dir.no/globalassets/filer/barnehage/rammeplan/rammeplan-for-barnehagen-bokmal2017.pdf"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207B-D9A0-40C5-9E21-462A4F73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620</Words>
  <Characters>3289</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Knudtzon, Margrethe</dc:creator>
  <cp:keywords/>
  <dc:description/>
  <cp:lastModifiedBy>Berit Sunnset</cp:lastModifiedBy>
  <cp:revision>5</cp:revision>
  <cp:lastPrinted>2019-07-08T13:35:00Z</cp:lastPrinted>
  <dcterms:created xsi:type="dcterms:W3CDTF">2019-08-16T06:29:00Z</dcterms:created>
  <dcterms:modified xsi:type="dcterms:W3CDTF">2019-08-16T08:30:00Z</dcterms:modified>
</cp:coreProperties>
</file>