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3770F" w14:textId="77777777" w:rsidR="008666D2" w:rsidRPr="00821686" w:rsidRDefault="008666D2" w:rsidP="008666D2">
      <w:pPr>
        <w:pStyle w:val="Overskrift3"/>
      </w:pPr>
      <w:bookmarkStart w:id="0" w:name="_Toc63959877"/>
      <w:r w:rsidRPr="00821686">
        <w:rPr>
          <w:rStyle w:val="eop"/>
        </w:rPr>
        <w:t xml:space="preserve">Linker til nettsteder </w:t>
      </w:r>
      <w:r w:rsidRPr="3436BF4B">
        <w:rPr>
          <w:rStyle w:val="eop"/>
        </w:rPr>
        <w:t>i kronologisk</w:t>
      </w:r>
      <w:r w:rsidRPr="00821686">
        <w:rPr>
          <w:rStyle w:val="eop"/>
        </w:rPr>
        <w:t xml:space="preserve"> rekkefølge</w:t>
      </w:r>
      <w:bookmarkEnd w:id="0"/>
    </w:p>
    <w:p w14:paraId="339B5F01" w14:textId="77777777" w:rsidR="008666D2" w:rsidRPr="00821686" w:rsidRDefault="008666D2" w:rsidP="008666D2">
      <w:pPr>
        <w:pStyle w:val="paragraph"/>
        <w:tabs>
          <w:tab w:val="left" w:pos="0"/>
        </w:tabs>
        <w:spacing w:beforeAutospacing="0" w:after="0" w:afterAutospacing="0"/>
        <w:jc w:val="both"/>
        <w:rPr>
          <w:color w:val="0563C1" w:themeColor="hyperlink"/>
          <w:u w:val="single"/>
        </w:rPr>
      </w:pPr>
      <w:r w:rsidRPr="25BEBFEE">
        <w:rPr>
          <w:rStyle w:val="eop"/>
          <w:rFonts w:ascii="Calibri" w:hAnsi="Calibri" w:cs="Calibri"/>
          <w:sz w:val="22"/>
          <w:szCs w:val="22"/>
        </w:rPr>
        <w:t>1</w:t>
      </w:r>
      <w:hyperlink r:id="rId6" w:history="1">
        <w:r w:rsidRPr="008F7EBD">
          <w:rPr>
            <w:rStyle w:val="Hyperkobling"/>
          </w:rPr>
          <w:t>https://www.helsedirektoratet.no/veiledere/koronavirus/personell-kompetanse-og-rekruttering</w:t>
        </w:r>
      </w:hyperlink>
    </w:p>
    <w:p w14:paraId="6A987A0F" w14:textId="77777777" w:rsidR="008666D2" w:rsidRDefault="008666D2" w:rsidP="008666D2">
      <w:pPr>
        <w:pStyle w:val="paragraph"/>
        <w:spacing w:beforeAutospacing="0" w:after="0" w:afterAutospacing="0"/>
        <w:jc w:val="both"/>
      </w:pPr>
    </w:p>
    <w:p w14:paraId="768F8356" w14:textId="77777777" w:rsidR="008666D2" w:rsidRDefault="008666D2" w:rsidP="008666D2">
      <w:pPr>
        <w:spacing w:line="240" w:lineRule="auto"/>
        <w:rPr>
          <w:rFonts w:ascii="Open Sans" w:hAnsi="Open Sans" w:cs="Open Sans"/>
        </w:rPr>
      </w:pPr>
      <w:r w:rsidRPr="25BEBFEE">
        <w:rPr>
          <w:rFonts w:ascii="Open Sans" w:hAnsi="Open Sans" w:cs="Open Sans"/>
        </w:rPr>
        <w:t xml:space="preserve">2 </w:t>
      </w:r>
      <w:hyperlink r:id="rId7" w:history="1">
        <w:r w:rsidRPr="008F7EBD">
          <w:rPr>
            <w:rStyle w:val="Hyperkobling"/>
            <w:rFonts w:ascii="Open Sans" w:hAnsi="Open Sans" w:cs="Open Sans"/>
          </w:rPr>
          <w:t>https://www.fhi.no/nettpub/overvaking-vurdering-og-handtering-av-covid-19-epidemien-i-kommunen/ti-trinn2/7.-risikokommunikasjon/?term=&amp;h=1</w:t>
        </w:r>
      </w:hyperlink>
    </w:p>
    <w:p w14:paraId="7AAE7E0A" w14:textId="77777777" w:rsidR="008666D2" w:rsidRDefault="008666D2" w:rsidP="008666D2">
      <w:pPr>
        <w:pStyle w:val="paragraph"/>
        <w:spacing w:beforeAutospacing="0" w:after="0" w:afterAutospacing="0"/>
        <w:rPr>
          <w:rStyle w:val="Hyperkobling"/>
          <w:rFonts w:ascii="Open Sans" w:eastAsia="Calibri" w:hAnsi="Open Sans" w:cs="Open Sans"/>
          <w:sz w:val="20"/>
          <w:szCs w:val="20"/>
        </w:rPr>
      </w:pPr>
      <w:r w:rsidRPr="25BEBFEE">
        <w:rPr>
          <w:rFonts w:ascii="Open Sans" w:eastAsia="Calibri" w:hAnsi="Open Sans" w:cs="Open Sans"/>
          <w:sz w:val="20"/>
          <w:szCs w:val="20"/>
        </w:rPr>
        <w:t xml:space="preserve">3 </w:t>
      </w:r>
      <w:hyperlink r:id="rId8" w:anchor="kommunene-bor-planlegge-kommunikasjon-med-befolkningen">
        <w:r w:rsidRPr="25BEBFEE">
          <w:rPr>
            <w:rStyle w:val="Hyperkobling"/>
            <w:rFonts w:ascii="Open Sans" w:eastAsia="Calibri" w:hAnsi="Open Sans" w:cs="Open Sans"/>
            <w:sz w:val="20"/>
            <w:szCs w:val="20"/>
          </w:rPr>
          <w:t>https://www.helsedirektoratet.no/veiledere/koronavirus/beredskapsplanlegging-prioritering-og-tilsyn#kommunene-bor-planlegge-kommunikasjon-med-befolkningen</w:t>
        </w:r>
      </w:hyperlink>
    </w:p>
    <w:p w14:paraId="132632F5" w14:textId="77777777" w:rsidR="008666D2" w:rsidRDefault="008666D2" w:rsidP="008666D2">
      <w:pPr>
        <w:pStyle w:val="paragraph"/>
        <w:spacing w:beforeAutospacing="0" w:after="0" w:afterAutospacing="0"/>
        <w:rPr>
          <w:rFonts w:ascii="Open Sans" w:eastAsia="Calibri" w:hAnsi="Open Sans" w:cs="Open Sans"/>
          <w:color w:val="0563C1"/>
          <w:sz w:val="20"/>
          <w:szCs w:val="20"/>
          <w:u w:val="single"/>
        </w:rPr>
      </w:pPr>
    </w:p>
    <w:p w14:paraId="3B7D9514" w14:textId="77777777" w:rsidR="008666D2" w:rsidRPr="00821686" w:rsidRDefault="008666D2" w:rsidP="008666D2">
      <w:pPr>
        <w:pStyle w:val="paragraph"/>
        <w:tabs>
          <w:tab w:val="left" w:pos="0"/>
        </w:tabs>
        <w:spacing w:beforeAutospacing="0" w:after="0" w:afterAutospacing="0"/>
        <w:jc w:val="both"/>
        <w:rPr>
          <w:color w:val="0563C1" w:themeColor="hyperlink"/>
          <w:u w:val="single"/>
        </w:rPr>
      </w:pPr>
      <w:r w:rsidRPr="25BEBFEE">
        <w:t>4</w:t>
      </w:r>
      <w:hyperlink r:id="rId9" w:history="1">
        <w:r w:rsidRPr="008F7EBD">
          <w:rPr>
            <w:rStyle w:val="Hyperkobling"/>
          </w:rPr>
          <w:t>https://www.fhi.no/nettpub/coronavirus/fakta-og-kunnskap-om-covid-19/fakta-om-koronavirus-coronavirus-2019-ncov/?term=&amp;h=1</w:t>
        </w:r>
      </w:hyperlink>
    </w:p>
    <w:p w14:paraId="5BCD0352" w14:textId="77777777" w:rsidR="008666D2" w:rsidRDefault="008666D2" w:rsidP="008666D2">
      <w:pPr>
        <w:pStyle w:val="paragraph"/>
        <w:spacing w:beforeAutospacing="0" w:after="0" w:afterAutospacing="0"/>
        <w:jc w:val="both"/>
      </w:pPr>
    </w:p>
    <w:p w14:paraId="63053F92" w14:textId="77777777" w:rsidR="008666D2" w:rsidRPr="00821686" w:rsidRDefault="008666D2" w:rsidP="008666D2">
      <w:pPr>
        <w:pStyle w:val="paragraph"/>
        <w:spacing w:beforeAutospacing="0" w:after="0" w:afterAutospacing="0"/>
        <w:jc w:val="both"/>
        <w:rPr>
          <w:color w:val="0563C1" w:themeColor="hyperlink"/>
          <w:u w:val="single"/>
        </w:rPr>
      </w:pPr>
      <w:r w:rsidRPr="25BEBFEE">
        <w:t xml:space="preserve">5 </w:t>
      </w:r>
      <w:hyperlink r:id="rId10" w:history="1">
        <w:r w:rsidRPr="008F7EBD">
          <w:rPr>
            <w:rStyle w:val="Hyperkobling"/>
          </w:rPr>
          <w:t>https://www.helsedirektoratet.no/tema/beredskap-og-krisehandtering/koronavirus</w:t>
        </w:r>
      </w:hyperlink>
    </w:p>
    <w:p w14:paraId="5B64BBA0" w14:textId="77777777" w:rsidR="008666D2" w:rsidRDefault="008666D2" w:rsidP="008666D2">
      <w:pPr>
        <w:pStyle w:val="paragraph"/>
        <w:spacing w:beforeAutospacing="0" w:after="0" w:afterAutospacing="0"/>
        <w:jc w:val="both"/>
      </w:pPr>
    </w:p>
    <w:p w14:paraId="427EBF11" w14:textId="77777777" w:rsidR="008666D2" w:rsidRPr="00821686" w:rsidRDefault="008666D2" w:rsidP="008666D2">
      <w:pPr>
        <w:pStyle w:val="paragraph"/>
        <w:spacing w:beforeAutospacing="0" w:after="0" w:afterAutospacing="0"/>
        <w:jc w:val="both"/>
        <w:rPr>
          <w:color w:val="0563C1" w:themeColor="hyperlink"/>
          <w:u w:val="single"/>
        </w:rPr>
      </w:pPr>
      <w:r w:rsidRPr="25BEBFEE">
        <w:t>6</w:t>
      </w:r>
      <w:hyperlink r:id="rId11" w:history="1">
        <w:r w:rsidRPr="008F7EBD">
          <w:rPr>
            <w:rStyle w:val="Hyperkobling"/>
          </w:rPr>
          <w:t>https://www.helsedirektoratet.no/veiledere/koronavirus/personell-kompetanse-og-rekruttering</w:t>
        </w:r>
      </w:hyperlink>
    </w:p>
    <w:p w14:paraId="1374D621" w14:textId="77777777" w:rsidR="008666D2" w:rsidRDefault="008666D2" w:rsidP="008666D2">
      <w:pPr>
        <w:pStyle w:val="paragraph"/>
        <w:spacing w:beforeAutospacing="0" w:after="0" w:afterAutospacing="0"/>
        <w:jc w:val="both"/>
      </w:pPr>
    </w:p>
    <w:p w14:paraId="0447797F" w14:textId="77777777" w:rsidR="008666D2" w:rsidRDefault="008666D2" w:rsidP="008666D2">
      <w:pPr>
        <w:pStyle w:val="paragraph"/>
        <w:spacing w:beforeAutospacing="0" w:after="0" w:afterAutospacing="0"/>
        <w:jc w:val="both"/>
        <w:rPr>
          <w:rStyle w:val="Hyperkobling"/>
        </w:rPr>
      </w:pPr>
      <w:proofErr w:type="gramStart"/>
      <w:r w:rsidRPr="25BEBFEE">
        <w:t xml:space="preserve">7 </w:t>
      </w:r>
      <w:r>
        <w:rPr>
          <w:rStyle w:val="Hyperkobling"/>
        </w:rPr>
        <w:t xml:space="preserve"> </w:t>
      </w:r>
      <w:r w:rsidRPr="0072058C">
        <w:rPr>
          <w:rStyle w:val="Hyperkobling"/>
        </w:rPr>
        <w:t>https://www.kompetansebroen.no/tema/smittevern/?o=innlandet</w:t>
      </w:r>
      <w:proofErr w:type="gramEnd"/>
    </w:p>
    <w:p w14:paraId="450CB7E1" w14:textId="77777777" w:rsidR="008666D2" w:rsidRDefault="008666D2" w:rsidP="008666D2">
      <w:pPr>
        <w:pStyle w:val="paragraph"/>
        <w:spacing w:beforeAutospacing="0" w:after="0" w:afterAutospacing="0"/>
        <w:jc w:val="both"/>
      </w:pPr>
    </w:p>
    <w:p w14:paraId="13F71C2A" w14:textId="77777777" w:rsidR="008666D2" w:rsidRDefault="008666D2" w:rsidP="008666D2">
      <w:pPr>
        <w:pStyle w:val="paragraph"/>
        <w:spacing w:beforeAutospacing="0" w:after="0" w:afterAutospacing="0"/>
        <w:jc w:val="both"/>
        <w:rPr>
          <w:rStyle w:val="Hyperkobling"/>
        </w:rPr>
      </w:pPr>
      <w:r w:rsidRPr="25BEBFEE">
        <w:t xml:space="preserve">8 </w:t>
      </w:r>
      <w:hyperlink r:id="rId12" w:history="1">
        <w:r w:rsidRPr="008F7EBD">
          <w:rPr>
            <w:rStyle w:val="Hyperkobling"/>
          </w:rPr>
          <w:t>https://www.kompetansebroen.no/article/bruk-av-personlig-beskyttelsesutstyr/?o=innlandet</w:t>
        </w:r>
      </w:hyperlink>
    </w:p>
    <w:p w14:paraId="0A00408B" w14:textId="77777777" w:rsidR="008666D2" w:rsidRDefault="008666D2" w:rsidP="008666D2">
      <w:pPr>
        <w:pStyle w:val="paragraph"/>
        <w:spacing w:beforeAutospacing="0" w:after="0" w:afterAutospacing="0"/>
        <w:jc w:val="both"/>
      </w:pPr>
    </w:p>
    <w:p w14:paraId="46B8BA56" w14:textId="77777777" w:rsidR="008666D2" w:rsidRDefault="008666D2" w:rsidP="008666D2">
      <w:pPr>
        <w:pStyle w:val="paragraph"/>
        <w:tabs>
          <w:tab w:val="left" w:pos="142"/>
        </w:tabs>
        <w:spacing w:beforeAutospacing="0" w:after="0" w:afterAutospacing="0"/>
        <w:jc w:val="both"/>
        <w:rPr>
          <w:rStyle w:val="Hyperkobling"/>
        </w:rPr>
      </w:pPr>
      <w:r w:rsidRPr="25BEBFEE">
        <w:t>9</w:t>
      </w:r>
      <w:r w:rsidRPr="0072058C">
        <w:rPr>
          <w:rStyle w:val="Hyperkobling"/>
        </w:rPr>
        <w:t>https://www.fhi.no/nettpub/coronavirus/fakta-og-kunnskap-om-covid-19/fakta-om-koronavirus-coronavirus-2019-ncov/?term=&amp;h=1</w:t>
      </w:r>
    </w:p>
    <w:p w14:paraId="37D144AB" w14:textId="77777777" w:rsidR="008666D2" w:rsidRDefault="008666D2" w:rsidP="008666D2">
      <w:pPr>
        <w:pStyle w:val="paragraph"/>
        <w:spacing w:beforeAutospacing="0" w:after="0" w:afterAutospacing="0"/>
        <w:jc w:val="both"/>
      </w:pPr>
    </w:p>
    <w:p w14:paraId="72441C46" w14:textId="77777777" w:rsidR="008666D2" w:rsidRDefault="008666D2" w:rsidP="008666D2">
      <w:pPr>
        <w:pStyle w:val="paragraph"/>
        <w:spacing w:beforeAutospacing="0" w:after="0" w:afterAutospacing="0"/>
        <w:jc w:val="both"/>
        <w:rPr>
          <w:rStyle w:val="Hyperkobling"/>
        </w:rPr>
      </w:pPr>
      <w:r w:rsidRPr="25BEBFEE">
        <w:t xml:space="preserve">10 </w:t>
      </w:r>
      <w:r w:rsidRPr="0072058C">
        <w:rPr>
          <w:rStyle w:val="Hyperkobling"/>
        </w:rPr>
        <w:t>https://www.kompetansebroen.no/vitaleparametere/?o=innlandet</w:t>
      </w:r>
    </w:p>
    <w:p w14:paraId="39FDA690" w14:textId="77777777" w:rsidR="008666D2" w:rsidRDefault="008666D2" w:rsidP="008666D2">
      <w:pPr>
        <w:pStyle w:val="paragraph"/>
        <w:spacing w:beforeAutospacing="0" w:after="0" w:afterAutospacing="0"/>
        <w:jc w:val="both"/>
      </w:pPr>
    </w:p>
    <w:p w14:paraId="52EBA2FA" w14:textId="77777777" w:rsidR="008666D2" w:rsidRDefault="008666D2" w:rsidP="008666D2">
      <w:pPr>
        <w:pStyle w:val="paragraph"/>
        <w:spacing w:beforeAutospacing="0" w:after="0" w:afterAutospacing="0"/>
        <w:jc w:val="both"/>
        <w:rPr>
          <w:rStyle w:val="Hyperkobling"/>
        </w:rPr>
      </w:pPr>
      <w:r w:rsidRPr="25BEBFEE">
        <w:t xml:space="preserve">11 </w:t>
      </w:r>
      <w:r w:rsidRPr="0072058C">
        <w:rPr>
          <w:rStyle w:val="Hyperkobling"/>
        </w:rPr>
        <w:t>https://www.kompetansebroen.no/article/27161/?o=innlandet</w:t>
      </w:r>
    </w:p>
    <w:p w14:paraId="34D8214B" w14:textId="77777777" w:rsidR="008666D2" w:rsidRDefault="008666D2" w:rsidP="008666D2">
      <w:pPr>
        <w:pStyle w:val="paragraph"/>
        <w:spacing w:beforeAutospacing="0" w:after="0" w:afterAutospacing="0"/>
        <w:jc w:val="both"/>
      </w:pPr>
    </w:p>
    <w:p w14:paraId="6282173B" w14:textId="77777777" w:rsidR="008666D2" w:rsidRDefault="008666D2" w:rsidP="008666D2">
      <w:pPr>
        <w:pStyle w:val="paragraph"/>
        <w:spacing w:beforeAutospacing="0" w:after="0" w:afterAutospacing="0"/>
        <w:jc w:val="both"/>
        <w:rPr>
          <w:rStyle w:val="Hyperkobling"/>
        </w:rPr>
      </w:pPr>
      <w:r w:rsidRPr="25BEBFEE">
        <w:t xml:space="preserve">12 </w:t>
      </w:r>
      <w:r w:rsidRPr="0072058C">
        <w:rPr>
          <w:rStyle w:val="Hyperkobling"/>
        </w:rPr>
        <w:t>https://www.fhi.no/nettpub/coronavirus/testing-og-oppfolging-av-smittede/definisjoner-av-mistenkte-og-bekreftede-tilfeller-med-koronavirus-coronavir/</w:t>
      </w:r>
    </w:p>
    <w:p w14:paraId="33C21C3C" w14:textId="77777777" w:rsidR="008666D2" w:rsidRDefault="008666D2" w:rsidP="008666D2">
      <w:pPr>
        <w:pStyle w:val="paragraph"/>
        <w:spacing w:beforeAutospacing="0" w:after="0" w:afterAutospacing="0"/>
        <w:jc w:val="both"/>
      </w:pPr>
    </w:p>
    <w:p w14:paraId="38C1EF8E" w14:textId="77777777" w:rsidR="008666D2" w:rsidRDefault="008666D2" w:rsidP="008666D2">
      <w:pPr>
        <w:pStyle w:val="paragraph"/>
        <w:spacing w:beforeAutospacing="0" w:after="0" w:afterAutospacing="0"/>
        <w:jc w:val="both"/>
        <w:rPr>
          <w:rStyle w:val="Hyperkobling"/>
        </w:rPr>
      </w:pPr>
      <w:r w:rsidRPr="25BEBFEE">
        <w:t xml:space="preserve">13 </w:t>
      </w:r>
      <w:r w:rsidRPr="007979D8">
        <w:rPr>
          <w:rStyle w:val="Hyperkobling"/>
        </w:rPr>
        <w:t>https://www.helsedirektoratet.no/veiledere/koronavirus/besok-pasienter-og-beboere</w:t>
      </w:r>
    </w:p>
    <w:p w14:paraId="030FF88D" w14:textId="77777777" w:rsidR="008666D2" w:rsidRDefault="008666D2" w:rsidP="008666D2">
      <w:pPr>
        <w:pStyle w:val="paragraph"/>
        <w:spacing w:beforeAutospacing="0" w:after="0" w:afterAutospacing="0"/>
        <w:jc w:val="both"/>
      </w:pPr>
    </w:p>
    <w:p w14:paraId="16BEE429" w14:textId="77777777" w:rsidR="008666D2" w:rsidRPr="00821686" w:rsidRDefault="008666D2" w:rsidP="008666D2">
      <w:pPr>
        <w:pStyle w:val="paragraph"/>
        <w:spacing w:beforeAutospacing="0" w:after="0" w:afterAutospacing="0"/>
        <w:jc w:val="both"/>
        <w:rPr>
          <w:color w:val="0563C1" w:themeColor="hyperlink"/>
          <w:u w:val="single"/>
        </w:rPr>
      </w:pPr>
      <w:r w:rsidRPr="25BEBFEE">
        <w:t>14</w:t>
      </w:r>
      <w:r>
        <w:t xml:space="preserve"> </w:t>
      </w:r>
      <w:r w:rsidRPr="25BEBFEE">
        <w:t xml:space="preserve"> </w:t>
      </w:r>
      <w:hyperlink r:id="rId13" w:history="1">
        <w:r w:rsidRPr="008F7EBD">
          <w:rPr>
            <w:rStyle w:val="Hyperkobling"/>
          </w:rPr>
          <w:t>https://www.helsedirektoratet.no/tema/beredskap-og-krisehandtering/koronavirus</w:t>
        </w:r>
      </w:hyperlink>
    </w:p>
    <w:p w14:paraId="3443AF72" w14:textId="77777777" w:rsidR="008666D2" w:rsidRDefault="008666D2" w:rsidP="008666D2">
      <w:pPr>
        <w:pStyle w:val="paragraph"/>
        <w:spacing w:beforeAutospacing="0" w:after="0" w:afterAutospacing="0"/>
        <w:jc w:val="both"/>
      </w:pPr>
    </w:p>
    <w:p w14:paraId="23AE7BE3" w14:textId="77777777" w:rsidR="008666D2" w:rsidRPr="007979D8" w:rsidRDefault="008666D2" w:rsidP="008666D2">
      <w:pPr>
        <w:pStyle w:val="paragraph"/>
        <w:spacing w:beforeAutospacing="0" w:after="0" w:afterAutospacing="0"/>
        <w:jc w:val="both"/>
        <w:rPr>
          <w:rStyle w:val="Hyperkobling"/>
        </w:rPr>
      </w:pPr>
      <w:r w:rsidRPr="25BEBFEE">
        <w:t>15</w:t>
      </w:r>
      <w:r w:rsidRPr="004B2BB6">
        <w:rPr>
          <w:rStyle w:val="Hyperkobling"/>
        </w:rPr>
        <w:t>https://www.helsedirektoratet.no/veiledere/koronavirus/personell-kompetanse-og-rekruttering/kurs-og-opplaering/psykososial-stotte-til-medarbeidere-under-covid-19</w:t>
      </w:r>
    </w:p>
    <w:p w14:paraId="77D37446" w14:textId="77777777" w:rsidR="008666D2" w:rsidRDefault="008666D2" w:rsidP="008666D2">
      <w:pPr>
        <w:pStyle w:val="paragraph"/>
        <w:spacing w:beforeAutospacing="0" w:after="0" w:afterAutospacing="0"/>
        <w:jc w:val="both"/>
      </w:pPr>
    </w:p>
    <w:p w14:paraId="0620A635" w14:textId="77777777" w:rsidR="008666D2" w:rsidRPr="00821686" w:rsidRDefault="008666D2" w:rsidP="008666D2">
      <w:pPr>
        <w:pStyle w:val="paragraph"/>
        <w:spacing w:beforeAutospacing="0" w:after="0" w:afterAutospacing="0"/>
        <w:jc w:val="both"/>
        <w:rPr>
          <w:rStyle w:val="Hyperkobling"/>
        </w:rPr>
      </w:pPr>
      <w:r w:rsidRPr="25BEBFEE">
        <w:t>16</w:t>
      </w:r>
      <w:r w:rsidRPr="004B2BB6">
        <w:rPr>
          <w:rStyle w:val="Hyperkobling"/>
        </w:rPr>
        <w:t>https://www.helsedirektoratet.no/veiledere/koronavirus/personell-kompetanse-og-rekruttering/kurs-og-opplaering/ansatte-i-kommunal-helse-og-omsorgstjeneste/smittevern-for-ferievikarer-og-nyansatte#smittevern-for-ferievikarer-og-nyansatte</w:t>
      </w:r>
    </w:p>
    <w:p w14:paraId="2D94EDA3" w14:textId="77777777" w:rsidR="008666D2" w:rsidRDefault="008666D2" w:rsidP="008666D2">
      <w:pPr>
        <w:pStyle w:val="paragraph"/>
        <w:spacing w:beforeAutospacing="0" w:after="0" w:afterAutospacing="0"/>
        <w:jc w:val="both"/>
        <w:rPr>
          <w:rStyle w:val="Hyperkobling"/>
        </w:rPr>
      </w:pPr>
    </w:p>
    <w:p w14:paraId="456D4A66" w14:textId="77777777" w:rsidR="008666D2" w:rsidRPr="0088390E" w:rsidRDefault="008666D2" w:rsidP="008666D2">
      <w:pPr>
        <w:pStyle w:val="paragraph"/>
        <w:spacing w:beforeAutospacing="0" w:after="0" w:afterAutospacing="0"/>
        <w:jc w:val="both"/>
        <w:rPr>
          <w:rStyle w:val="Hyperkobling"/>
          <w:rFonts w:ascii="Open Sans" w:hAnsi="Open Sans" w:cs="Open Sans"/>
          <w:sz w:val="20"/>
          <w:szCs w:val="20"/>
        </w:rPr>
      </w:pPr>
      <w:r w:rsidRPr="0088390E">
        <w:rPr>
          <w:rStyle w:val="Hyperkobling"/>
          <w:rFonts w:ascii="Open Sans" w:hAnsi="Open Sans" w:cs="Open Sans"/>
          <w:sz w:val="20"/>
          <w:szCs w:val="20"/>
        </w:rPr>
        <w:t>Kommunelegehåndboka, - tiltakspakker ved hvert risikonivå.</w:t>
      </w:r>
    </w:p>
    <w:p w14:paraId="0CCC1023" w14:textId="77777777" w:rsidR="008666D2" w:rsidRDefault="002D7684" w:rsidP="008666D2">
      <w:pPr>
        <w:pStyle w:val="paragraph"/>
        <w:spacing w:beforeAutospacing="0" w:after="0" w:afterAutospacing="0"/>
        <w:jc w:val="both"/>
        <w:rPr>
          <w:rStyle w:val="Hyperkobling"/>
          <w:rFonts w:ascii="Calibri" w:hAnsi="Calibri" w:cs="Calibri"/>
          <w:sz w:val="22"/>
          <w:szCs w:val="22"/>
        </w:rPr>
      </w:pPr>
      <w:hyperlink r:id="rId14">
        <w:r w:rsidR="008666D2" w:rsidRPr="18485498">
          <w:rPr>
            <w:rStyle w:val="Hyperkobling"/>
            <w:rFonts w:ascii="Calibri" w:hAnsi="Calibri" w:cs="Calibri"/>
            <w:sz w:val="22"/>
            <w:szCs w:val="22"/>
          </w:rPr>
          <w:t>https://www.fhi.no/contentassets/58c48f6d88154410982926872bf0bdee/kommunelegehandboka-vedlegg-2-2021-01-29.pdf</w:t>
        </w:r>
      </w:hyperlink>
    </w:p>
    <w:p w14:paraId="0B93C378" w14:textId="77777777" w:rsidR="008666D2" w:rsidRDefault="008666D2" w:rsidP="008666D2">
      <w:pPr>
        <w:pStyle w:val="paragraph"/>
        <w:spacing w:beforeAutospacing="0" w:after="0" w:afterAutospacing="0"/>
        <w:jc w:val="both"/>
      </w:pPr>
    </w:p>
    <w:p w14:paraId="3EBE8146" w14:textId="77777777" w:rsidR="008666D2" w:rsidRPr="0088390E" w:rsidRDefault="008666D2" w:rsidP="008666D2">
      <w:pPr>
        <w:pStyle w:val="paragraph"/>
        <w:spacing w:beforeAutospacing="0" w:after="0" w:afterAutospacing="0"/>
        <w:jc w:val="both"/>
        <w:rPr>
          <w:rFonts w:ascii="Open Sans" w:hAnsi="Open Sans" w:cs="Open Sans"/>
          <w:sz w:val="20"/>
          <w:szCs w:val="20"/>
        </w:rPr>
      </w:pPr>
      <w:r w:rsidRPr="0088390E">
        <w:rPr>
          <w:rFonts w:ascii="Open Sans" w:hAnsi="Open Sans" w:cs="Open Sans"/>
          <w:sz w:val="20"/>
          <w:szCs w:val="20"/>
        </w:rPr>
        <w:t>Statsforvalteren I Innlandet</w:t>
      </w:r>
    </w:p>
    <w:p w14:paraId="04905B65" w14:textId="63DC9E2E" w:rsidR="00632B5C" w:rsidRPr="008666D2" w:rsidRDefault="002D7684" w:rsidP="008666D2">
      <w:pPr>
        <w:pStyle w:val="paragraph"/>
        <w:spacing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hyperlink r:id="rId15">
        <w:r w:rsidR="008666D2" w:rsidRPr="18485498">
          <w:rPr>
            <w:rStyle w:val="Hyperkobling"/>
            <w:rFonts w:ascii="Calibri" w:hAnsi="Calibri" w:cs="Calibri"/>
            <w:sz w:val="22"/>
            <w:szCs w:val="22"/>
          </w:rPr>
          <w:t>https://www.statsforvalteren.no/nb/innlandet/helse-omsorg-og-sosialtjenester/smittevern/tisk/</w:t>
        </w:r>
      </w:hyperlink>
    </w:p>
    <w:sectPr w:rsidR="00632B5C" w:rsidRPr="008666D2" w:rsidSect="008666D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B62D81" w14:textId="77777777" w:rsidR="00000000" w:rsidRDefault="002D7684">
      <w:pPr>
        <w:spacing w:after="0" w:line="240" w:lineRule="auto"/>
      </w:pPr>
      <w:r>
        <w:separator/>
      </w:r>
    </w:p>
  </w:endnote>
  <w:endnote w:type="continuationSeparator" w:id="0">
    <w:p w14:paraId="14D38227" w14:textId="77777777" w:rsidR="00000000" w:rsidRDefault="002D7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BE9D8" w14:textId="77777777" w:rsidR="00794B00" w:rsidRDefault="002D768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enett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39"/>
      <w:gridCol w:w="212"/>
      <w:gridCol w:w="2057"/>
      <w:gridCol w:w="212"/>
      <w:gridCol w:w="2089"/>
      <w:gridCol w:w="212"/>
      <w:gridCol w:w="2105"/>
    </w:tblGrid>
    <w:tr w:rsidR="00794B00" w:rsidRPr="00517884" w14:paraId="723357CB" w14:textId="77777777" w:rsidTr="0088390E">
      <w:tc>
        <w:tcPr>
          <w:tcW w:w="2155" w:type="dxa"/>
          <w:tcBorders>
            <w:top w:val="single" w:sz="4" w:space="0" w:color="auto"/>
          </w:tcBorders>
        </w:tcPr>
        <w:p w14:paraId="2F410831" w14:textId="77777777" w:rsidR="00794B00" w:rsidRPr="008E50A5" w:rsidRDefault="008666D2" w:rsidP="00794B00">
          <w:pPr>
            <w:pStyle w:val="Bunntekst"/>
            <w:rPr>
              <w:sz w:val="14"/>
              <w:szCs w:val="14"/>
            </w:rPr>
          </w:pPr>
          <w:r w:rsidRPr="008E50A5">
            <w:rPr>
              <w:sz w:val="14"/>
              <w:szCs w:val="14"/>
            </w:rPr>
            <w:t>E-postadresse:</w:t>
          </w:r>
        </w:p>
        <w:p w14:paraId="6CE40123" w14:textId="77777777" w:rsidR="00794B00" w:rsidRPr="008E50A5" w:rsidRDefault="008666D2" w:rsidP="00794B00">
          <w:pPr>
            <w:pStyle w:val="Bunntekst"/>
            <w:rPr>
              <w:sz w:val="14"/>
              <w:szCs w:val="14"/>
            </w:rPr>
          </w:pPr>
          <w:r>
            <w:rPr>
              <w:rStyle w:val="Hyperkobling"/>
              <w:sz w:val="14"/>
              <w:szCs w:val="14"/>
            </w:rPr>
            <w:t>sfinpost</w:t>
          </w:r>
          <w:r w:rsidRPr="008E50A5">
            <w:rPr>
              <w:rStyle w:val="Hyperkobling"/>
              <w:sz w:val="14"/>
              <w:szCs w:val="14"/>
            </w:rPr>
            <w:t>@</w:t>
          </w:r>
          <w:r>
            <w:rPr>
              <w:rStyle w:val="Hyperkobling"/>
              <w:sz w:val="14"/>
              <w:szCs w:val="14"/>
            </w:rPr>
            <w:t>statsforvalteren</w:t>
          </w:r>
          <w:r w:rsidRPr="008E50A5">
            <w:rPr>
              <w:rStyle w:val="Hyperkobling"/>
              <w:sz w:val="14"/>
              <w:szCs w:val="14"/>
            </w:rPr>
            <w:t>.no</w:t>
          </w:r>
          <w:r w:rsidRPr="008E50A5">
            <w:rPr>
              <w:sz w:val="14"/>
              <w:szCs w:val="14"/>
            </w:rPr>
            <w:t xml:space="preserve"> Sikker melding:</w:t>
          </w:r>
        </w:p>
        <w:p w14:paraId="020C848B" w14:textId="77777777" w:rsidR="00794B00" w:rsidRPr="008E50A5" w:rsidRDefault="008666D2" w:rsidP="00794B00">
          <w:pPr>
            <w:pStyle w:val="Bunntekst"/>
            <w:rPr>
              <w:sz w:val="14"/>
              <w:szCs w:val="14"/>
            </w:rPr>
          </w:pPr>
          <w:r w:rsidRPr="008E50A5">
            <w:rPr>
              <w:rStyle w:val="Hyperkobling"/>
              <w:sz w:val="14"/>
              <w:szCs w:val="14"/>
            </w:rPr>
            <w:t>www.</w:t>
          </w:r>
          <w:r>
            <w:rPr>
              <w:rStyle w:val="Hyperkobling"/>
              <w:sz w:val="14"/>
              <w:szCs w:val="14"/>
            </w:rPr>
            <w:t>statsforvalteren</w:t>
          </w:r>
          <w:r w:rsidRPr="008E50A5">
            <w:rPr>
              <w:rStyle w:val="Hyperkobling"/>
              <w:sz w:val="14"/>
              <w:szCs w:val="14"/>
            </w:rPr>
            <w:t>.no/melding</w:t>
          </w:r>
        </w:p>
      </w:tc>
      <w:tc>
        <w:tcPr>
          <w:tcW w:w="227" w:type="dxa"/>
          <w:tcBorders>
            <w:top w:val="single" w:sz="4" w:space="0" w:color="auto"/>
          </w:tcBorders>
        </w:tcPr>
        <w:p w14:paraId="35458078" w14:textId="77777777" w:rsidR="00794B00" w:rsidRPr="008E50A5" w:rsidRDefault="002D7684" w:rsidP="00794B00">
          <w:pPr>
            <w:pStyle w:val="Bunntekst"/>
            <w:rPr>
              <w:sz w:val="14"/>
              <w:szCs w:val="14"/>
            </w:rPr>
          </w:pPr>
        </w:p>
      </w:tc>
      <w:tc>
        <w:tcPr>
          <w:tcW w:w="2155" w:type="dxa"/>
          <w:tcBorders>
            <w:top w:val="single" w:sz="4" w:space="0" w:color="auto"/>
          </w:tcBorders>
        </w:tcPr>
        <w:p w14:paraId="465E495F" w14:textId="77777777" w:rsidR="00794B00" w:rsidRPr="008E50A5" w:rsidRDefault="008666D2" w:rsidP="00794B00">
          <w:pPr>
            <w:pStyle w:val="Bunntekst"/>
            <w:rPr>
              <w:sz w:val="14"/>
              <w:szCs w:val="14"/>
            </w:rPr>
          </w:pPr>
          <w:r w:rsidRPr="008E50A5">
            <w:rPr>
              <w:sz w:val="14"/>
              <w:szCs w:val="14"/>
            </w:rPr>
            <w:t>Postadresse:</w:t>
          </w:r>
        </w:p>
        <w:p w14:paraId="2A31A0D2" w14:textId="77777777" w:rsidR="00794B00" w:rsidRPr="008E50A5" w:rsidRDefault="008666D2" w:rsidP="00794B00">
          <w:pPr>
            <w:pStyle w:val="Bunntekst"/>
            <w:rPr>
              <w:sz w:val="14"/>
              <w:szCs w:val="14"/>
            </w:rPr>
          </w:pPr>
          <w:r w:rsidRPr="008E50A5">
            <w:rPr>
              <w:sz w:val="14"/>
              <w:szCs w:val="14"/>
            </w:rPr>
            <w:t xml:space="preserve">Postboks </w:t>
          </w:r>
          <w:r>
            <w:rPr>
              <w:sz w:val="14"/>
              <w:szCs w:val="14"/>
            </w:rPr>
            <w:t>987</w:t>
          </w:r>
          <w:r w:rsidRPr="008E50A5">
            <w:rPr>
              <w:sz w:val="14"/>
              <w:szCs w:val="14"/>
            </w:rPr>
            <w:t xml:space="preserve"> </w:t>
          </w:r>
        </w:p>
        <w:p w14:paraId="4CF373ED" w14:textId="77777777" w:rsidR="00794B00" w:rsidRPr="008E50A5" w:rsidRDefault="008666D2" w:rsidP="00794B00">
          <w:pPr>
            <w:pStyle w:val="Bunntekst"/>
            <w:rPr>
              <w:sz w:val="14"/>
              <w:szCs w:val="14"/>
            </w:rPr>
          </w:pPr>
          <w:r>
            <w:rPr>
              <w:sz w:val="14"/>
              <w:szCs w:val="14"/>
            </w:rPr>
            <w:t>2604 Lillehammer</w:t>
          </w:r>
        </w:p>
      </w:tc>
      <w:tc>
        <w:tcPr>
          <w:tcW w:w="227" w:type="dxa"/>
          <w:tcBorders>
            <w:top w:val="single" w:sz="4" w:space="0" w:color="auto"/>
          </w:tcBorders>
        </w:tcPr>
        <w:p w14:paraId="32B32A8F" w14:textId="77777777" w:rsidR="00794B00" w:rsidRPr="008E50A5" w:rsidRDefault="002D7684" w:rsidP="00794B00">
          <w:pPr>
            <w:pStyle w:val="Bunntekst"/>
            <w:rPr>
              <w:sz w:val="14"/>
              <w:szCs w:val="14"/>
            </w:rPr>
          </w:pPr>
        </w:p>
      </w:tc>
      <w:tc>
        <w:tcPr>
          <w:tcW w:w="2155" w:type="dxa"/>
          <w:tcBorders>
            <w:top w:val="single" w:sz="4" w:space="0" w:color="auto"/>
          </w:tcBorders>
        </w:tcPr>
        <w:p w14:paraId="1E74732A" w14:textId="77777777" w:rsidR="00794B00" w:rsidRPr="008E50A5" w:rsidRDefault="008666D2" w:rsidP="00794B00">
          <w:pPr>
            <w:pStyle w:val="Bunntekst"/>
            <w:rPr>
              <w:sz w:val="14"/>
              <w:szCs w:val="14"/>
            </w:rPr>
          </w:pPr>
          <w:r w:rsidRPr="008E50A5">
            <w:rPr>
              <w:sz w:val="14"/>
              <w:szCs w:val="14"/>
            </w:rPr>
            <w:t>Besøksadresse:</w:t>
          </w:r>
        </w:p>
        <w:p w14:paraId="7472C31C" w14:textId="77777777" w:rsidR="00794B00" w:rsidRPr="008E50A5" w:rsidRDefault="008666D2" w:rsidP="00794B00">
          <w:pPr>
            <w:pStyle w:val="Bunnteks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Gudbrandsdalsvegen 186, </w:t>
          </w:r>
        </w:p>
        <w:p w14:paraId="71B3F37E" w14:textId="77777777" w:rsidR="00794B00" w:rsidRDefault="008666D2" w:rsidP="00794B00">
          <w:pPr>
            <w:pStyle w:val="Bunntekst"/>
            <w:rPr>
              <w:sz w:val="14"/>
              <w:szCs w:val="14"/>
            </w:rPr>
          </w:pPr>
          <w:r>
            <w:rPr>
              <w:sz w:val="14"/>
              <w:szCs w:val="14"/>
            </w:rPr>
            <w:t>Lillehammer</w:t>
          </w:r>
        </w:p>
        <w:p w14:paraId="1F911F63" w14:textId="77777777" w:rsidR="00794B00" w:rsidRPr="008E50A5" w:rsidRDefault="008666D2" w:rsidP="00794B00">
          <w:pPr>
            <w:pStyle w:val="Bunntekst"/>
            <w:rPr>
              <w:sz w:val="14"/>
              <w:szCs w:val="14"/>
            </w:rPr>
          </w:pPr>
          <w:r>
            <w:rPr>
              <w:sz w:val="14"/>
              <w:szCs w:val="14"/>
            </w:rPr>
            <w:t>Parkgata 36, Hamar</w:t>
          </w:r>
        </w:p>
      </w:tc>
      <w:tc>
        <w:tcPr>
          <w:tcW w:w="227" w:type="dxa"/>
          <w:tcBorders>
            <w:top w:val="single" w:sz="4" w:space="0" w:color="auto"/>
          </w:tcBorders>
        </w:tcPr>
        <w:p w14:paraId="1D6DE120" w14:textId="77777777" w:rsidR="00794B00" w:rsidRPr="008E50A5" w:rsidRDefault="002D7684" w:rsidP="00794B00">
          <w:pPr>
            <w:pStyle w:val="Bunntekst"/>
            <w:rPr>
              <w:sz w:val="14"/>
              <w:szCs w:val="14"/>
            </w:rPr>
          </w:pPr>
        </w:p>
      </w:tc>
      <w:tc>
        <w:tcPr>
          <w:tcW w:w="2155" w:type="dxa"/>
          <w:tcBorders>
            <w:top w:val="single" w:sz="4" w:space="0" w:color="auto"/>
          </w:tcBorders>
        </w:tcPr>
        <w:p w14:paraId="1B623908" w14:textId="77777777" w:rsidR="00794B00" w:rsidRPr="00517884" w:rsidRDefault="008666D2" w:rsidP="00794B00">
          <w:pPr>
            <w:pStyle w:val="Bunntekst"/>
            <w:rPr>
              <w:sz w:val="14"/>
              <w:szCs w:val="14"/>
              <w:lang w:val="sv-SE"/>
            </w:rPr>
          </w:pPr>
          <w:r w:rsidRPr="00517884">
            <w:rPr>
              <w:sz w:val="14"/>
              <w:szCs w:val="14"/>
              <w:lang w:val="sv-SE"/>
            </w:rPr>
            <w:t>Telefon: 61 26 60 00</w:t>
          </w:r>
        </w:p>
        <w:p w14:paraId="2232A86C" w14:textId="77777777" w:rsidR="00794B00" w:rsidRPr="00517884" w:rsidRDefault="008666D2" w:rsidP="00794B00">
          <w:pPr>
            <w:pStyle w:val="Bunntekst"/>
            <w:rPr>
              <w:sz w:val="14"/>
              <w:szCs w:val="14"/>
              <w:lang w:val="sv-SE"/>
            </w:rPr>
          </w:pPr>
          <w:r w:rsidRPr="00517884">
            <w:rPr>
              <w:rStyle w:val="Hyperkobling"/>
              <w:sz w:val="14"/>
              <w:szCs w:val="14"/>
              <w:lang w:val="sv-SE"/>
            </w:rPr>
            <w:t>www.statsforvalteren.no /in</w:t>
          </w:r>
        </w:p>
        <w:p w14:paraId="0C73F9C6" w14:textId="77777777" w:rsidR="00794B00" w:rsidRPr="00517884" w:rsidRDefault="002D7684" w:rsidP="00794B00">
          <w:pPr>
            <w:pStyle w:val="Bunntekst"/>
            <w:rPr>
              <w:sz w:val="14"/>
              <w:szCs w:val="14"/>
              <w:lang w:val="sv-SE"/>
            </w:rPr>
          </w:pPr>
        </w:p>
        <w:p w14:paraId="5841DFCB" w14:textId="77777777" w:rsidR="00794B00" w:rsidRPr="00517884" w:rsidRDefault="008666D2" w:rsidP="00794B00">
          <w:pPr>
            <w:pStyle w:val="Bunntekst"/>
            <w:rPr>
              <w:sz w:val="14"/>
              <w:szCs w:val="14"/>
              <w:lang w:val="sv-SE"/>
            </w:rPr>
          </w:pPr>
          <w:r w:rsidRPr="00517884">
            <w:rPr>
              <w:sz w:val="14"/>
              <w:szCs w:val="14"/>
              <w:lang w:val="sv-SE"/>
            </w:rPr>
            <w:t>Org.nr. 974 761 645</w:t>
          </w:r>
        </w:p>
      </w:tc>
    </w:tr>
  </w:tbl>
  <w:p w14:paraId="36BBF9E9" w14:textId="77777777" w:rsidR="009E65F1" w:rsidRDefault="002D7684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7BAE16" w14:textId="77777777" w:rsidR="00794B00" w:rsidRDefault="002D768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0AFDC6" w14:textId="77777777" w:rsidR="00000000" w:rsidRDefault="002D7684">
      <w:pPr>
        <w:spacing w:after="0" w:line="240" w:lineRule="auto"/>
      </w:pPr>
      <w:r>
        <w:separator/>
      </w:r>
    </w:p>
  </w:footnote>
  <w:footnote w:type="continuationSeparator" w:id="0">
    <w:p w14:paraId="3E743435" w14:textId="77777777" w:rsidR="00000000" w:rsidRDefault="002D7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AA202" w14:textId="77777777" w:rsidR="00794B00" w:rsidRDefault="002D768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50552533"/>
      <w:docPartObj>
        <w:docPartGallery w:val="Page Numbers (Top of Page)"/>
        <w:docPartUnique/>
      </w:docPartObj>
    </w:sdtPr>
    <w:sdtEndPr/>
    <w:sdtContent>
      <w:p w14:paraId="54DB29C7" w14:textId="77777777" w:rsidR="0054269F" w:rsidRDefault="008666D2">
        <w:pPr>
          <w:pStyle w:val="Top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DE91BA" w14:textId="77777777" w:rsidR="00794B00" w:rsidRDefault="002D7684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B4F91" w14:textId="77777777" w:rsidR="00794B00" w:rsidRDefault="002D7684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6D2"/>
    <w:rsid w:val="002D7684"/>
    <w:rsid w:val="00632B5C"/>
    <w:rsid w:val="0086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7D4BD"/>
  <w15:chartTrackingRefBased/>
  <w15:docId w15:val="{63088307-1D07-45E8-9901-3B707F780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6D2"/>
    <w:pPr>
      <w:spacing w:after="120" w:line="264" w:lineRule="auto"/>
    </w:pPr>
    <w:rPr>
      <w:rFonts w:eastAsiaTheme="minorEastAsia"/>
      <w:sz w:val="21"/>
      <w:szCs w:val="21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66D2"/>
    <w:pPr>
      <w:keepNext/>
      <w:keepLines/>
      <w:spacing w:before="80" w:after="0" w:line="240" w:lineRule="auto"/>
      <w:outlineLvl w:val="2"/>
    </w:pPr>
    <w:rPr>
      <w:rFonts w:ascii="Open Sans" w:eastAsiaTheme="majorEastAsia" w:hAnsi="Open Sans" w:cs="Open Sans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rsid w:val="008666D2"/>
    <w:rPr>
      <w:rFonts w:ascii="Open Sans" w:eastAsiaTheme="majorEastAsia" w:hAnsi="Open Sans" w:cs="Open Sans"/>
      <w:sz w:val="24"/>
      <w:szCs w:val="24"/>
    </w:rPr>
  </w:style>
  <w:style w:type="paragraph" w:customStyle="1" w:styleId="paragraph">
    <w:name w:val="paragraph"/>
    <w:basedOn w:val="Normal"/>
    <w:rsid w:val="008666D2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eop">
    <w:name w:val="eop"/>
    <w:basedOn w:val="Standardskriftforavsnitt"/>
    <w:rsid w:val="008666D2"/>
  </w:style>
  <w:style w:type="character" w:styleId="Hyperkobling">
    <w:name w:val="Hyperlink"/>
    <w:basedOn w:val="Standardskriftforavsnitt"/>
    <w:uiPriority w:val="99"/>
    <w:unhideWhenUsed/>
    <w:rsid w:val="008666D2"/>
    <w:rPr>
      <w:color w:val="0563C1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866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666D2"/>
    <w:rPr>
      <w:rFonts w:eastAsiaTheme="minorEastAsia"/>
      <w:sz w:val="21"/>
      <w:szCs w:val="21"/>
    </w:rPr>
  </w:style>
  <w:style w:type="paragraph" w:styleId="Bunntekst">
    <w:name w:val="footer"/>
    <w:basedOn w:val="Normal"/>
    <w:link w:val="BunntekstTegn"/>
    <w:uiPriority w:val="99"/>
    <w:unhideWhenUsed/>
    <w:rsid w:val="00866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666D2"/>
    <w:rPr>
      <w:rFonts w:eastAsiaTheme="minorEastAsia"/>
      <w:sz w:val="21"/>
      <w:szCs w:val="21"/>
    </w:rPr>
  </w:style>
  <w:style w:type="table" w:styleId="Tabellrutenett">
    <w:name w:val="Table Grid"/>
    <w:basedOn w:val="Vanligtabell"/>
    <w:uiPriority w:val="39"/>
    <w:rsid w:val="00866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lsedirektoratet.no/veiledere/koronavirus/beredskapsplanlegging-prioritering-og-tilsyn" TargetMode="External"/><Relationship Id="rId13" Type="http://schemas.openxmlformats.org/officeDocument/2006/relationships/hyperlink" Target="https://www.helsedirektoratet.no/tema/beredskap-og-krisehandtering/koronavirus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hyperlink" Target="https://www.fhi.no/nettpub/overvaking-vurdering-og-handtering-av-covid-19-epidemien-i-kommunen/ti-trinn2/7.-risikokommunikasjon/?term=&amp;h=1" TargetMode="External"/><Relationship Id="rId12" Type="http://schemas.openxmlformats.org/officeDocument/2006/relationships/hyperlink" Target="https://www.kompetansebroen.no/article/bruk-av-personlig-beskyttelsesutstyr/?o=innlandet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s://www.helsedirektoratet.no/veiledere/koronavirus/personell-kompetanse-og-rekruttering" TargetMode="External"/><Relationship Id="rId11" Type="http://schemas.openxmlformats.org/officeDocument/2006/relationships/hyperlink" Target="https://www.helsedirektoratet.no/veiledere/koronavirus/personell-kompetanse-og-rekruttering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statsforvalteren.no/nb/innlandet/helse-omsorg-og-sosialtjenester/smittevern/tisk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helsedirektoratet.no/tema/beredskap-og-krisehandtering/koronavirus" TargetMode="Externa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www.fhi.no/nettpub/coronavirus/fakta-og-kunnskap-om-covid-19/fakta-om-koronavirus-coronavirus-2019-ncov/?term=&amp;h=1" TargetMode="External"/><Relationship Id="rId14" Type="http://schemas.openxmlformats.org/officeDocument/2006/relationships/hyperlink" Target="https://www.fhi.no/contentassets/58c48f6d88154410982926872bf0bdee/kommunelegehandboka-vedlegg-2-2021-01-29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539</Words>
  <Characters>2860</Characters>
  <Application>Microsoft Office Word</Application>
  <DocSecurity>4</DocSecurity>
  <Lines>23</Lines>
  <Paragraphs>6</Paragraphs>
  <ScaleCrop>false</ScaleCrop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Amrud, Elin</dc:creator>
  <cp:keywords/>
  <dc:description/>
  <cp:lastModifiedBy>Kongsvold, Åse</cp:lastModifiedBy>
  <cp:revision>2</cp:revision>
  <dcterms:created xsi:type="dcterms:W3CDTF">2021-02-12T12:29:00Z</dcterms:created>
  <dcterms:modified xsi:type="dcterms:W3CDTF">2021-02-12T12:29:00Z</dcterms:modified>
</cp:coreProperties>
</file>