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FE57" w14:textId="77777777" w:rsidR="001C3396" w:rsidRDefault="001C3396"/>
    <w:p w14:paraId="0A6BC1D7" w14:textId="510AD9CA" w:rsidR="00614220" w:rsidRDefault="00136662">
      <w:r>
        <w:t>Stats</w:t>
      </w:r>
      <w:r w:rsidR="00D2607C">
        <w:t>forvalteren</w:t>
      </w:r>
      <w:r w:rsidR="00FD0E7E">
        <w:t xml:space="preserve"> i Vestfold og Telemark</w:t>
      </w:r>
    </w:p>
    <w:p w14:paraId="62F8013D" w14:textId="77777777" w:rsidR="00FD0E7E" w:rsidRDefault="00FD0E7E">
      <w:r>
        <w:t>Miljøavdelingen</w:t>
      </w:r>
    </w:p>
    <w:p w14:paraId="5F545A79" w14:textId="15E30C38" w:rsidR="00FD0E7E" w:rsidRDefault="00FD0E7E">
      <w:r>
        <w:t xml:space="preserve">3103 Tønsberg                                                                                                      Sandefjord </w:t>
      </w:r>
      <w:r w:rsidR="00045E5B">
        <w:t>25</w:t>
      </w:r>
      <w:r>
        <w:t>.</w:t>
      </w:r>
      <w:r w:rsidR="00045E5B">
        <w:t>04</w:t>
      </w:r>
      <w:r>
        <w:t>.20</w:t>
      </w:r>
      <w:r w:rsidR="00D2607C">
        <w:t>2</w:t>
      </w:r>
      <w:r w:rsidR="00045E5B">
        <w:t>2</w:t>
      </w:r>
    </w:p>
    <w:p w14:paraId="03D4D12F" w14:textId="77777777" w:rsidR="00FD0E7E" w:rsidRPr="00222DB4" w:rsidRDefault="00FD0E7E">
      <w:pPr>
        <w:rPr>
          <w:b/>
          <w:sz w:val="32"/>
          <w:szCs w:val="32"/>
        </w:rPr>
      </w:pPr>
    </w:p>
    <w:p w14:paraId="2D66865D" w14:textId="605020D3" w:rsidR="00BA31A5" w:rsidRDefault="00BA31A5" w:rsidP="00BA31A5">
      <w:pPr>
        <w:pStyle w:val="1"/>
        <w:shd w:val="clear" w:color="auto" w:fill="FFFFFF"/>
        <w:jc w:val="center"/>
        <w:rPr>
          <w:rFonts w:ascii="Open Sans" w:hAnsi="Open Sans" w:cs="Open Sans"/>
          <w:b/>
          <w:bCs/>
          <w:color w:val="212529"/>
        </w:rPr>
      </w:pPr>
      <w:r>
        <w:rPr>
          <w:rFonts w:ascii="Open Sans" w:hAnsi="Open Sans" w:cs="Open Sans"/>
          <w:b/>
          <w:bCs/>
          <w:color w:val="212529"/>
        </w:rPr>
        <w:t>Søknad om endring av tillatelse – BilMeta</w:t>
      </w:r>
    </w:p>
    <w:p w14:paraId="513D7800" w14:textId="77777777" w:rsidR="00BA31A5" w:rsidRDefault="00BA31A5" w:rsidP="00BA31A5">
      <w:pPr>
        <w:rPr>
          <w:rFonts w:ascii="Calibri" w:hAnsi="Calibri" w:cs="Calibri"/>
        </w:rPr>
      </w:pPr>
    </w:p>
    <w:p w14:paraId="3E316627" w14:textId="77777777" w:rsidR="00BA31A5" w:rsidRDefault="00BA31A5" w:rsidP="00BA31A5">
      <w:pPr>
        <w:rPr>
          <w:rFonts w:ascii="Calibri" w:hAnsi="Calibri" w:cs="Calibri"/>
        </w:rPr>
      </w:pPr>
    </w:p>
    <w:p w14:paraId="528D9162" w14:textId="1FA65266" w:rsidR="00BC4730" w:rsidRDefault="00BA31A5" w:rsidP="00045E5B">
      <w:pPr>
        <w:rPr>
          <w:rFonts w:ascii="Open Sans" w:hAnsi="Open Sans" w:cs="Open Sans"/>
          <w:color w:val="212529"/>
          <w:sz w:val="24"/>
          <w:szCs w:val="24"/>
          <w:shd w:val="clear" w:color="auto" w:fill="FFFFFF"/>
        </w:rPr>
      </w:pPr>
      <w:r w:rsidRPr="00BD0503">
        <w:rPr>
          <w:rFonts w:ascii="Open Sans" w:hAnsi="Open Sans" w:cs="Open Sans"/>
          <w:color w:val="212529"/>
          <w:sz w:val="32"/>
          <w:szCs w:val="32"/>
          <w:shd w:val="clear" w:color="auto" w:fill="FFFFFF"/>
        </w:rPr>
        <w:t>BilMeta A/S søker om endring av tillatt mottatte vrakbiler samtidig antall lagret ferdig sanerte vrakbiler innendørs på Kastet industriområde i Sandefjord.</w:t>
      </w:r>
    </w:p>
    <w:p w14:paraId="6D5E4661" w14:textId="77777777" w:rsidR="00045E5B" w:rsidRDefault="00045E5B" w:rsidP="00045E5B">
      <w:pPr>
        <w:rPr>
          <w:rFonts w:ascii="Open Sans" w:hAnsi="Open Sans" w:cs="Open Sans"/>
          <w:color w:val="212529"/>
          <w:sz w:val="24"/>
          <w:szCs w:val="24"/>
          <w:shd w:val="clear" w:color="auto" w:fill="FFFFFF"/>
        </w:rPr>
      </w:pPr>
    </w:p>
    <w:p w14:paraId="6BA5E9BF" w14:textId="77777777" w:rsidR="00045E5B" w:rsidRDefault="00045E5B" w:rsidP="00045E5B">
      <w:pPr>
        <w:shd w:val="clear" w:color="auto" w:fill="FFFFFF"/>
        <w:rPr>
          <w:rFonts w:ascii="Arial" w:hAnsi="Arial" w:cs="Arial"/>
          <w:color w:val="2C2D2E"/>
          <w:sz w:val="23"/>
          <w:szCs w:val="23"/>
        </w:rPr>
      </w:pPr>
    </w:p>
    <w:p w14:paraId="57052531" w14:textId="77777777" w:rsidR="00045E5B" w:rsidRDefault="00045E5B" w:rsidP="00045E5B">
      <w:pPr>
        <w:shd w:val="clear" w:color="auto" w:fill="FFFFFF"/>
        <w:rPr>
          <w:rFonts w:ascii="Arial" w:hAnsi="Arial" w:cs="Arial"/>
          <w:color w:val="2C2D2E"/>
          <w:sz w:val="23"/>
          <w:szCs w:val="23"/>
        </w:rPr>
      </w:pPr>
      <w:r>
        <w:rPr>
          <w:rFonts w:ascii="Calibri" w:hAnsi="Calibri" w:cs="Calibri"/>
          <w:color w:val="2C2D2E"/>
          <w:sz w:val="24"/>
          <w:szCs w:val="24"/>
        </w:rPr>
        <w:t>En kombinasjon av elektrifisering av bilparken og tilbud om gratis henting har medført en betydelig økning av kundestrømmen til BilMeta.</w:t>
      </w:r>
    </w:p>
    <w:p w14:paraId="7B70BCB6" w14:textId="77777777" w:rsidR="00045E5B" w:rsidRDefault="00045E5B" w:rsidP="00045E5B">
      <w:pPr>
        <w:shd w:val="clear" w:color="auto" w:fill="FFFFFF"/>
        <w:rPr>
          <w:rFonts w:ascii="Calibri" w:hAnsi="Calibri" w:cs="Calibri"/>
          <w:color w:val="000000"/>
          <w:sz w:val="24"/>
          <w:szCs w:val="24"/>
        </w:rPr>
      </w:pPr>
      <w:r>
        <w:rPr>
          <w:rFonts w:ascii="Calibri" w:hAnsi="Calibri" w:cs="Calibri"/>
          <w:color w:val="2C2D2E"/>
          <w:sz w:val="24"/>
          <w:szCs w:val="24"/>
        </w:rPr>
        <w:t xml:space="preserve">Som følge av dette økte presset søker vi om utvidelse av antall biler vi får behandle pr år, fra 600  til 1500. </w:t>
      </w:r>
      <w:r>
        <w:rPr>
          <w:rFonts w:ascii="Calibri" w:hAnsi="Calibri" w:cs="Calibri"/>
          <w:color w:val="2C2D2E"/>
          <w:sz w:val="24"/>
          <w:szCs w:val="24"/>
        </w:rPr>
        <w:br/>
      </w:r>
      <w:r>
        <w:rPr>
          <w:rFonts w:ascii="Calibri" w:hAnsi="Calibri" w:cs="Calibri"/>
          <w:color w:val="2C2D2E"/>
          <w:sz w:val="24"/>
          <w:szCs w:val="24"/>
        </w:rPr>
        <w:br/>
      </w:r>
      <w:r>
        <w:rPr>
          <w:rFonts w:ascii="Calibri" w:hAnsi="Calibri" w:cs="Calibri"/>
          <w:color w:val="000000"/>
          <w:sz w:val="24"/>
          <w:szCs w:val="24"/>
        </w:rPr>
        <w:t>Vi har 960 m2 innendørs fast dekke av betong og bilene vil fraktes inn på anlegget på samme måte som før med bil og henger. P.t er dette en Ford Ranger med biltransporthenger.</w:t>
      </w:r>
      <w:r>
        <w:rPr>
          <w:rFonts w:ascii="Calibri" w:hAnsi="Calibri" w:cs="Calibri"/>
          <w:color w:val="000000"/>
          <w:sz w:val="24"/>
          <w:szCs w:val="24"/>
        </w:rPr>
        <w:br/>
        <w:t>Biler som kunder selv kjører til oss tas imot i skranke og kjøres inn i hallen til sanering.</w:t>
      </w:r>
    </w:p>
    <w:p w14:paraId="2F04923F" w14:textId="77777777" w:rsidR="00045E5B" w:rsidRDefault="00045E5B" w:rsidP="00045E5B">
      <w:pPr>
        <w:shd w:val="clear" w:color="auto" w:fill="FFFFFF"/>
        <w:rPr>
          <w:rFonts w:ascii="Arial" w:hAnsi="Arial" w:cs="Arial"/>
          <w:color w:val="2C2D2E"/>
          <w:sz w:val="23"/>
          <w:szCs w:val="23"/>
        </w:rPr>
      </w:pPr>
      <w:r>
        <w:rPr>
          <w:rFonts w:ascii="Calibri" w:hAnsi="Calibri" w:cs="Calibri"/>
          <w:color w:val="000000"/>
          <w:sz w:val="24"/>
          <w:szCs w:val="24"/>
        </w:rPr>
        <w:t>Planlagt antall lagrede biler innendørs opptil 50 biler.</w:t>
      </w:r>
    </w:p>
    <w:p w14:paraId="5D6B45BD" w14:textId="77777777" w:rsidR="00045E5B" w:rsidRDefault="00045E5B" w:rsidP="00045E5B">
      <w:pPr>
        <w:shd w:val="clear" w:color="auto" w:fill="FFFFFF"/>
        <w:rPr>
          <w:rFonts w:ascii="Arial" w:hAnsi="Arial" w:cs="Arial"/>
          <w:color w:val="2C2D2E"/>
          <w:sz w:val="23"/>
          <w:szCs w:val="23"/>
        </w:rPr>
      </w:pPr>
    </w:p>
    <w:p w14:paraId="775F4F1B" w14:textId="77777777" w:rsidR="00045E5B" w:rsidRDefault="00045E5B" w:rsidP="00045E5B">
      <w:pPr>
        <w:shd w:val="clear" w:color="auto" w:fill="FFFFFF"/>
        <w:rPr>
          <w:rFonts w:ascii="Arial" w:hAnsi="Arial" w:cs="Arial"/>
          <w:color w:val="2C2D2E"/>
          <w:sz w:val="23"/>
          <w:szCs w:val="23"/>
        </w:rPr>
      </w:pPr>
      <w:r>
        <w:rPr>
          <w:rFonts w:ascii="Calibri" w:hAnsi="Calibri" w:cs="Calibri"/>
          <w:color w:val="000000"/>
          <w:sz w:val="24"/>
          <w:szCs w:val="24"/>
        </w:rPr>
        <w:t>Sanerte/komprimerte vrakbiler sendes så til fragmenteringsanlegg med Nikkerud Transport som kan hente opp til 22 biler per tur.</w:t>
      </w:r>
      <w:r>
        <w:rPr>
          <w:rFonts w:ascii="Calibri" w:hAnsi="Calibri" w:cs="Calibri"/>
          <w:color w:val="000000"/>
          <w:sz w:val="24"/>
          <w:szCs w:val="24"/>
        </w:rPr>
        <w:br/>
        <w:t>I følge beregninger av støysonekart fra 07/07/2020 blir sanerte kjøretøyer hentet 1 gang per uke, og hvis forventet gjennomstrømning ligger rundt 20-22 biler per uke lander vi på ~1.100 biler pr år. </w:t>
      </w:r>
    </w:p>
    <w:p w14:paraId="1E6AAAC8" w14:textId="77777777" w:rsidR="00045E5B" w:rsidRDefault="00045E5B" w:rsidP="00045E5B">
      <w:pPr>
        <w:shd w:val="clear" w:color="auto" w:fill="FFFFFF"/>
        <w:rPr>
          <w:rFonts w:ascii="Arial" w:hAnsi="Arial" w:cs="Arial"/>
          <w:color w:val="2C2D2E"/>
          <w:sz w:val="23"/>
          <w:szCs w:val="23"/>
        </w:rPr>
      </w:pPr>
      <w:r>
        <w:rPr>
          <w:rFonts w:ascii="Calibri" w:hAnsi="Calibri" w:cs="Calibri"/>
          <w:color w:val="000000"/>
          <w:sz w:val="24"/>
          <w:szCs w:val="24"/>
        </w:rPr>
        <w:t>Dette ligger noe under grensen vi ønsker å søke om da det er vanskelig å spå et market i så stor omstilling som dagens bilpark gjennomgår. </w:t>
      </w:r>
    </w:p>
    <w:p w14:paraId="7D268AC0" w14:textId="77777777" w:rsidR="00045E5B" w:rsidRDefault="00045E5B" w:rsidP="00045E5B">
      <w:pPr>
        <w:shd w:val="clear" w:color="auto" w:fill="FFFFFF"/>
        <w:rPr>
          <w:rFonts w:ascii="Arial" w:hAnsi="Arial" w:cs="Arial"/>
          <w:color w:val="2C2D2E"/>
          <w:sz w:val="23"/>
          <w:szCs w:val="23"/>
        </w:rPr>
      </w:pPr>
      <w:r>
        <w:rPr>
          <w:rFonts w:ascii="Calibri" w:hAnsi="Calibri" w:cs="Calibri"/>
          <w:color w:val="000000"/>
          <w:sz w:val="24"/>
          <w:szCs w:val="24"/>
        </w:rPr>
        <w:t>Vi merker at det økte presset tvinger seg frem som følge av den voldsomme oppsvingen i salg av elektriske biler og vi søker derfor om en økning som vi føler er realistisk at vi vil kunne nå innen relativt kort tid.</w:t>
      </w:r>
    </w:p>
    <w:p w14:paraId="4AA5EE9F" w14:textId="77777777" w:rsidR="00045E5B" w:rsidRDefault="00045E5B" w:rsidP="00045E5B">
      <w:pPr>
        <w:shd w:val="clear" w:color="auto" w:fill="FFFFFF"/>
        <w:rPr>
          <w:rFonts w:ascii="Calibri" w:hAnsi="Calibri" w:cs="Calibri"/>
          <w:color w:val="000000"/>
          <w:sz w:val="24"/>
          <w:szCs w:val="24"/>
        </w:rPr>
      </w:pPr>
      <w:r>
        <w:rPr>
          <w:rFonts w:ascii="Calibri" w:hAnsi="Calibri" w:cs="Calibri"/>
          <w:color w:val="000000"/>
          <w:sz w:val="24"/>
          <w:szCs w:val="24"/>
        </w:rPr>
        <w:lastRenderedPageBreak/>
        <w:t>Ved en kapasitet på 1500 biler per år vil det kun medføre 19 ekstra avhentinger pr år i forhold til gammelt støysonekart som omtaler 52 per år.</w:t>
      </w:r>
    </w:p>
    <w:p w14:paraId="5AC021CD" w14:textId="77777777" w:rsidR="00045E5B" w:rsidRDefault="00045E5B" w:rsidP="00045E5B">
      <w:pPr>
        <w:shd w:val="clear" w:color="auto" w:fill="FFFFFF"/>
        <w:rPr>
          <w:rFonts w:ascii="Arial" w:hAnsi="Arial" w:cs="Arial"/>
          <w:color w:val="2C2D2E"/>
          <w:sz w:val="23"/>
          <w:szCs w:val="23"/>
        </w:rPr>
      </w:pPr>
    </w:p>
    <w:p w14:paraId="17DD9FB9" w14:textId="77777777" w:rsidR="00045E5B" w:rsidRDefault="00045E5B" w:rsidP="00045E5B">
      <w:pPr>
        <w:shd w:val="clear" w:color="auto" w:fill="FFFFFF"/>
        <w:rPr>
          <w:rFonts w:ascii="Arial" w:hAnsi="Arial" w:cs="Arial"/>
          <w:color w:val="2C2D2E"/>
          <w:sz w:val="23"/>
          <w:szCs w:val="23"/>
        </w:rPr>
      </w:pPr>
    </w:p>
    <w:p w14:paraId="2C45456A" w14:textId="77777777" w:rsidR="00045E5B" w:rsidRDefault="00045E5B" w:rsidP="00045E5B">
      <w:pPr>
        <w:shd w:val="clear" w:color="auto" w:fill="FFFFFF"/>
        <w:rPr>
          <w:rFonts w:ascii="Arial" w:hAnsi="Arial" w:cs="Arial"/>
          <w:color w:val="2C2D2E"/>
          <w:sz w:val="23"/>
          <w:szCs w:val="23"/>
        </w:rPr>
      </w:pPr>
      <w:r>
        <w:rPr>
          <w:rFonts w:ascii="Calibri" w:hAnsi="Calibri" w:cs="Calibri"/>
          <w:color w:val="000000"/>
          <w:sz w:val="24"/>
          <w:szCs w:val="24"/>
        </w:rPr>
        <w:t>Vedrørende etterlyste spesifikasjoner rundt utendørs mellomlagring ifbm avhenting av sanerte vrakbiler kjøres disse ut av bygget med truck samme dag som Nikkerud Transport kommer for å hente dem. </w:t>
      </w:r>
    </w:p>
    <w:p w14:paraId="7884B8BD" w14:textId="77777777" w:rsidR="00045E5B" w:rsidRDefault="00045E5B" w:rsidP="00045E5B">
      <w:pPr>
        <w:shd w:val="clear" w:color="auto" w:fill="FFFFFF"/>
        <w:rPr>
          <w:rFonts w:ascii="Arial" w:hAnsi="Arial" w:cs="Arial"/>
          <w:color w:val="2C2D2E"/>
          <w:sz w:val="23"/>
          <w:szCs w:val="23"/>
        </w:rPr>
      </w:pPr>
      <w:r>
        <w:rPr>
          <w:rFonts w:ascii="Calibri" w:hAnsi="Calibri" w:cs="Calibri"/>
          <w:color w:val="000000"/>
          <w:sz w:val="24"/>
          <w:szCs w:val="24"/>
        </w:rPr>
        <w:t>Utkjøringen starter ca. 1-2 timer før Nikkerud ankommer og er vanligvis ferdig 30-60 minutter før ankomst.</w:t>
      </w:r>
    </w:p>
    <w:p w14:paraId="16B02492" w14:textId="77777777" w:rsidR="00045E5B" w:rsidRDefault="00045E5B" w:rsidP="00045E5B">
      <w:pPr>
        <w:shd w:val="clear" w:color="auto" w:fill="FFFFFF"/>
        <w:rPr>
          <w:rFonts w:ascii="Arial" w:hAnsi="Arial" w:cs="Arial"/>
          <w:color w:val="2C2D2E"/>
          <w:sz w:val="23"/>
          <w:szCs w:val="23"/>
        </w:rPr>
      </w:pPr>
      <w:r>
        <w:rPr>
          <w:rFonts w:ascii="Calibri" w:hAnsi="Calibri" w:cs="Calibri"/>
          <w:color w:val="000000"/>
          <w:sz w:val="24"/>
          <w:szCs w:val="24"/>
        </w:rPr>
        <w:t>Bilene stables på vestlige side av bygget utenfor kjøreport da dette er området som enklest kan imøtekomme lengden på lastebilen. Området ligger også langt nok unna passerende trafikk til at eventuelle metallbiter på avveier ikke trenger å være til bekymring frem til opplastning er ferdig.</w:t>
      </w:r>
    </w:p>
    <w:p w14:paraId="7E77BCE4" w14:textId="30CA2BEB" w:rsidR="00045E5B" w:rsidRDefault="00045E5B" w:rsidP="00045E5B">
      <w:pPr>
        <w:shd w:val="clear" w:color="auto" w:fill="FFFFFF"/>
        <w:rPr>
          <w:rFonts w:ascii="Arial" w:hAnsi="Arial" w:cs="Arial"/>
          <w:color w:val="2C2D2E"/>
          <w:sz w:val="23"/>
          <w:szCs w:val="23"/>
        </w:rPr>
      </w:pPr>
      <w:r>
        <w:rPr>
          <w:rFonts w:ascii="Calibri" w:hAnsi="Calibri" w:cs="Calibri"/>
          <w:color w:val="000000"/>
          <w:sz w:val="24"/>
          <w:szCs w:val="24"/>
        </w:rPr>
        <w:t>Ønskes dette punktet regulert foreslår vi at mellomlagring begrenses til samme dag som avhenting gjennomføres. Dette vil, i ekstremtilfellet hvor fekst lastebilen punkterer, gi oss tid til å laste bilene inn igjen i hallen samme dag.</w:t>
      </w:r>
      <w:r>
        <w:rPr>
          <w:rFonts w:ascii="Calibri" w:hAnsi="Calibri" w:cs="Calibri"/>
          <w:color w:val="000000"/>
          <w:sz w:val="24"/>
          <w:szCs w:val="24"/>
        </w:rPr>
        <w:br/>
      </w:r>
      <w:r>
        <w:rPr>
          <w:rFonts w:ascii="Calibri" w:hAnsi="Calibri" w:cs="Calibri"/>
          <w:color w:val="000000"/>
          <w:sz w:val="24"/>
          <w:szCs w:val="24"/>
        </w:rPr>
        <w:br/>
        <w:t>Vi håper Statsforvalter ser positivt på økningen vi ettersøker da vi er sikre på at dette kommer miljøet til gode og rensker samfunnet for stygge vrak folk ofte "glemmer" at de har stående i hagen sin</w:t>
      </w:r>
      <w:r>
        <w:rPr>
          <w:rFonts w:ascii="Calibri" w:hAnsi="Calibri" w:cs="Calibri"/>
          <w:color w:val="000000"/>
          <w:sz w:val="24"/>
          <w:szCs w:val="24"/>
        </w:rPr>
        <w:br/>
      </w:r>
      <w:r>
        <w:rPr>
          <w:rFonts w:ascii="Calibri" w:hAnsi="Calibri" w:cs="Calibri"/>
          <w:color w:val="000000"/>
          <w:sz w:val="24"/>
          <w:szCs w:val="24"/>
        </w:rPr>
        <w:br/>
      </w:r>
    </w:p>
    <w:p w14:paraId="39A983F2" w14:textId="77777777" w:rsidR="00045E5B" w:rsidRDefault="00045E5B" w:rsidP="00045E5B">
      <w:pPr>
        <w:rPr>
          <w:rFonts w:ascii="Open Sans" w:hAnsi="Open Sans" w:cs="Open Sans"/>
          <w:color w:val="212529"/>
          <w:sz w:val="24"/>
          <w:szCs w:val="24"/>
          <w:shd w:val="clear" w:color="auto" w:fill="FFFFFF"/>
        </w:rPr>
      </w:pPr>
    </w:p>
    <w:p w14:paraId="6EBBEF2D" w14:textId="1A9FCEDF" w:rsidR="00222DB4" w:rsidRDefault="007A3FF6" w:rsidP="00BA31A5">
      <w:pPr>
        <w:rPr>
          <w:color w:val="000000" w:themeColor="text1"/>
        </w:rPr>
      </w:pPr>
      <w:r>
        <w:rPr>
          <w:color w:val="000000" w:themeColor="text1"/>
        </w:rPr>
        <w:t>Med vennlig hilsen</w:t>
      </w:r>
    </w:p>
    <w:p w14:paraId="6BC2A94D" w14:textId="77777777" w:rsidR="009010AA" w:rsidRDefault="007A3FF6" w:rsidP="00BA31A5">
      <w:pPr>
        <w:rPr>
          <w:color w:val="000000" w:themeColor="text1"/>
        </w:rPr>
      </w:pPr>
      <w:r>
        <w:rPr>
          <w:color w:val="000000" w:themeColor="text1"/>
        </w:rPr>
        <w:t>Igors Brjanovs</w:t>
      </w:r>
    </w:p>
    <w:p w14:paraId="39D97BE6" w14:textId="27948524" w:rsidR="007A3FF6" w:rsidRDefault="007A3FF6" w:rsidP="00BA31A5">
      <w:pPr>
        <w:rPr>
          <w:color w:val="000000" w:themeColor="text1"/>
        </w:rPr>
      </w:pPr>
      <w:r>
        <w:rPr>
          <w:color w:val="000000" w:themeColor="text1"/>
        </w:rPr>
        <w:t>Daglig leder</w:t>
      </w:r>
      <w:r w:rsidR="009010AA">
        <w:rPr>
          <w:color w:val="000000" w:themeColor="text1"/>
        </w:rPr>
        <w:t>/BilMeta AS</w:t>
      </w:r>
    </w:p>
    <w:p w14:paraId="1A97D5BC" w14:textId="77777777" w:rsidR="009010AA" w:rsidRDefault="009010AA" w:rsidP="00BA31A5">
      <w:pPr>
        <w:rPr>
          <w:color w:val="000000" w:themeColor="text1"/>
        </w:rPr>
      </w:pPr>
    </w:p>
    <w:sectPr w:rsidR="00901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27B3"/>
    <w:multiLevelType w:val="hybridMultilevel"/>
    <w:tmpl w:val="88665C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7D6F43"/>
    <w:multiLevelType w:val="hybridMultilevel"/>
    <w:tmpl w:val="5E660C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99608392">
    <w:abstractNumId w:val="1"/>
  </w:num>
  <w:num w:numId="2" w16cid:durableId="121565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7E"/>
    <w:rsid w:val="00045E5B"/>
    <w:rsid w:val="00136662"/>
    <w:rsid w:val="001C3396"/>
    <w:rsid w:val="00222DB4"/>
    <w:rsid w:val="00232C77"/>
    <w:rsid w:val="003402D1"/>
    <w:rsid w:val="00435254"/>
    <w:rsid w:val="004664A6"/>
    <w:rsid w:val="00592D68"/>
    <w:rsid w:val="006037E0"/>
    <w:rsid w:val="00614220"/>
    <w:rsid w:val="00632CE9"/>
    <w:rsid w:val="00701B07"/>
    <w:rsid w:val="007A3FF6"/>
    <w:rsid w:val="00887B05"/>
    <w:rsid w:val="009010AA"/>
    <w:rsid w:val="00A93386"/>
    <w:rsid w:val="00AA4A26"/>
    <w:rsid w:val="00BA31A5"/>
    <w:rsid w:val="00BC4730"/>
    <w:rsid w:val="00BD0503"/>
    <w:rsid w:val="00D2607C"/>
    <w:rsid w:val="00EE24CC"/>
    <w:rsid w:val="00FD0E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4CFF"/>
  <w15:chartTrackingRefBased/>
  <w15:docId w15:val="{A45FEEFB-B9A7-4EB1-A324-606E4719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A31A5"/>
    <w:pPr>
      <w:keepNext/>
      <w:spacing w:before="240" w:after="0" w:line="240" w:lineRule="auto"/>
      <w:outlineLvl w:val="0"/>
    </w:pPr>
    <w:rPr>
      <w:rFonts w:ascii="Calibri Light" w:eastAsia="Times New Roman" w:hAnsi="Calibri Light" w:cs="Calibri Light"/>
      <w:color w:val="2F5496"/>
      <w:kern w:val="36"/>
      <w:sz w:val="32"/>
      <w:szCs w:val="32"/>
      <w:lang w:eastAsia="nb-NO"/>
    </w:rPr>
  </w:style>
  <w:style w:type="paragraph" w:styleId="2">
    <w:name w:val="heading 2"/>
    <w:basedOn w:val="a"/>
    <w:next w:val="a"/>
    <w:link w:val="20"/>
    <w:uiPriority w:val="9"/>
    <w:unhideWhenUsed/>
    <w:qFormat/>
    <w:rsid w:val="00701B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DB4"/>
    <w:pPr>
      <w:ind w:left="720"/>
      <w:contextualSpacing/>
    </w:pPr>
  </w:style>
  <w:style w:type="character" w:customStyle="1" w:styleId="20">
    <w:name w:val="Заголовок 2 Знак"/>
    <w:basedOn w:val="a0"/>
    <w:link w:val="2"/>
    <w:uiPriority w:val="9"/>
    <w:rsid w:val="00701B07"/>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A31A5"/>
    <w:rPr>
      <w:rFonts w:ascii="Calibri Light" w:eastAsia="Times New Roman" w:hAnsi="Calibri Light" w:cs="Calibri Light"/>
      <w:color w:val="2F5496"/>
      <w:kern w:val="36"/>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459</Words>
  <Characters>2438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Sandefjord Kommune</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Bjørge</dc:creator>
  <cp:keywords/>
  <dc:description/>
  <cp:lastModifiedBy>Igors Brjanovs</cp:lastModifiedBy>
  <cp:revision>20</cp:revision>
  <cp:lastPrinted>2019-09-02T18:05:00Z</cp:lastPrinted>
  <dcterms:created xsi:type="dcterms:W3CDTF">2019-09-02T15:26:00Z</dcterms:created>
  <dcterms:modified xsi:type="dcterms:W3CDTF">2022-04-25T14:09:00Z</dcterms:modified>
</cp:coreProperties>
</file>