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6E15" w14:textId="77777777" w:rsidR="002B71F0" w:rsidRDefault="009F74CB">
      <w:pPr>
        <w:rPr>
          <w:b/>
          <w:bCs/>
          <w:sz w:val="28"/>
          <w:szCs w:val="28"/>
        </w:rPr>
      </w:pPr>
      <w:r w:rsidRPr="009F74CB">
        <w:rPr>
          <w:b/>
          <w:sz w:val="28"/>
          <w:szCs w:val="28"/>
          <w:lang w:bidi="en-GB"/>
        </w:rPr>
        <w:t>Application for fishing permit</w:t>
      </w:r>
    </w:p>
    <w:p w14:paraId="4D86F9F7" w14:textId="7CDEC856" w:rsidR="00995174" w:rsidRDefault="005672E6">
      <w:pPr>
        <w:rPr>
          <w:sz w:val="24"/>
          <w:szCs w:val="24"/>
        </w:rPr>
      </w:pPr>
      <w:r>
        <w:rPr>
          <w:sz w:val="24"/>
          <w:szCs w:val="24"/>
          <w:lang w:bidi="en-GB"/>
        </w:rPr>
        <w:t>The County Governor has administrative responsibility for watercourses containing anadromous salmonids and is authorised to issue fishing permits pursuant to Section 13 of the Salmonid and Inland Water Fishing Act.</w:t>
      </w:r>
    </w:p>
    <w:p w14:paraId="4E304681" w14:textId="06351879" w:rsidR="009F74CB" w:rsidRPr="00985261" w:rsidRDefault="00985261" w:rsidP="009F74CB">
      <w:pPr>
        <w:rPr>
          <w:sz w:val="24"/>
          <w:szCs w:val="24"/>
        </w:rPr>
      </w:pPr>
      <w:r>
        <w:rPr>
          <w:sz w:val="24"/>
          <w:szCs w:val="24"/>
          <w:lang w:bidi="en-GB"/>
        </w:rPr>
        <w:t>The processing time for applications is three weeks and must be taken into account. Applications must therefore be submitted well in advance of the planned fishing date.</w:t>
      </w:r>
    </w:p>
    <w:p w14:paraId="2D0DB189" w14:textId="6A2B2C12" w:rsidR="009F74CB" w:rsidRDefault="009F74CB" w:rsidP="009F74CB">
      <w:pPr>
        <w:rPr>
          <w:b/>
          <w:bCs/>
          <w:sz w:val="24"/>
          <w:szCs w:val="24"/>
        </w:rPr>
      </w:pPr>
      <w:r w:rsidRPr="0050194E">
        <w:rPr>
          <w:b/>
          <w:sz w:val="24"/>
          <w:szCs w:val="24"/>
          <w:lang w:bidi="en-GB"/>
        </w:rPr>
        <w:t xml:space="preserve">Applications must be sent to </w:t>
      </w:r>
      <w:hyperlink r:id="rId5" w:history="1">
        <w:r w:rsidR="005672E6" w:rsidRPr="005672E6">
          <w:rPr>
            <w:rStyle w:val="Hyperlink"/>
            <w:rFonts w:ascii="Open Sans" w:eastAsia="Open Sans" w:hAnsi="Open Sans" w:cs="Open Sans"/>
            <w:b/>
            <w:color w:val="0062CC"/>
            <w:shd w:val="clear" w:color="auto" w:fill="FFFFFF"/>
            <w:lang w:bidi="en-GB"/>
          </w:rPr>
          <w:t>sftfpost@statsforvalteren.no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3"/>
        <w:gridCol w:w="1403"/>
        <w:gridCol w:w="1478"/>
        <w:gridCol w:w="1075"/>
        <w:gridCol w:w="1213"/>
      </w:tblGrid>
      <w:tr w:rsidR="009F74CB" w:rsidRPr="009F74CB" w14:paraId="70F877CE" w14:textId="77777777" w:rsidTr="009F74CB">
        <w:tc>
          <w:tcPr>
            <w:tcW w:w="9062" w:type="dxa"/>
            <w:gridSpan w:val="5"/>
            <w:shd w:val="clear" w:color="auto" w:fill="DEEAF6" w:themeFill="accent5" w:themeFillTint="33"/>
          </w:tcPr>
          <w:p w14:paraId="0160931D" w14:textId="77777777" w:rsidR="009F74CB" w:rsidRPr="009F74CB" w:rsidRDefault="009F74CB">
            <w:pPr>
              <w:rPr>
                <w:b/>
                <w:bCs/>
              </w:rPr>
            </w:pPr>
            <w:r w:rsidRPr="009F74CB">
              <w:rPr>
                <w:b/>
                <w:lang w:bidi="en-GB"/>
              </w:rPr>
              <w:t>1. Information on the application</w:t>
            </w:r>
          </w:p>
        </w:tc>
      </w:tr>
      <w:tr w:rsidR="009F74CB" w:rsidRPr="009F74CB" w14:paraId="69298BB8" w14:textId="77777777" w:rsidTr="008C1AAC">
        <w:tc>
          <w:tcPr>
            <w:tcW w:w="9062" w:type="dxa"/>
            <w:gridSpan w:val="5"/>
          </w:tcPr>
          <w:p w14:paraId="0719037D" w14:textId="77777777" w:rsidR="009F74CB" w:rsidRDefault="009F74CB">
            <w:r>
              <w:rPr>
                <w:lang w:bidi="en-GB"/>
              </w:rPr>
              <w:t>Name</w:t>
            </w:r>
          </w:p>
          <w:p w14:paraId="65A795C5" w14:textId="77777777" w:rsidR="009F74CB" w:rsidRPr="009F74CB" w:rsidRDefault="009F74CB"/>
        </w:tc>
      </w:tr>
      <w:tr w:rsidR="009F74CB" w:rsidRPr="009F74CB" w14:paraId="17BF0466" w14:textId="77777777" w:rsidTr="005A2175">
        <w:tc>
          <w:tcPr>
            <w:tcW w:w="5382" w:type="dxa"/>
            <w:gridSpan w:val="2"/>
          </w:tcPr>
          <w:p w14:paraId="79E1F3EC" w14:textId="77777777" w:rsidR="009F74CB" w:rsidRDefault="009F74CB">
            <w:r>
              <w:rPr>
                <w:lang w:bidi="en-GB"/>
              </w:rPr>
              <w:t>Address</w:t>
            </w:r>
          </w:p>
          <w:p w14:paraId="6C579C05" w14:textId="77777777" w:rsidR="009F74CB" w:rsidRPr="009F74CB" w:rsidRDefault="009F74CB"/>
        </w:tc>
        <w:tc>
          <w:tcPr>
            <w:tcW w:w="3680" w:type="dxa"/>
            <w:gridSpan w:val="3"/>
          </w:tcPr>
          <w:p w14:paraId="78094C3F" w14:textId="77777777" w:rsidR="009F74CB" w:rsidRPr="009F74CB" w:rsidRDefault="009F74CB">
            <w:r>
              <w:rPr>
                <w:lang w:bidi="en-GB"/>
              </w:rPr>
              <w:t>Telephone/mobile no.</w:t>
            </w:r>
          </w:p>
        </w:tc>
      </w:tr>
      <w:tr w:rsidR="009F74CB" w:rsidRPr="009F74CB" w14:paraId="3A5CF8E0" w14:textId="77777777" w:rsidTr="005A2175">
        <w:tc>
          <w:tcPr>
            <w:tcW w:w="5382" w:type="dxa"/>
            <w:gridSpan w:val="2"/>
          </w:tcPr>
          <w:p w14:paraId="16188C1B" w14:textId="77777777" w:rsidR="009F74CB" w:rsidRDefault="009F74CB">
            <w:r>
              <w:rPr>
                <w:lang w:bidi="en-GB"/>
              </w:rPr>
              <w:t>Postal code/town</w:t>
            </w:r>
          </w:p>
          <w:p w14:paraId="46C3B37C" w14:textId="77777777" w:rsidR="009F74CB" w:rsidRPr="009F74CB" w:rsidRDefault="009F74CB"/>
        </w:tc>
        <w:tc>
          <w:tcPr>
            <w:tcW w:w="3680" w:type="dxa"/>
            <w:gridSpan w:val="3"/>
          </w:tcPr>
          <w:p w14:paraId="5CC9876B" w14:textId="77777777" w:rsidR="009F74CB" w:rsidRPr="009F74CB" w:rsidRDefault="009F74CB">
            <w:r>
              <w:rPr>
                <w:lang w:bidi="en-GB"/>
              </w:rPr>
              <w:t>E-mail</w:t>
            </w:r>
          </w:p>
        </w:tc>
      </w:tr>
      <w:tr w:rsidR="009F74CB" w:rsidRPr="009F74CB" w14:paraId="5C10307B" w14:textId="77777777" w:rsidTr="009F74CB">
        <w:tc>
          <w:tcPr>
            <w:tcW w:w="9062" w:type="dxa"/>
            <w:gridSpan w:val="5"/>
            <w:shd w:val="clear" w:color="auto" w:fill="DEEAF6" w:themeFill="accent5" w:themeFillTint="33"/>
          </w:tcPr>
          <w:p w14:paraId="1BC47D86" w14:textId="77777777" w:rsidR="009F74CB" w:rsidRPr="009F74CB" w:rsidRDefault="009F74CB">
            <w:pPr>
              <w:rPr>
                <w:b/>
                <w:bCs/>
              </w:rPr>
            </w:pPr>
            <w:r w:rsidRPr="009F74CB">
              <w:rPr>
                <w:b/>
                <w:lang w:bidi="en-GB"/>
              </w:rPr>
              <w:t>2. Description of watercourses</w:t>
            </w:r>
          </w:p>
        </w:tc>
      </w:tr>
      <w:tr w:rsidR="009F74CB" w:rsidRPr="009F74CB" w14:paraId="020A7CE2" w14:textId="77777777" w:rsidTr="005A2175">
        <w:tc>
          <w:tcPr>
            <w:tcW w:w="5382" w:type="dxa"/>
            <w:gridSpan w:val="2"/>
          </w:tcPr>
          <w:p w14:paraId="7420BE5D" w14:textId="77777777" w:rsidR="009F74CB" w:rsidRDefault="009F74CB">
            <w:r>
              <w:rPr>
                <w:lang w:bidi="en-GB"/>
              </w:rPr>
              <w:t>Municipality</w:t>
            </w:r>
          </w:p>
          <w:p w14:paraId="2733F444" w14:textId="77777777" w:rsidR="009F74CB" w:rsidRPr="009F74CB" w:rsidRDefault="009F74CB"/>
        </w:tc>
        <w:tc>
          <w:tcPr>
            <w:tcW w:w="3680" w:type="dxa"/>
            <w:gridSpan w:val="3"/>
          </w:tcPr>
          <w:p w14:paraId="0F2E9F8F" w14:textId="77777777" w:rsidR="009F74CB" w:rsidRDefault="009F74CB">
            <w:r>
              <w:rPr>
                <w:lang w:bidi="en-GB"/>
              </w:rPr>
              <w:t>Watercourse(s)</w:t>
            </w:r>
          </w:p>
          <w:p w14:paraId="0AABF609" w14:textId="77777777" w:rsidR="009F74CB" w:rsidRPr="009F74CB" w:rsidRDefault="009F74CB"/>
        </w:tc>
      </w:tr>
      <w:tr w:rsidR="00E21DF1" w:rsidRPr="009F74CB" w14:paraId="188385E6" w14:textId="77777777" w:rsidTr="005A2175">
        <w:tc>
          <w:tcPr>
            <w:tcW w:w="5382" w:type="dxa"/>
            <w:gridSpan w:val="2"/>
          </w:tcPr>
          <w:p w14:paraId="676593C2" w14:textId="77777777" w:rsidR="00E21DF1" w:rsidRDefault="00E21DF1">
            <w:r>
              <w:rPr>
                <w:lang w:bidi="en-GB"/>
              </w:rPr>
              <w:t>If several watercourses, state here:</w:t>
            </w:r>
          </w:p>
          <w:p w14:paraId="3EE27962" w14:textId="77777777" w:rsidR="00E21DF1" w:rsidRDefault="00E21DF1"/>
          <w:p w14:paraId="11577168" w14:textId="77777777" w:rsidR="00E21DF1" w:rsidRDefault="00E21DF1"/>
          <w:p w14:paraId="62A65D39" w14:textId="77777777" w:rsidR="00E21DF1" w:rsidRDefault="00E21DF1"/>
          <w:p w14:paraId="235347A0" w14:textId="77777777" w:rsidR="00E21DF1" w:rsidRDefault="00E21DF1"/>
          <w:p w14:paraId="4CEF7886" w14:textId="77777777" w:rsidR="00E21DF1" w:rsidRDefault="00E21DF1"/>
        </w:tc>
        <w:tc>
          <w:tcPr>
            <w:tcW w:w="3680" w:type="dxa"/>
            <w:gridSpan w:val="3"/>
          </w:tcPr>
          <w:p w14:paraId="19EF9DC0" w14:textId="77777777" w:rsidR="00E21DF1" w:rsidRDefault="00E21DF1"/>
        </w:tc>
      </w:tr>
      <w:tr w:rsidR="00995174" w:rsidRPr="009F74CB" w14:paraId="46B77E4B" w14:textId="77777777" w:rsidTr="00791FD4">
        <w:tc>
          <w:tcPr>
            <w:tcW w:w="9062" w:type="dxa"/>
            <w:gridSpan w:val="5"/>
          </w:tcPr>
          <w:p w14:paraId="08B49669" w14:textId="77777777" w:rsidR="00995174" w:rsidRDefault="00995174">
            <w:r>
              <w:rPr>
                <w:lang w:bidi="en-GB"/>
              </w:rPr>
              <w:t>Provide a brief description of the watercourse(s):</w:t>
            </w:r>
          </w:p>
          <w:p w14:paraId="12FAE30F" w14:textId="77777777" w:rsidR="00995174" w:rsidRDefault="00995174"/>
          <w:p w14:paraId="3DE570AB" w14:textId="77777777" w:rsidR="00995174" w:rsidRDefault="00995174"/>
          <w:p w14:paraId="26202F22" w14:textId="77777777" w:rsidR="00995174" w:rsidRDefault="00995174"/>
          <w:p w14:paraId="3BBCEB1E" w14:textId="77777777" w:rsidR="00995174" w:rsidRDefault="00995174"/>
          <w:p w14:paraId="5994A77A" w14:textId="77777777" w:rsidR="00995174" w:rsidRDefault="00995174"/>
          <w:p w14:paraId="36E9DB66" w14:textId="77777777" w:rsidR="00E21DF1" w:rsidRDefault="00E21DF1"/>
          <w:p w14:paraId="449296FF" w14:textId="77777777" w:rsidR="00995174" w:rsidRDefault="00995174"/>
        </w:tc>
      </w:tr>
      <w:tr w:rsidR="009F74CB" w:rsidRPr="009F74CB" w14:paraId="03C02449" w14:textId="77777777" w:rsidTr="003F3849">
        <w:tc>
          <w:tcPr>
            <w:tcW w:w="9062" w:type="dxa"/>
            <w:gridSpan w:val="5"/>
            <w:shd w:val="clear" w:color="auto" w:fill="DEEAF6" w:themeFill="accent5" w:themeFillTint="33"/>
          </w:tcPr>
          <w:p w14:paraId="0874CBEE" w14:textId="77777777" w:rsidR="009F74CB" w:rsidRPr="00985261" w:rsidRDefault="00985261" w:rsidP="00985261">
            <w:pPr>
              <w:rPr>
                <w:b/>
                <w:bCs/>
              </w:rPr>
            </w:pPr>
            <w:r>
              <w:rPr>
                <w:b/>
                <w:lang w:bidi="en-GB"/>
              </w:rPr>
              <w:t>3. Time and duration of fishing</w:t>
            </w:r>
          </w:p>
        </w:tc>
      </w:tr>
      <w:tr w:rsidR="00985261" w:rsidRPr="009F74CB" w14:paraId="1B0CFE99" w14:textId="77777777" w:rsidTr="00985261">
        <w:tc>
          <w:tcPr>
            <w:tcW w:w="9062" w:type="dxa"/>
            <w:gridSpan w:val="5"/>
            <w:shd w:val="clear" w:color="auto" w:fill="auto"/>
          </w:tcPr>
          <w:p w14:paraId="7D3CA82F" w14:textId="77777777" w:rsidR="00985261" w:rsidRPr="00985261" w:rsidRDefault="00985261">
            <w:pPr>
              <w:rPr>
                <w:b/>
                <w:bCs/>
              </w:rPr>
            </w:pPr>
          </w:p>
        </w:tc>
      </w:tr>
      <w:tr w:rsidR="00985261" w:rsidRPr="009F74CB" w14:paraId="1B65D0AC" w14:textId="77777777" w:rsidTr="003F3849">
        <w:tc>
          <w:tcPr>
            <w:tcW w:w="9062" w:type="dxa"/>
            <w:gridSpan w:val="5"/>
            <w:shd w:val="clear" w:color="auto" w:fill="DEEAF6" w:themeFill="accent5" w:themeFillTint="33"/>
          </w:tcPr>
          <w:p w14:paraId="5C90003B" w14:textId="77777777" w:rsidR="00985261" w:rsidRPr="009F74CB" w:rsidRDefault="00985261" w:rsidP="00985261">
            <w:r>
              <w:rPr>
                <w:b/>
                <w:lang w:bidi="en-GB"/>
              </w:rPr>
              <w:t>4. Purpose and scope of fishing/hunting</w:t>
            </w:r>
          </w:p>
        </w:tc>
      </w:tr>
      <w:tr w:rsidR="00985261" w:rsidRPr="009F74CB" w14:paraId="2BA3FC9C" w14:textId="77777777" w:rsidTr="0075645B">
        <w:tc>
          <w:tcPr>
            <w:tcW w:w="9062" w:type="dxa"/>
            <w:gridSpan w:val="5"/>
          </w:tcPr>
          <w:p w14:paraId="2C0305EA" w14:textId="77777777" w:rsidR="00985261" w:rsidRDefault="00985261" w:rsidP="00985261">
            <w:r>
              <w:rPr>
                <w:lang w:bidi="en-GB"/>
              </w:rPr>
              <w:t>Purpose:</w:t>
            </w:r>
          </w:p>
          <w:p w14:paraId="0B06BB07" w14:textId="77777777" w:rsidR="00985261" w:rsidRDefault="00985261" w:rsidP="00985261"/>
          <w:p w14:paraId="1C41A6EE" w14:textId="77777777" w:rsidR="00985261" w:rsidRDefault="00985261" w:rsidP="00985261"/>
          <w:p w14:paraId="1DADB275" w14:textId="77777777" w:rsidR="00985261" w:rsidRDefault="00985261" w:rsidP="00985261"/>
        </w:tc>
      </w:tr>
      <w:tr w:rsidR="00985261" w:rsidRPr="009F74CB" w14:paraId="2D9EE8AA" w14:textId="77777777" w:rsidTr="0075645B">
        <w:tc>
          <w:tcPr>
            <w:tcW w:w="9062" w:type="dxa"/>
            <w:gridSpan w:val="5"/>
          </w:tcPr>
          <w:p w14:paraId="4D1EB8CC" w14:textId="77777777" w:rsidR="00985261" w:rsidRDefault="00985261" w:rsidP="00985261">
            <w:r>
              <w:rPr>
                <w:lang w:bidi="en-GB"/>
              </w:rPr>
              <w:t>Describe how the fishing will be carried out (gear and method):</w:t>
            </w:r>
          </w:p>
          <w:p w14:paraId="2EA458EE" w14:textId="77777777" w:rsidR="00985261" w:rsidRDefault="00985261" w:rsidP="00985261"/>
          <w:p w14:paraId="71F46EBC" w14:textId="77777777" w:rsidR="00985261" w:rsidRDefault="00985261" w:rsidP="00985261"/>
          <w:p w14:paraId="49491F0D" w14:textId="77777777" w:rsidR="00985261" w:rsidRDefault="00985261" w:rsidP="00985261"/>
          <w:p w14:paraId="15392033" w14:textId="77777777" w:rsidR="00985261" w:rsidRDefault="00985261" w:rsidP="00985261"/>
          <w:p w14:paraId="4B94FC46" w14:textId="77777777" w:rsidR="00985261" w:rsidRDefault="00985261" w:rsidP="00985261"/>
        </w:tc>
      </w:tr>
      <w:tr w:rsidR="00985261" w:rsidRPr="009F74CB" w14:paraId="2303D926" w14:textId="77777777" w:rsidTr="0075645B">
        <w:tc>
          <w:tcPr>
            <w:tcW w:w="9062" w:type="dxa"/>
            <w:gridSpan w:val="5"/>
          </w:tcPr>
          <w:p w14:paraId="4450966D" w14:textId="77777777" w:rsidR="00985261" w:rsidRDefault="00985261" w:rsidP="00985261">
            <w:r>
              <w:rPr>
                <w:lang w:bidi="en-GB"/>
              </w:rPr>
              <w:t>Describe previous experience of the specified method:</w:t>
            </w:r>
          </w:p>
          <w:p w14:paraId="62A7B72D" w14:textId="77777777" w:rsidR="00985261" w:rsidRDefault="00985261" w:rsidP="00985261"/>
          <w:p w14:paraId="572B228C" w14:textId="77777777" w:rsidR="00985261" w:rsidRDefault="00985261" w:rsidP="00985261"/>
          <w:p w14:paraId="2CD92F99" w14:textId="77777777" w:rsidR="00985261" w:rsidRDefault="00985261" w:rsidP="00985261"/>
        </w:tc>
      </w:tr>
      <w:tr w:rsidR="00985261" w:rsidRPr="009F74CB" w14:paraId="72F00084" w14:textId="77777777" w:rsidTr="0075645B">
        <w:tc>
          <w:tcPr>
            <w:tcW w:w="9062" w:type="dxa"/>
            <w:gridSpan w:val="5"/>
          </w:tcPr>
          <w:p w14:paraId="65AE551A" w14:textId="77777777" w:rsidR="00985261" w:rsidRDefault="00985261" w:rsidP="00985261">
            <w:r>
              <w:rPr>
                <w:lang w:bidi="en-GB"/>
              </w:rPr>
              <w:lastRenderedPageBreak/>
              <w:t xml:space="preserve">Is the fishing linked to research?  </w:t>
            </w:r>
            <w:r>
              <w:rPr>
                <w:noProof/>
                <w:lang w:bidi="en-GB"/>
              </w:rPr>
              <mc:AlternateContent>
                <mc:Choice Requires="wps">
                  <w:drawing>
                    <wp:inline distT="0" distB="0" distL="0" distR="0" wp14:anchorId="1B32CC7C" wp14:editId="06DB7336">
                      <wp:extent cx="152400" cy="152400"/>
                      <wp:effectExtent l="0" t="0" r="19050" b="19050"/>
                      <wp:docPr id="18" name="Tekstbok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DE49F7" w14:textId="77777777" w:rsidR="00985261" w:rsidRDefault="00985261" w:rsidP="009951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B32CC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8" o:spid="_x0000_s1026" type="#_x0000_t20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" fillcolor="white [3201]" strokeweight=".5pt">
                      <v:textbox>
                        <w:txbxContent>
                          <w:p w14:paraId="07DE49F7" w14:textId="77777777" w:rsidR="00985261" w:rsidRDefault="00985261" w:rsidP="0099517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lang w:bidi="en-GB"/>
              </w:rPr>
              <w:t xml:space="preserve">Yes   </w:t>
            </w:r>
            <w:r>
              <w:rPr>
                <w:noProof/>
                <w:lang w:bidi="en-GB"/>
              </w:rPr>
              <mc:AlternateContent>
                <mc:Choice Requires="wps">
                  <w:drawing>
                    <wp:inline distT="0" distB="0" distL="0" distR="0" wp14:anchorId="2BDFA101" wp14:editId="3D307AA8">
                      <wp:extent cx="152400" cy="152400"/>
                      <wp:effectExtent l="0" t="0" r="19050" b="19050"/>
                      <wp:docPr id="19" name="Tekstbok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A9A6B9" w14:textId="77777777" w:rsidR="00985261" w:rsidRDefault="00985261" w:rsidP="009951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DFA101" id="Tekstboks 19" o:spid="_x0000_s1027" type="#_x0000_t20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" fillcolor="white [3201]" strokeweight=".5pt">
                      <v:textbox>
                        <w:txbxContent>
                          <w:p w14:paraId="1BA9A6B9" w14:textId="77777777" w:rsidR="00985261" w:rsidRDefault="00985261" w:rsidP="0099517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lang w:bidi="en-GB"/>
              </w:rPr>
              <w:t xml:space="preserve">No </w:t>
            </w:r>
          </w:p>
          <w:p w14:paraId="6C03BF87" w14:textId="77777777" w:rsidR="00985261" w:rsidRDefault="00985261" w:rsidP="00985261">
            <w:r>
              <w:rPr>
                <w:lang w:bidi="en-GB"/>
              </w:rPr>
              <w:t>If so, please elaborate:</w:t>
            </w:r>
          </w:p>
          <w:p w14:paraId="66D78C43" w14:textId="77777777" w:rsidR="00985261" w:rsidRDefault="00985261" w:rsidP="00985261"/>
          <w:p w14:paraId="762CC7AB" w14:textId="77777777" w:rsidR="00985261" w:rsidRDefault="00985261" w:rsidP="00985261"/>
          <w:p w14:paraId="2EF4E974" w14:textId="77777777" w:rsidR="00985261" w:rsidRDefault="00985261" w:rsidP="00985261"/>
          <w:p w14:paraId="04ACC436" w14:textId="77777777" w:rsidR="00985261" w:rsidRDefault="00985261" w:rsidP="00985261"/>
        </w:tc>
      </w:tr>
      <w:tr w:rsidR="00985261" w:rsidRPr="009F74CB" w14:paraId="3875DC19" w14:textId="77777777" w:rsidTr="005A2175">
        <w:tc>
          <w:tcPr>
            <w:tcW w:w="3964" w:type="dxa"/>
          </w:tcPr>
          <w:p w14:paraId="7C50AAEE" w14:textId="77777777" w:rsidR="00985261" w:rsidRPr="009F74CB" w:rsidRDefault="00985261" w:rsidP="00985261">
            <w:r>
              <w:rPr>
                <w:lang w:bidi="en-GB"/>
              </w:rPr>
              <w:t>Watercourses and locality</w:t>
            </w:r>
          </w:p>
        </w:tc>
        <w:tc>
          <w:tcPr>
            <w:tcW w:w="1418" w:type="dxa"/>
          </w:tcPr>
          <w:p w14:paraId="3DBA6AB7" w14:textId="77777777" w:rsidR="00985261" w:rsidRPr="009F74CB" w:rsidRDefault="00985261" w:rsidP="00985261">
            <w:r>
              <w:rPr>
                <w:lang w:bidi="en-GB"/>
              </w:rPr>
              <w:t>Species</w:t>
            </w:r>
          </w:p>
        </w:tc>
        <w:tc>
          <w:tcPr>
            <w:tcW w:w="1485" w:type="dxa"/>
          </w:tcPr>
          <w:p w14:paraId="339CCADE" w14:textId="77777777" w:rsidR="00985261" w:rsidRPr="009F74CB" w:rsidRDefault="00985261" w:rsidP="00985261">
            <w:r>
              <w:rPr>
                <w:lang w:bidi="en-GB"/>
              </w:rPr>
              <w:t>Length/age</w:t>
            </w:r>
          </w:p>
        </w:tc>
        <w:tc>
          <w:tcPr>
            <w:tcW w:w="1072" w:type="dxa"/>
          </w:tcPr>
          <w:p w14:paraId="211F7F11" w14:textId="77777777" w:rsidR="00985261" w:rsidRPr="009F74CB" w:rsidRDefault="00985261" w:rsidP="00985261">
            <w:r>
              <w:rPr>
                <w:lang w:bidi="en-GB"/>
              </w:rPr>
              <w:t>Quantity disturbed</w:t>
            </w:r>
          </w:p>
        </w:tc>
        <w:tc>
          <w:tcPr>
            <w:tcW w:w="1123" w:type="dxa"/>
          </w:tcPr>
          <w:p w14:paraId="505A6F8A" w14:textId="77777777" w:rsidR="00985261" w:rsidRPr="009F74CB" w:rsidRDefault="00985261" w:rsidP="00985261">
            <w:r>
              <w:rPr>
                <w:lang w:bidi="en-GB"/>
              </w:rPr>
              <w:t>Quantity euthanised</w:t>
            </w:r>
          </w:p>
        </w:tc>
      </w:tr>
      <w:tr w:rsidR="00985261" w:rsidRPr="009F74CB" w14:paraId="56D3FCE1" w14:textId="77777777" w:rsidTr="005A2175">
        <w:tc>
          <w:tcPr>
            <w:tcW w:w="3964" w:type="dxa"/>
          </w:tcPr>
          <w:p w14:paraId="1C897231" w14:textId="77777777" w:rsidR="00985261" w:rsidRDefault="00985261" w:rsidP="00985261"/>
        </w:tc>
        <w:tc>
          <w:tcPr>
            <w:tcW w:w="1418" w:type="dxa"/>
          </w:tcPr>
          <w:p w14:paraId="5FEE83BC" w14:textId="77777777" w:rsidR="00985261" w:rsidRPr="009F74CB" w:rsidRDefault="00985261" w:rsidP="00985261"/>
        </w:tc>
        <w:tc>
          <w:tcPr>
            <w:tcW w:w="1485" w:type="dxa"/>
          </w:tcPr>
          <w:p w14:paraId="5C40BD81" w14:textId="77777777" w:rsidR="00985261" w:rsidRPr="009F74CB" w:rsidRDefault="00985261" w:rsidP="00985261"/>
        </w:tc>
        <w:tc>
          <w:tcPr>
            <w:tcW w:w="1072" w:type="dxa"/>
          </w:tcPr>
          <w:p w14:paraId="3AB2E185" w14:textId="77777777" w:rsidR="00985261" w:rsidRPr="009F74CB" w:rsidRDefault="00985261" w:rsidP="00985261"/>
        </w:tc>
        <w:tc>
          <w:tcPr>
            <w:tcW w:w="1123" w:type="dxa"/>
          </w:tcPr>
          <w:p w14:paraId="7B82751E" w14:textId="77777777" w:rsidR="00985261" w:rsidRPr="009F74CB" w:rsidRDefault="00985261" w:rsidP="00985261"/>
        </w:tc>
      </w:tr>
      <w:tr w:rsidR="00985261" w:rsidRPr="009F74CB" w14:paraId="7FA1E424" w14:textId="77777777" w:rsidTr="005A2175">
        <w:tc>
          <w:tcPr>
            <w:tcW w:w="3964" w:type="dxa"/>
          </w:tcPr>
          <w:p w14:paraId="1D991CAE" w14:textId="77777777" w:rsidR="00985261" w:rsidRDefault="00985261" w:rsidP="00985261"/>
        </w:tc>
        <w:tc>
          <w:tcPr>
            <w:tcW w:w="1418" w:type="dxa"/>
          </w:tcPr>
          <w:p w14:paraId="15EE09FE" w14:textId="77777777" w:rsidR="00985261" w:rsidRPr="009F74CB" w:rsidRDefault="00985261" w:rsidP="00985261"/>
        </w:tc>
        <w:tc>
          <w:tcPr>
            <w:tcW w:w="1485" w:type="dxa"/>
          </w:tcPr>
          <w:p w14:paraId="68021363" w14:textId="77777777" w:rsidR="00985261" w:rsidRPr="009F74CB" w:rsidRDefault="00985261" w:rsidP="00985261"/>
        </w:tc>
        <w:tc>
          <w:tcPr>
            <w:tcW w:w="1072" w:type="dxa"/>
          </w:tcPr>
          <w:p w14:paraId="32AEAD0F" w14:textId="77777777" w:rsidR="00985261" w:rsidRPr="009F74CB" w:rsidRDefault="00985261" w:rsidP="00985261"/>
        </w:tc>
        <w:tc>
          <w:tcPr>
            <w:tcW w:w="1123" w:type="dxa"/>
          </w:tcPr>
          <w:p w14:paraId="7231E818" w14:textId="77777777" w:rsidR="00985261" w:rsidRPr="009F74CB" w:rsidRDefault="00985261" w:rsidP="00985261"/>
        </w:tc>
      </w:tr>
      <w:tr w:rsidR="00985261" w:rsidRPr="009F74CB" w14:paraId="00E9EB4A" w14:textId="77777777" w:rsidTr="002C6BC0">
        <w:tc>
          <w:tcPr>
            <w:tcW w:w="9062" w:type="dxa"/>
            <w:gridSpan w:val="5"/>
            <w:shd w:val="clear" w:color="auto" w:fill="DEEAF6" w:themeFill="accent5" w:themeFillTint="33"/>
          </w:tcPr>
          <w:p w14:paraId="00BA2A00" w14:textId="77777777" w:rsidR="00985261" w:rsidRPr="00995174" w:rsidRDefault="00985261" w:rsidP="00985261">
            <w:pPr>
              <w:rPr>
                <w:b/>
                <w:bCs/>
              </w:rPr>
            </w:pPr>
            <w:r>
              <w:rPr>
                <w:b/>
                <w:lang w:bidi="en-GB"/>
              </w:rPr>
              <w:t>6. Date and signature</w:t>
            </w:r>
          </w:p>
        </w:tc>
      </w:tr>
      <w:tr w:rsidR="00985261" w:rsidRPr="009F74CB" w14:paraId="5EA4CE73" w14:textId="77777777" w:rsidTr="000C3BEA">
        <w:tc>
          <w:tcPr>
            <w:tcW w:w="9062" w:type="dxa"/>
            <w:gridSpan w:val="5"/>
          </w:tcPr>
          <w:p w14:paraId="28F42C95" w14:textId="77777777" w:rsidR="00985261" w:rsidRDefault="00985261" w:rsidP="00985261"/>
          <w:p w14:paraId="3A5F2608" w14:textId="77777777" w:rsidR="00985261" w:rsidRDefault="00985261" w:rsidP="00985261"/>
          <w:p w14:paraId="6F42E08D" w14:textId="77777777" w:rsidR="00985261" w:rsidRDefault="00985261" w:rsidP="00985261"/>
          <w:p w14:paraId="73AD6912" w14:textId="77777777" w:rsidR="00985261" w:rsidRPr="009F74CB" w:rsidRDefault="00985261" w:rsidP="00985261"/>
        </w:tc>
      </w:tr>
    </w:tbl>
    <w:p w14:paraId="7390F5CE" w14:textId="77777777" w:rsidR="009F74CB" w:rsidRPr="009F74CB" w:rsidRDefault="009F74CB">
      <w:pPr>
        <w:rPr>
          <w:b/>
          <w:bCs/>
          <w:sz w:val="28"/>
          <w:szCs w:val="28"/>
        </w:rPr>
      </w:pPr>
    </w:p>
    <w:sectPr w:rsidR="009F74CB" w:rsidRPr="009F7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060F9"/>
    <w:multiLevelType w:val="hybridMultilevel"/>
    <w:tmpl w:val="A5F8C2B0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636B"/>
    <w:multiLevelType w:val="hybridMultilevel"/>
    <w:tmpl w:val="C2A81856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A6B3F"/>
    <w:multiLevelType w:val="hybridMultilevel"/>
    <w:tmpl w:val="B17443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D027E"/>
    <w:multiLevelType w:val="hybridMultilevel"/>
    <w:tmpl w:val="41CC9B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2034E"/>
    <w:multiLevelType w:val="hybridMultilevel"/>
    <w:tmpl w:val="E6BC46E6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ED0796"/>
    <w:multiLevelType w:val="hybridMultilevel"/>
    <w:tmpl w:val="5E2053A6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D5714"/>
    <w:multiLevelType w:val="hybridMultilevel"/>
    <w:tmpl w:val="A5CAE2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33EBE"/>
    <w:multiLevelType w:val="hybridMultilevel"/>
    <w:tmpl w:val="9F787026"/>
    <w:lvl w:ilvl="0" w:tplc="0414000F">
      <w:start w:val="1"/>
      <w:numFmt w:val="decimal"/>
      <w:lvlText w:val="%1."/>
      <w:lvlJc w:val="left"/>
      <w:pPr>
        <w:ind w:left="770" w:hanging="360"/>
      </w:pPr>
    </w:lvl>
    <w:lvl w:ilvl="1" w:tplc="04140019" w:tentative="1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CB"/>
    <w:rsid w:val="002B71F0"/>
    <w:rsid w:val="00522119"/>
    <w:rsid w:val="005672E6"/>
    <w:rsid w:val="005A2175"/>
    <w:rsid w:val="00766B72"/>
    <w:rsid w:val="00985261"/>
    <w:rsid w:val="00995174"/>
    <w:rsid w:val="009F74CB"/>
    <w:rsid w:val="00E21DF1"/>
    <w:rsid w:val="00E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27B1"/>
  <w15:chartTrackingRefBased/>
  <w15:docId w15:val="{DD0EF054-567D-4A09-8DD7-A6D42D06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4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F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4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7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ftfpost@statsforvalter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Lehne, Camilla Kvitberg</dc:creator>
  <cp:keywords/>
  <dc:description/>
  <cp:lastModifiedBy>Administrator</cp:lastModifiedBy>
  <cp:revision>2</cp:revision>
  <dcterms:created xsi:type="dcterms:W3CDTF">2024-04-23T11:24:00Z</dcterms:created>
  <dcterms:modified xsi:type="dcterms:W3CDTF">2024-04-23T11:24:00Z</dcterms:modified>
</cp:coreProperties>
</file>