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AF" w:rsidRPr="007601C3" w:rsidRDefault="00F961AF" w:rsidP="00744A8D">
      <w:pPr>
        <w:rPr>
          <w:rFonts w:ascii="Arial" w:hAnsi="Arial" w:cs="Arial"/>
          <w:b/>
          <w:sz w:val="28"/>
          <w:szCs w:val="28"/>
        </w:rPr>
      </w:pPr>
      <w:r w:rsidRPr="007601C3">
        <w:rPr>
          <w:rFonts w:ascii="Arial" w:hAnsi="Arial" w:cs="Arial"/>
          <w:b/>
          <w:sz w:val="28"/>
          <w:szCs w:val="28"/>
        </w:rPr>
        <w:t>Vurdering av samtykkekompetanse til helsehjelp</w:t>
      </w:r>
    </w:p>
    <w:tbl>
      <w:tblPr>
        <w:tblW w:w="89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090"/>
        <w:gridCol w:w="1412"/>
        <w:gridCol w:w="3124"/>
      </w:tblGrid>
      <w:tr w:rsidR="00F961AF" w:rsidRPr="00551EC5" w:rsidTr="0003656A">
        <w:trPr>
          <w:trHeight w:val="300"/>
        </w:trPr>
        <w:tc>
          <w:tcPr>
            <w:tcW w:w="1300" w:type="dxa"/>
            <w:shd w:val="clear" w:color="auto" w:fill="D9D9D9" w:themeFill="background1" w:themeFillShade="D9"/>
            <w:noWrap/>
            <w:vAlign w:val="bottom"/>
            <w:hideMark/>
          </w:tcPr>
          <w:p w:rsidR="00F961AF" w:rsidRPr="00551EC5" w:rsidRDefault="00F961AF" w:rsidP="00744A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51E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Pasient:</w:t>
            </w:r>
          </w:p>
        </w:tc>
        <w:tc>
          <w:tcPr>
            <w:tcW w:w="3090" w:type="dxa"/>
            <w:shd w:val="clear" w:color="auto" w:fill="auto"/>
            <w:noWrap/>
            <w:vAlign w:val="bottom"/>
            <w:hideMark/>
          </w:tcPr>
          <w:p w:rsidR="00F961AF" w:rsidRPr="00551EC5" w:rsidRDefault="00F961AF" w:rsidP="00744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51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2" w:type="dxa"/>
            <w:shd w:val="clear" w:color="auto" w:fill="D9D9D9" w:themeFill="background1" w:themeFillShade="D9"/>
            <w:noWrap/>
            <w:vAlign w:val="bottom"/>
            <w:hideMark/>
          </w:tcPr>
          <w:p w:rsidR="00F961AF" w:rsidRPr="00551EC5" w:rsidRDefault="00F961AF" w:rsidP="00744A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51E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Fødselsdato: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F961AF" w:rsidRPr="00551EC5" w:rsidRDefault="00F961AF" w:rsidP="00744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51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F961AF" w:rsidRPr="00551EC5" w:rsidRDefault="000A3361" w:rsidP="00744A8D">
      <w:pPr>
        <w:rPr>
          <w:rFonts w:ascii="Arial" w:hAnsi="Arial" w:cs="Arial"/>
          <w:sz w:val="20"/>
          <w:szCs w:val="20"/>
        </w:rPr>
      </w:pPr>
      <w:r w:rsidRPr="00551EC5">
        <w:rPr>
          <w:rFonts w:ascii="Arial" w:hAnsi="Arial" w:cs="Arial"/>
          <w:noProof/>
          <w:sz w:val="20"/>
          <w:szCs w:val="20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0" wp14:anchorId="214F1880" wp14:editId="726BB313">
                <wp:simplePos x="0" y="0"/>
                <wp:positionH relativeFrom="column">
                  <wp:posOffset>2625090</wp:posOffset>
                </wp:positionH>
                <wp:positionV relativeFrom="page">
                  <wp:posOffset>1689735</wp:posOffset>
                </wp:positionV>
                <wp:extent cx="3020060" cy="1765300"/>
                <wp:effectExtent l="0" t="0" r="27940" b="25400"/>
                <wp:wrapThrough wrapText="bothSides">
                  <wp:wrapPolygon edited="0">
                    <wp:start x="0" y="0"/>
                    <wp:lineTo x="0" y="21678"/>
                    <wp:lineTo x="21664" y="21678"/>
                    <wp:lineTo x="21664" y="0"/>
                    <wp:lineTo x="0" y="0"/>
                  </wp:wrapPolygon>
                </wp:wrapThrough>
                <wp:docPr id="217" name="Tekstbok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006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361" w:rsidRPr="00551EC5" w:rsidRDefault="00885C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51E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Kommentarer og beskrivelser: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F188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06.7pt;margin-top:133.05pt;width:237.8pt;height:13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" o:allowoverlap="f">
                <o:lock v:ext="edit" aspectratio="t"/>
                <v:textbox>
                  <w:txbxContent>
                    <w:p w:rsidR="000A3361" w:rsidRPr="00551EC5" w:rsidRDefault="00885C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51EC5">
                        <w:rPr>
                          <w:rFonts w:ascii="Arial" w:hAnsi="Arial" w:cs="Arial"/>
                          <w:sz w:val="20"/>
                          <w:szCs w:val="20"/>
                        </w:rPr>
                        <w:t>Kommentarer og beskrivelser: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</w:p>
    <w:tbl>
      <w:tblPr>
        <w:tblW w:w="3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556"/>
      </w:tblGrid>
      <w:tr w:rsidR="0047107C" w:rsidRPr="00551EC5" w:rsidTr="0003656A">
        <w:trPr>
          <w:trHeight w:val="524"/>
        </w:trPr>
        <w:tc>
          <w:tcPr>
            <w:tcW w:w="3280" w:type="dxa"/>
            <w:shd w:val="clear" w:color="auto" w:fill="D9D9D9" w:themeFill="background1" w:themeFillShade="D9"/>
            <w:hideMark/>
          </w:tcPr>
          <w:p w:rsidR="0047107C" w:rsidRPr="00551EC5" w:rsidRDefault="0047107C" w:rsidP="00744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51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Tiltak samtykkekompetansen skal vurderes i forhold til:</w:t>
            </w:r>
          </w:p>
        </w:tc>
        <w:tc>
          <w:tcPr>
            <w:tcW w:w="556" w:type="dxa"/>
            <w:shd w:val="clear" w:color="auto" w:fill="D9D9D9" w:themeFill="background1" w:themeFillShade="D9"/>
            <w:hideMark/>
          </w:tcPr>
          <w:p w:rsidR="0047107C" w:rsidRPr="00551EC5" w:rsidRDefault="0047107C" w:rsidP="0003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51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Sett X</w:t>
            </w:r>
          </w:p>
        </w:tc>
      </w:tr>
      <w:tr w:rsidR="0047107C" w:rsidRPr="00551EC5" w:rsidTr="00C81B1B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47107C" w:rsidRPr="00551EC5" w:rsidRDefault="0047107C" w:rsidP="00744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51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Innleggelse i helseinstitusjon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47107C" w:rsidRPr="00551EC5" w:rsidRDefault="0047107C" w:rsidP="0003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7107C" w:rsidRPr="00551EC5" w:rsidTr="00C81B1B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47107C" w:rsidRPr="00551EC5" w:rsidRDefault="0047107C" w:rsidP="00744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51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Tilbakeholdelse i helseinstitusjon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47107C" w:rsidRPr="00551EC5" w:rsidRDefault="0047107C" w:rsidP="0003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7107C" w:rsidRPr="00551EC5" w:rsidTr="00C81B1B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47107C" w:rsidRPr="00551EC5" w:rsidRDefault="0047107C" w:rsidP="00744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51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Bevegelseshindrende tiltak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47107C" w:rsidRPr="00551EC5" w:rsidRDefault="0047107C" w:rsidP="0003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7107C" w:rsidRPr="00551EC5" w:rsidTr="00C81B1B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47107C" w:rsidRPr="00551EC5" w:rsidRDefault="0047107C" w:rsidP="00744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51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Bruk av reseptbelagte legemidler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47107C" w:rsidRPr="00551EC5" w:rsidRDefault="0047107C" w:rsidP="0003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7107C" w:rsidRPr="00551EC5" w:rsidTr="00C81B1B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47107C" w:rsidRPr="00551EC5" w:rsidRDefault="0047107C" w:rsidP="00744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51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Inngrep i kroppen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47107C" w:rsidRPr="00551EC5" w:rsidRDefault="0047107C" w:rsidP="0003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7107C" w:rsidRPr="00551EC5" w:rsidTr="00C81B1B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47107C" w:rsidRPr="00551EC5" w:rsidRDefault="0047107C" w:rsidP="00744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51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Varslingssystem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47107C" w:rsidRPr="00551EC5" w:rsidRDefault="0047107C" w:rsidP="0003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7107C" w:rsidRPr="00551EC5" w:rsidTr="00C81B1B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47107C" w:rsidRPr="00551EC5" w:rsidRDefault="0047107C" w:rsidP="00744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51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Annet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47107C" w:rsidRPr="00551EC5" w:rsidRDefault="0047107C" w:rsidP="0003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F961AF" w:rsidRDefault="00F961AF" w:rsidP="00744A8D">
      <w:pPr>
        <w:rPr>
          <w:rFonts w:ascii="Arial" w:hAnsi="Arial" w:cs="Arial"/>
          <w:sz w:val="20"/>
          <w:szCs w:val="20"/>
        </w:rPr>
      </w:pPr>
    </w:p>
    <w:tbl>
      <w:tblPr>
        <w:tblW w:w="89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70188B" w:rsidRPr="00551EC5" w:rsidTr="0003656A">
        <w:trPr>
          <w:trHeight w:val="300"/>
        </w:trPr>
        <w:tc>
          <w:tcPr>
            <w:tcW w:w="8926" w:type="dxa"/>
            <w:shd w:val="clear" w:color="auto" w:fill="D9D9D9" w:themeFill="background1" w:themeFillShade="D9"/>
            <w:noWrap/>
            <w:vAlign w:val="bottom"/>
            <w:hideMark/>
          </w:tcPr>
          <w:p w:rsidR="0070188B" w:rsidRPr="00551EC5" w:rsidRDefault="0070188B" w:rsidP="007A79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51E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Bakgrunn for vurdering av samtykkekompetanse:</w:t>
            </w:r>
          </w:p>
        </w:tc>
      </w:tr>
      <w:tr w:rsidR="0070188B" w:rsidRPr="00551EC5" w:rsidTr="007A7949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70188B" w:rsidRDefault="0070188B" w:rsidP="007A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51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  <w:p w:rsidR="0070188B" w:rsidRDefault="0070188B" w:rsidP="007A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70188B" w:rsidRPr="00551EC5" w:rsidRDefault="0070188B" w:rsidP="007A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70188B" w:rsidRPr="00551EC5" w:rsidRDefault="0070188B" w:rsidP="007A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384010" w:rsidRPr="00551EC5" w:rsidTr="0003656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75"/>
        </w:trPr>
        <w:tc>
          <w:tcPr>
            <w:tcW w:w="8926" w:type="dxa"/>
            <w:shd w:val="clear" w:color="auto" w:fill="D9D9D9" w:themeFill="background1" w:themeFillShade="D9"/>
            <w:noWrap/>
            <w:vAlign w:val="bottom"/>
            <w:hideMark/>
          </w:tcPr>
          <w:p w:rsidR="00384010" w:rsidRPr="00551EC5" w:rsidRDefault="00384010" w:rsidP="00744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51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Faglig vurdering av pasientens samtykkekompetanse:</w:t>
            </w:r>
          </w:p>
        </w:tc>
      </w:tr>
      <w:tr w:rsidR="00384010" w:rsidRPr="00551EC5" w:rsidTr="00551EC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5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384010" w:rsidRPr="00551EC5" w:rsidRDefault="002A2057" w:rsidP="00744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51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Evne til å uttrykke valg</w:t>
            </w:r>
            <w:r w:rsidR="00384010" w:rsidRPr="00551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:</w:t>
            </w:r>
          </w:p>
          <w:p w:rsidR="00384010" w:rsidRPr="00315A2E" w:rsidRDefault="00384010" w:rsidP="00744A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</w:p>
          <w:p w:rsidR="00551EC5" w:rsidRPr="00551EC5" w:rsidRDefault="00551EC5" w:rsidP="00744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  <w:p w:rsidR="00384010" w:rsidRPr="00551EC5" w:rsidRDefault="00384010" w:rsidP="00744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</w:tr>
      <w:tr w:rsidR="00384010" w:rsidRPr="00551EC5" w:rsidTr="00551EC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0"/>
        </w:trPr>
        <w:tc>
          <w:tcPr>
            <w:tcW w:w="8926" w:type="dxa"/>
            <w:shd w:val="clear" w:color="auto" w:fill="auto"/>
            <w:vAlign w:val="bottom"/>
            <w:hideMark/>
          </w:tcPr>
          <w:p w:rsidR="00384010" w:rsidRPr="00551EC5" w:rsidRDefault="002A2057" w:rsidP="00744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51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Evne til å forstå informasjon som er relevant for beslutning om helsehjelp</w:t>
            </w:r>
            <w:r w:rsidR="00384010" w:rsidRPr="00551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:</w:t>
            </w:r>
          </w:p>
          <w:p w:rsidR="00384010" w:rsidRPr="00315A2E" w:rsidRDefault="00384010" w:rsidP="00744A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</w:p>
          <w:p w:rsidR="00551EC5" w:rsidRPr="00551EC5" w:rsidRDefault="00551EC5" w:rsidP="00744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  <w:p w:rsidR="00384010" w:rsidRPr="00551EC5" w:rsidRDefault="00384010" w:rsidP="00744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</w:tr>
      <w:tr w:rsidR="00384010" w:rsidRPr="00551EC5" w:rsidTr="00551EC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5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384010" w:rsidRPr="00551EC5" w:rsidRDefault="00AE6A10" w:rsidP="00744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51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Evne til å anerkjenne </w:t>
            </w:r>
            <w:r w:rsidR="002A2057" w:rsidRPr="00551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informasjonen </w:t>
            </w:r>
            <w:r w:rsidRPr="00551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knyttet til</w:t>
            </w:r>
            <w:r w:rsidR="002A2057" w:rsidRPr="00551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egen situasjon, egen lidelse og de mulige konsekvensene av de ulike behandlingsalternativene: </w:t>
            </w:r>
          </w:p>
          <w:p w:rsidR="00384010" w:rsidRPr="00315A2E" w:rsidRDefault="00384010" w:rsidP="00744A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</w:p>
          <w:p w:rsidR="00551EC5" w:rsidRPr="00551EC5" w:rsidRDefault="00551EC5" w:rsidP="00744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  <w:p w:rsidR="00384010" w:rsidRPr="00551EC5" w:rsidRDefault="00384010" w:rsidP="00744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</w:tr>
      <w:tr w:rsidR="00384010" w:rsidRPr="00551EC5" w:rsidTr="00551EC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5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384010" w:rsidRPr="00551EC5" w:rsidRDefault="00AE6A10" w:rsidP="00744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51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Evne til å resonnere med relevant informasjon i en avveining av de ulike behandlingsalternativene:</w:t>
            </w:r>
          </w:p>
          <w:p w:rsidR="00384010" w:rsidRPr="00315A2E" w:rsidRDefault="00384010" w:rsidP="00744A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</w:p>
          <w:p w:rsidR="00551EC5" w:rsidRPr="00551EC5" w:rsidRDefault="00551EC5" w:rsidP="00744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  <w:p w:rsidR="00384010" w:rsidRPr="00551EC5" w:rsidRDefault="00384010" w:rsidP="00744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</w:tr>
      <w:tr w:rsidR="00AE6A10" w:rsidRPr="00551EC5" w:rsidTr="0003656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5"/>
        </w:trPr>
        <w:tc>
          <w:tcPr>
            <w:tcW w:w="8926" w:type="dxa"/>
            <w:shd w:val="clear" w:color="auto" w:fill="D9D9D9" w:themeFill="background1" w:themeFillShade="D9"/>
            <w:noWrap/>
            <w:vAlign w:val="bottom"/>
            <w:hideMark/>
          </w:tcPr>
          <w:p w:rsidR="00AE6A10" w:rsidRPr="00551EC5" w:rsidRDefault="00AE6A10" w:rsidP="00744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51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</w:t>
            </w:r>
            <w:r w:rsidRPr="000365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  <w:lang w:eastAsia="nb-NO"/>
              </w:rPr>
              <w:t>onkl</w:t>
            </w:r>
            <w:r w:rsidRPr="00551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usjon:</w:t>
            </w:r>
            <w:r w:rsidR="00BD3585" w:rsidRPr="00551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BD3585" w:rsidRPr="00551E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(kan bortfalle helt eller delvis jf. pasrl. § 4-3. 2. ledd)</w:t>
            </w:r>
          </w:p>
        </w:tc>
        <w:bookmarkStart w:id="0" w:name="_GoBack"/>
        <w:bookmarkEnd w:id="0"/>
      </w:tr>
      <w:tr w:rsidR="00AE6A10" w:rsidRPr="00551EC5" w:rsidTr="00551EC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AE6A10" w:rsidRPr="00551EC5" w:rsidRDefault="00AE6A10" w:rsidP="00744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51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  <w:p w:rsidR="00AE6A10" w:rsidRDefault="00AE6A10" w:rsidP="00744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551EC5" w:rsidRPr="00551EC5" w:rsidRDefault="00551EC5" w:rsidP="00744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AE6A10" w:rsidRPr="00551EC5" w:rsidRDefault="00AE6A10" w:rsidP="00744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7601C3" w:rsidRPr="00551EC5" w:rsidRDefault="007601C3" w:rsidP="00744A8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5812"/>
      </w:tblGrid>
      <w:tr w:rsidR="007601C3" w:rsidRPr="00551EC5" w:rsidTr="0003656A">
        <w:trPr>
          <w:trHeight w:val="290"/>
        </w:trPr>
        <w:tc>
          <w:tcPr>
            <w:tcW w:w="3149" w:type="dxa"/>
            <w:shd w:val="clear" w:color="auto" w:fill="D9D9D9" w:themeFill="background1" w:themeFillShade="D9"/>
          </w:tcPr>
          <w:p w:rsidR="007601C3" w:rsidRPr="00551EC5" w:rsidRDefault="007601C3" w:rsidP="0074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1E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Sted, dato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7601C3" w:rsidRPr="00551EC5" w:rsidRDefault="007601C3" w:rsidP="0074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1E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Sign. ansvarlig for </w:t>
            </w:r>
            <w:r w:rsidR="00744A8D" w:rsidRPr="00551E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avgjørelsen</w:t>
            </w:r>
          </w:p>
        </w:tc>
      </w:tr>
      <w:tr w:rsidR="007601C3" w:rsidRPr="00551EC5" w:rsidTr="00551EC5">
        <w:trPr>
          <w:trHeight w:val="290"/>
        </w:trPr>
        <w:tc>
          <w:tcPr>
            <w:tcW w:w="3149" w:type="dxa"/>
          </w:tcPr>
          <w:p w:rsidR="007601C3" w:rsidRPr="00551EC5" w:rsidRDefault="007601C3" w:rsidP="0074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01C3" w:rsidRPr="00551EC5" w:rsidRDefault="007601C3" w:rsidP="0074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7601C3" w:rsidRPr="00551EC5" w:rsidRDefault="007601C3" w:rsidP="0074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A3361" w:rsidRPr="00551EC5" w:rsidRDefault="000A3361" w:rsidP="00744A8D">
      <w:pPr>
        <w:rPr>
          <w:rFonts w:ascii="Arial" w:hAnsi="Arial" w:cs="Arial"/>
          <w:sz w:val="20"/>
          <w:szCs w:val="20"/>
        </w:rPr>
      </w:pPr>
    </w:p>
    <w:sectPr w:rsidR="000A3361" w:rsidRPr="0055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7EC" w:rsidRDefault="002D57EC" w:rsidP="00AE6A10">
      <w:pPr>
        <w:spacing w:after="0" w:line="240" w:lineRule="auto"/>
      </w:pPr>
      <w:r>
        <w:separator/>
      </w:r>
    </w:p>
  </w:endnote>
  <w:endnote w:type="continuationSeparator" w:id="0">
    <w:p w:rsidR="002D57EC" w:rsidRDefault="002D57EC" w:rsidP="00AE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7EC" w:rsidRDefault="002D57EC" w:rsidP="00AE6A10">
      <w:pPr>
        <w:spacing w:after="0" w:line="240" w:lineRule="auto"/>
      </w:pPr>
      <w:r>
        <w:separator/>
      </w:r>
    </w:p>
  </w:footnote>
  <w:footnote w:type="continuationSeparator" w:id="0">
    <w:p w:rsidR="002D57EC" w:rsidRDefault="002D57EC" w:rsidP="00AE6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AF"/>
    <w:rsid w:val="00003869"/>
    <w:rsid w:val="0003656A"/>
    <w:rsid w:val="000A3361"/>
    <w:rsid w:val="0016131A"/>
    <w:rsid w:val="002A2057"/>
    <w:rsid w:val="002D57EC"/>
    <w:rsid w:val="00315A2E"/>
    <w:rsid w:val="00384010"/>
    <w:rsid w:val="0047107C"/>
    <w:rsid w:val="004D5D78"/>
    <w:rsid w:val="00551EC5"/>
    <w:rsid w:val="0070188B"/>
    <w:rsid w:val="00744A8D"/>
    <w:rsid w:val="007601C3"/>
    <w:rsid w:val="00885C26"/>
    <w:rsid w:val="009578D3"/>
    <w:rsid w:val="00981D00"/>
    <w:rsid w:val="00A21B27"/>
    <w:rsid w:val="00AE6A10"/>
    <w:rsid w:val="00BD3585"/>
    <w:rsid w:val="00C023FD"/>
    <w:rsid w:val="00C81B1B"/>
    <w:rsid w:val="00EF7797"/>
    <w:rsid w:val="00F9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83CB1-29B6-4BF0-AC1A-4ABF6D5F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E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6A10"/>
  </w:style>
  <w:style w:type="paragraph" w:styleId="Bunntekst">
    <w:name w:val="footer"/>
    <w:basedOn w:val="Normal"/>
    <w:link w:val="BunntekstTegn"/>
    <w:uiPriority w:val="99"/>
    <w:unhideWhenUsed/>
    <w:rsid w:val="00AE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Gjertsen, Åse Elisabeth Berner</dc:creator>
  <cp:keywords/>
  <dc:description/>
  <cp:lastModifiedBy>Gjertsen, Åse Elisabeth Berner</cp:lastModifiedBy>
  <cp:revision>7</cp:revision>
  <dcterms:created xsi:type="dcterms:W3CDTF">2016-09-01T11:10:00Z</dcterms:created>
  <dcterms:modified xsi:type="dcterms:W3CDTF">2016-09-01T11:58:00Z</dcterms:modified>
</cp:coreProperties>
</file>