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AD8C1" w14:textId="35D927EB" w:rsidR="00FF25B9" w:rsidRPr="00EB55E6" w:rsidRDefault="00F15BE6" w:rsidP="00233E5F">
      <w:pPr>
        <w:pStyle w:val="Forside1"/>
        <w:spacing w:line="276" w:lineRule="auto"/>
        <w:rPr>
          <w:color w:val="808080" w:themeColor="background1" w:themeShade="80"/>
          <w:sz w:val="22"/>
          <w:szCs w:val="22"/>
        </w:rPr>
      </w:pPr>
      <w:r>
        <w:rPr>
          <w:color w:val="808080" w:themeColor="background1" w:themeShade="80"/>
          <w:sz w:val="22"/>
          <w:szCs w:val="22"/>
        </w:rPr>
        <w:t>Samordningsstaben</w:t>
      </w:r>
    </w:p>
    <w:p w14:paraId="3AAA2AC5" w14:textId="77777777" w:rsidR="00FF25B9" w:rsidRPr="00466088" w:rsidRDefault="00FF25B9" w:rsidP="00FF25B9">
      <w:pPr>
        <w:pStyle w:val="Forside1"/>
      </w:pPr>
    </w:p>
    <w:p w14:paraId="2D37AC6C" w14:textId="77777777" w:rsidR="00FF25B9" w:rsidRPr="00466088" w:rsidRDefault="00FF25B9" w:rsidP="00FF25B9">
      <w:pPr>
        <w:pStyle w:val="Forside1"/>
      </w:pPr>
    </w:p>
    <w:p w14:paraId="4BDE7171" w14:textId="77777777" w:rsidR="00FF25B9" w:rsidRDefault="00FF25B9" w:rsidP="00FF25B9">
      <w:pPr>
        <w:pStyle w:val="Forside1"/>
      </w:pPr>
    </w:p>
    <w:p w14:paraId="2FB2DD75" w14:textId="77777777" w:rsidR="00EB55E6" w:rsidRPr="00466088" w:rsidRDefault="00EB55E6" w:rsidP="00FF25B9">
      <w:pPr>
        <w:pStyle w:val="Forside1"/>
      </w:pPr>
    </w:p>
    <w:p w14:paraId="7BE6B06F" w14:textId="77777777" w:rsidR="00EB55E6" w:rsidRDefault="00143036" w:rsidP="00FF25B9">
      <w:pPr>
        <w:pStyle w:val="Forside1"/>
        <w:rPr>
          <w:rFonts w:ascii="Open Sans SemiBold" w:hAnsi="Open Sans SemiBold" w:cs="Open Sans SemiBold"/>
          <w:bCs/>
          <w:sz w:val="48"/>
          <w:szCs w:val="48"/>
        </w:rPr>
      </w:pPr>
      <w:r w:rsidRPr="00EB55E6">
        <w:rPr>
          <w:rFonts w:ascii="Open Sans SemiBold" w:hAnsi="Open Sans SemiBold" w:cs="Open Sans SemiBold"/>
          <w:bCs/>
          <w:sz w:val="48"/>
          <w:szCs w:val="48"/>
        </w:rPr>
        <w:t>Utvalgte ø</w:t>
      </w:r>
      <w:r w:rsidR="00CA7379" w:rsidRPr="00EB55E6">
        <w:rPr>
          <w:rFonts w:ascii="Open Sans SemiBold" w:hAnsi="Open Sans SemiBold" w:cs="Open Sans SemiBold"/>
          <w:bCs/>
          <w:sz w:val="48"/>
          <w:szCs w:val="48"/>
        </w:rPr>
        <w:t>konomiske nøkkelta</w:t>
      </w:r>
      <w:r w:rsidR="006655C7" w:rsidRPr="00EB55E6">
        <w:rPr>
          <w:rFonts w:ascii="Open Sans SemiBold" w:hAnsi="Open Sans SemiBold" w:cs="Open Sans SemiBold"/>
          <w:bCs/>
          <w:sz w:val="48"/>
          <w:szCs w:val="48"/>
        </w:rPr>
        <w:t xml:space="preserve">ll basert </w:t>
      </w:r>
    </w:p>
    <w:p w14:paraId="5C0B97D8" w14:textId="5F6AD93E" w:rsidR="00FF25B9" w:rsidRPr="00EB55E6" w:rsidRDefault="006655C7" w:rsidP="00FF25B9">
      <w:pPr>
        <w:pStyle w:val="Forside1"/>
        <w:rPr>
          <w:rStyle w:val="Forside1Tegn"/>
          <w:rFonts w:ascii="Open Sans SemiBold" w:hAnsi="Open Sans SemiBold" w:cs="Open Sans SemiBold"/>
          <w:bCs/>
          <w:sz w:val="48"/>
          <w:szCs w:val="48"/>
        </w:rPr>
      </w:pPr>
      <w:r w:rsidRPr="00EB55E6">
        <w:rPr>
          <w:rFonts w:ascii="Open Sans SemiBold" w:hAnsi="Open Sans SemiBold" w:cs="Open Sans SemiBold"/>
          <w:bCs/>
          <w:sz w:val="48"/>
          <w:szCs w:val="48"/>
        </w:rPr>
        <w:t xml:space="preserve">på </w:t>
      </w:r>
      <w:r w:rsidR="000364DA">
        <w:rPr>
          <w:rFonts w:ascii="Open Sans SemiBold" w:hAnsi="Open Sans SemiBold" w:cs="Open Sans SemiBold"/>
          <w:bCs/>
          <w:sz w:val="48"/>
          <w:szCs w:val="48"/>
        </w:rPr>
        <w:t>endelige</w:t>
      </w:r>
      <w:r w:rsidRPr="00EB55E6">
        <w:rPr>
          <w:rFonts w:ascii="Open Sans SemiBold" w:hAnsi="Open Sans SemiBold" w:cs="Open Sans SemiBold"/>
          <w:bCs/>
          <w:sz w:val="48"/>
          <w:szCs w:val="48"/>
        </w:rPr>
        <w:t xml:space="preserve"> KOSTRA-</w:t>
      </w:r>
      <w:r w:rsidR="00153989">
        <w:rPr>
          <w:rFonts w:ascii="Open Sans SemiBold" w:hAnsi="Open Sans SemiBold" w:cs="Open Sans SemiBold"/>
          <w:bCs/>
          <w:sz w:val="48"/>
          <w:szCs w:val="48"/>
        </w:rPr>
        <w:t>tall</w:t>
      </w:r>
      <w:r w:rsidRPr="00EB55E6">
        <w:rPr>
          <w:rFonts w:ascii="Open Sans SemiBold" w:hAnsi="Open Sans SemiBold" w:cs="Open Sans SemiBold"/>
          <w:bCs/>
          <w:sz w:val="48"/>
          <w:szCs w:val="48"/>
        </w:rPr>
        <w:t xml:space="preserve"> for 2</w:t>
      </w:r>
      <w:r w:rsidR="00075A6E">
        <w:rPr>
          <w:rFonts w:ascii="Open Sans SemiBold" w:hAnsi="Open Sans SemiBold" w:cs="Open Sans SemiBold"/>
          <w:bCs/>
          <w:sz w:val="48"/>
          <w:szCs w:val="48"/>
        </w:rPr>
        <w:t>02</w:t>
      </w:r>
      <w:r w:rsidR="007B70B7">
        <w:rPr>
          <w:rFonts w:ascii="Open Sans SemiBold" w:hAnsi="Open Sans SemiBold" w:cs="Open Sans SemiBold"/>
          <w:bCs/>
          <w:sz w:val="48"/>
          <w:szCs w:val="48"/>
        </w:rPr>
        <w:t>3</w:t>
      </w:r>
    </w:p>
    <w:p w14:paraId="43CD2DAF" w14:textId="77777777" w:rsidR="00FF25B9" w:rsidRPr="00466088" w:rsidRDefault="00FF25B9" w:rsidP="00FF25B9">
      <w:pPr>
        <w:pStyle w:val="Forside2"/>
      </w:pPr>
    </w:p>
    <w:p w14:paraId="315E61D9" w14:textId="260F4D6E" w:rsidR="00FF25B9" w:rsidRPr="00466088" w:rsidRDefault="00FF25B9" w:rsidP="00FF25B9">
      <w:pPr>
        <w:pStyle w:val="Forside2"/>
        <w:rPr>
          <w:rStyle w:val="Svakutheving"/>
        </w:rPr>
      </w:pPr>
      <w:r w:rsidRPr="00466088">
        <w:br w:type="page"/>
      </w:r>
    </w:p>
    <w:bookmarkStart w:id="0" w:name="_Hlk535304727" w:displacedByCustomXml="next"/>
    <w:sdt>
      <w:sdtPr>
        <w:rPr>
          <w:rFonts w:ascii="Open Sans" w:eastAsiaTheme="minorEastAsia" w:hAnsi="Open Sans" w:cstheme="minorBidi"/>
          <w:color w:val="auto"/>
          <w:sz w:val="22"/>
          <w:szCs w:val="22"/>
        </w:rPr>
        <w:id w:val="-1087849311"/>
        <w:docPartObj>
          <w:docPartGallery w:val="Table of Contents"/>
          <w:docPartUnique/>
        </w:docPartObj>
      </w:sdtPr>
      <w:sdtEndPr>
        <w:rPr>
          <w:b/>
          <w:bCs/>
          <w:sz w:val="26"/>
          <w:szCs w:val="26"/>
        </w:rPr>
      </w:sdtEndPr>
      <w:sdtContent>
        <w:p w14:paraId="0CDCA26B" w14:textId="77777777" w:rsidR="00EB55E6" w:rsidRDefault="00EB55E6">
          <w:pPr>
            <w:pStyle w:val="Overskriftforinnholdsfortegnelse"/>
            <w:rPr>
              <w:rFonts w:ascii="Open Sans" w:eastAsiaTheme="minorEastAsia" w:hAnsi="Open Sans" w:cstheme="minorBidi"/>
              <w:color w:val="auto"/>
              <w:sz w:val="22"/>
              <w:szCs w:val="22"/>
            </w:rPr>
          </w:pPr>
        </w:p>
        <w:p w14:paraId="074F9B85" w14:textId="77777777" w:rsidR="006655C7" w:rsidRPr="00EB55E6" w:rsidRDefault="006655C7">
          <w:pPr>
            <w:pStyle w:val="Overskriftforinnholdsfortegnelse"/>
            <w:rPr>
              <w:rStyle w:val="Forside1Tegn"/>
              <w:color w:val="auto"/>
              <w:sz w:val="48"/>
              <w:szCs w:val="48"/>
            </w:rPr>
          </w:pPr>
          <w:r w:rsidRPr="00EB55E6">
            <w:rPr>
              <w:rStyle w:val="Forside1Tegn"/>
              <w:color w:val="auto"/>
              <w:sz w:val="48"/>
              <w:szCs w:val="48"/>
            </w:rPr>
            <w:t>Innhold</w:t>
          </w:r>
        </w:p>
        <w:p w14:paraId="3F4588E3" w14:textId="46343285" w:rsidR="00104DA1" w:rsidRDefault="006655C7">
          <w:pPr>
            <w:pStyle w:val="INNH1"/>
            <w:tabs>
              <w:tab w:val="right" w:leader="dot" w:pos="9062"/>
            </w:tabs>
            <w:rPr>
              <w:rFonts w:asciiTheme="minorHAnsi" w:hAnsiTheme="minorHAnsi"/>
              <w:noProof/>
              <w:kern w:val="2"/>
              <w14:ligatures w14:val="standardContextual"/>
            </w:rPr>
          </w:pPr>
          <w:r w:rsidRPr="00AB4047">
            <w:rPr>
              <w:sz w:val="26"/>
              <w:szCs w:val="26"/>
            </w:rPr>
            <w:fldChar w:fldCharType="begin"/>
          </w:r>
          <w:r w:rsidRPr="00AB4047">
            <w:rPr>
              <w:sz w:val="26"/>
              <w:szCs w:val="26"/>
            </w:rPr>
            <w:instrText xml:space="preserve"> TOC \o "1-3" \h \z \u </w:instrText>
          </w:r>
          <w:r w:rsidRPr="00AB4047">
            <w:rPr>
              <w:sz w:val="26"/>
              <w:szCs w:val="26"/>
            </w:rPr>
            <w:fldChar w:fldCharType="separate"/>
          </w:r>
          <w:hyperlink w:anchor="_Toc162946946" w:history="1">
            <w:r w:rsidR="00104DA1" w:rsidRPr="003E2256">
              <w:rPr>
                <w:rStyle w:val="Hyperkobling"/>
                <w:noProof/>
              </w:rPr>
              <w:t>1. Innledning</w:t>
            </w:r>
            <w:r w:rsidR="00104DA1">
              <w:rPr>
                <w:noProof/>
                <w:webHidden/>
              </w:rPr>
              <w:tab/>
            </w:r>
            <w:r w:rsidR="00104DA1">
              <w:rPr>
                <w:noProof/>
                <w:webHidden/>
              </w:rPr>
              <w:fldChar w:fldCharType="begin"/>
            </w:r>
            <w:r w:rsidR="00104DA1">
              <w:rPr>
                <w:noProof/>
                <w:webHidden/>
              </w:rPr>
              <w:instrText xml:space="preserve"> PAGEREF _Toc162946946 \h </w:instrText>
            </w:r>
            <w:r w:rsidR="00104DA1">
              <w:rPr>
                <w:noProof/>
                <w:webHidden/>
              </w:rPr>
            </w:r>
            <w:r w:rsidR="00104DA1">
              <w:rPr>
                <w:noProof/>
                <w:webHidden/>
              </w:rPr>
              <w:fldChar w:fldCharType="separate"/>
            </w:r>
            <w:r w:rsidR="00E3540E">
              <w:rPr>
                <w:noProof/>
                <w:webHidden/>
              </w:rPr>
              <w:t>3</w:t>
            </w:r>
            <w:r w:rsidR="00104DA1">
              <w:rPr>
                <w:noProof/>
                <w:webHidden/>
              </w:rPr>
              <w:fldChar w:fldCharType="end"/>
            </w:r>
          </w:hyperlink>
        </w:p>
        <w:p w14:paraId="69A14AF2" w14:textId="7F251D3E" w:rsidR="00104DA1" w:rsidRDefault="00213D2E">
          <w:pPr>
            <w:pStyle w:val="INNH1"/>
            <w:tabs>
              <w:tab w:val="right" w:leader="dot" w:pos="9062"/>
            </w:tabs>
            <w:rPr>
              <w:rFonts w:asciiTheme="minorHAnsi" w:hAnsiTheme="minorHAnsi"/>
              <w:noProof/>
              <w:kern w:val="2"/>
              <w14:ligatures w14:val="standardContextual"/>
            </w:rPr>
          </w:pPr>
          <w:hyperlink w:anchor="_Toc162946947" w:history="1">
            <w:r w:rsidR="00104DA1" w:rsidRPr="003E2256">
              <w:rPr>
                <w:rStyle w:val="Hyperkobling"/>
                <w:noProof/>
              </w:rPr>
              <w:t>2. Netto driftsresultat</w:t>
            </w:r>
            <w:r w:rsidR="00104DA1">
              <w:rPr>
                <w:noProof/>
                <w:webHidden/>
              </w:rPr>
              <w:tab/>
            </w:r>
            <w:r w:rsidR="00104DA1">
              <w:rPr>
                <w:noProof/>
                <w:webHidden/>
              </w:rPr>
              <w:fldChar w:fldCharType="begin"/>
            </w:r>
            <w:r w:rsidR="00104DA1">
              <w:rPr>
                <w:noProof/>
                <w:webHidden/>
              </w:rPr>
              <w:instrText xml:space="preserve"> PAGEREF _Toc162946947 \h </w:instrText>
            </w:r>
            <w:r w:rsidR="00104DA1">
              <w:rPr>
                <w:noProof/>
                <w:webHidden/>
              </w:rPr>
            </w:r>
            <w:r w:rsidR="00104DA1">
              <w:rPr>
                <w:noProof/>
                <w:webHidden/>
              </w:rPr>
              <w:fldChar w:fldCharType="separate"/>
            </w:r>
            <w:r w:rsidR="00E3540E">
              <w:rPr>
                <w:noProof/>
                <w:webHidden/>
              </w:rPr>
              <w:t>4</w:t>
            </w:r>
            <w:r w:rsidR="00104DA1">
              <w:rPr>
                <w:noProof/>
                <w:webHidden/>
              </w:rPr>
              <w:fldChar w:fldCharType="end"/>
            </w:r>
          </w:hyperlink>
        </w:p>
        <w:p w14:paraId="6BC527FD" w14:textId="1F0C756B" w:rsidR="00104DA1" w:rsidRDefault="00213D2E">
          <w:pPr>
            <w:pStyle w:val="INNH1"/>
            <w:tabs>
              <w:tab w:val="right" w:leader="dot" w:pos="9062"/>
            </w:tabs>
            <w:rPr>
              <w:rFonts w:asciiTheme="minorHAnsi" w:hAnsiTheme="minorHAnsi"/>
              <w:noProof/>
              <w:kern w:val="2"/>
              <w14:ligatures w14:val="standardContextual"/>
            </w:rPr>
          </w:pPr>
          <w:hyperlink w:anchor="_Toc162946948" w:history="1">
            <w:r w:rsidR="00104DA1" w:rsidRPr="003E2256">
              <w:rPr>
                <w:rStyle w:val="Hyperkobling"/>
                <w:noProof/>
              </w:rPr>
              <w:t>3. Disposisjonsfond</w:t>
            </w:r>
            <w:r w:rsidR="00104DA1">
              <w:rPr>
                <w:noProof/>
                <w:webHidden/>
              </w:rPr>
              <w:tab/>
            </w:r>
            <w:r w:rsidR="00104DA1">
              <w:rPr>
                <w:noProof/>
                <w:webHidden/>
              </w:rPr>
              <w:fldChar w:fldCharType="begin"/>
            </w:r>
            <w:r w:rsidR="00104DA1">
              <w:rPr>
                <w:noProof/>
                <w:webHidden/>
              </w:rPr>
              <w:instrText xml:space="preserve"> PAGEREF _Toc162946948 \h </w:instrText>
            </w:r>
            <w:r w:rsidR="00104DA1">
              <w:rPr>
                <w:noProof/>
                <w:webHidden/>
              </w:rPr>
            </w:r>
            <w:r w:rsidR="00104DA1">
              <w:rPr>
                <w:noProof/>
                <w:webHidden/>
              </w:rPr>
              <w:fldChar w:fldCharType="separate"/>
            </w:r>
            <w:r w:rsidR="00E3540E">
              <w:rPr>
                <w:noProof/>
                <w:webHidden/>
              </w:rPr>
              <w:t>7</w:t>
            </w:r>
            <w:r w:rsidR="00104DA1">
              <w:rPr>
                <w:noProof/>
                <w:webHidden/>
              </w:rPr>
              <w:fldChar w:fldCharType="end"/>
            </w:r>
          </w:hyperlink>
        </w:p>
        <w:p w14:paraId="059BFB57" w14:textId="1BABB6AE" w:rsidR="00104DA1" w:rsidRDefault="00213D2E">
          <w:pPr>
            <w:pStyle w:val="INNH1"/>
            <w:tabs>
              <w:tab w:val="right" w:leader="dot" w:pos="9062"/>
            </w:tabs>
            <w:rPr>
              <w:rFonts w:asciiTheme="minorHAnsi" w:hAnsiTheme="minorHAnsi"/>
              <w:noProof/>
              <w:kern w:val="2"/>
              <w14:ligatures w14:val="standardContextual"/>
            </w:rPr>
          </w:pPr>
          <w:hyperlink w:anchor="_Toc162946949" w:history="1">
            <w:r w:rsidR="00104DA1" w:rsidRPr="003E2256">
              <w:rPr>
                <w:rStyle w:val="Hyperkobling"/>
                <w:noProof/>
              </w:rPr>
              <w:t>4. Gjeldsbelastning</w:t>
            </w:r>
            <w:r w:rsidR="00104DA1">
              <w:rPr>
                <w:noProof/>
                <w:webHidden/>
              </w:rPr>
              <w:tab/>
            </w:r>
            <w:r w:rsidR="00104DA1">
              <w:rPr>
                <w:noProof/>
                <w:webHidden/>
              </w:rPr>
              <w:fldChar w:fldCharType="begin"/>
            </w:r>
            <w:r w:rsidR="00104DA1">
              <w:rPr>
                <w:noProof/>
                <w:webHidden/>
              </w:rPr>
              <w:instrText xml:space="preserve"> PAGEREF _Toc162946949 \h </w:instrText>
            </w:r>
            <w:r w:rsidR="00104DA1">
              <w:rPr>
                <w:noProof/>
                <w:webHidden/>
              </w:rPr>
            </w:r>
            <w:r w:rsidR="00104DA1">
              <w:rPr>
                <w:noProof/>
                <w:webHidden/>
              </w:rPr>
              <w:fldChar w:fldCharType="separate"/>
            </w:r>
            <w:r w:rsidR="00E3540E">
              <w:rPr>
                <w:noProof/>
                <w:webHidden/>
              </w:rPr>
              <w:t>10</w:t>
            </w:r>
            <w:r w:rsidR="00104DA1">
              <w:rPr>
                <w:noProof/>
                <w:webHidden/>
              </w:rPr>
              <w:fldChar w:fldCharType="end"/>
            </w:r>
          </w:hyperlink>
        </w:p>
        <w:p w14:paraId="4C05F7C5" w14:textId="05ED41CA" w:rsidR="00104DA1" w:rsidRDefault="00213D2E">
          <w:pPr>
            <w:pStyle w:val="INNH2"/>
            <w:tabs>
              <w:tab w:val="right" w:leader="dot" w:pos="9062"/>
            </w:tabs>
            <w:rPr>
              <w:rFonts w:asciiTheme="minorHAnsi" w:hAnsiTheme="minorHAnsi"/>
              <w:noProof/>
              <w:kern w:val="2"/>
              <w14:ligatures w14:val="standardContextual"/>
            </w:rPr>
          </w:pPr>
          <w:hyperlink w:anchor="_Toc162946950" w:history="1">
            <w:r w:rsidR="00104DA1" w:rsidRPr="003E2256">
              <w:rPr>
                <w:rStyle w:val="Hyperkobling"/>
                <w:noProof/>
              </w:rPr>
              <w:t>4.1 Netto lånegjeld</w:t>
            </w:r>
            <w:r w:rsidR="00104DA1">
              <w:rPr>
                <w:noProof/>
                <w:webHidden/>
              </w:rPr>
              <w:tab/>
            </w:r>
            <w:r w:rsidR="00104DA1">
              <w:rPr>
                <w:noProof/>
                <w:webHidden/>
              </w:rPr>
              <w:fldChar w:fldCharType="begin"/>
            </w:r>
            <w:r w:rsidR="00104DA1">
              <w:rPr>
                <w:noProof/>
                <w:webHidden/>
              </w:rPr>
              <w:instrText xml:space="preserve"> PAGEREF _Toc162946950 \h </w:instrText>
            </w:r>
            <w:r w:rsidR="00104DA1">
              <w:rPr>
                <w:noProof/>
                <w:webHidden/>
              </w:rPr>
            </w:r>
            <w:r w:rsidR="00104DA1">
              <w:rPr>
                <w:noProof/>
                <w:webHidden/>
              </w:rPr>
              <w:fldChar w:fldCharType="separate"/>
            </w:r>
            <w:r w:rsidR="00E3540E">
              <w:rPr>
                <w:noProof/>
                <w:webHidden/>
              </w:rPr>
              <w:t>10</w:t>
            </w:r>
            <w:r w:rsidR="00104DA1">
              <w:rPr>
                <w:noProof/>
                <w:webHidden/>
              </w:rPr>
              <w:fldChar w:fldCharType="end"/>
            </w:r>
          </w:hyperlink>
        </w:p>
        <w:p w14:paraId="1BFF1F21" w14:textId="2B34FB35" w:rsidR="00104DA1" w:rsidRDefault="00213D2E">
          <w:pPr>
            <w:pStyle w:val="INNH2"/>
            <w:tabs>
              <w:tab w:val="right" w:leader="dot" w:pos="9062"/>
            </w:tabs>
            <w:rPr>
              <w:rFonts w:asciiTheme="minorHAnsi" w:hAnsiTheme="minorHAnsi"/>
              <w:noProof/>
              <w:kern w:val="2"/>
              <w14:ligatures w14:val="standardContextual"/>
            </w:rPr>
          </w:pPr>
          <w:hyperlink w:anchor="_Toc162946951" w:history="1">
            <w:r w:rsidR="00104DA1" w:rsidRPr="003E2256">
              <w:rPr>
                <w:rStyle w:val="Hyperkobling"/>
                <w:noProof/>
              </w:rPr>
              <w:t>4.2 Netto renteeksponert gjeld</w:t>
            </w:r>
            <w:r w:rsidR="00104DA1">
              <w:rPr>
                <w:noProof/>
                <w:webHidden/>
              </w:rPr>
              <w:tab/>
            </w:r>
            <w:r w:rsidR="00104DA1">
              <w:rPr>
                <w:noProof/>
                <w:webHidden/>
              </w:rPr>
              <w:fldChar w:fldCharType="begin"/>
            </w:r>
            <w:r w:rsidR="00104DA1">
              <w:rPr>
                <w:noProof/>
                <w:webHidden/>
              </w:rPr>
              <w:instrText xml:space="preserve"> PAGEREF _Toc162946951 \h </w:instrText>
            </w:r>
            <w:r w:rsidR="00104DA1">
              <w:rPr>
                <w:noProof/>
                <w:webHidden/>
              </w:rPr>
            </w:r>
            <w:r w:rsidR="00104DA1">
              <w:rPr>
                <w:noProof/>
                <w:webHidden/>
              </w:rPr>
              <w:fldChar w:fldCharType="separate"/>
            </w:r>
            <w:r w:rsidR="00E3540E">
              <w:rPr>
                <w:noProof/>
                <w:webHidden/>
              </w:rPr>
              <w:t>12</w:t>
            </w:r>
            <w:r w:rsidR="00104DA1">
              <w:rPr>
                <w:noProof/>
                <w:webHidden/>
              </w:rPr>
              <w:fldChar w:fldCharType="end"/>
            </w:r>
          </w:hyperlink>
        </w:p>
        <w:p w14:paraId="2559F14F" w14:textId="521930E5" w:rsidR="00104DA1" w:rsidRDefault="00213D2E">
          <w:pPr>
            <w:pStyle w:val="INNH1"/>
            <w:tabs>
              <w:tab w:val="right" w:leader="dot" w:pos="9062"/>
            </w:tabs>
            <w:rPr>
              <w:rFonts w:asciiTheme="minorHAnsi" w:hAnsiTheme="minorHAnsi"/>
              <w:noProof/>
              <w:kern w:val="2"/>
              <w14:ligatures w14:val="standardContextual"/>
            </w:rPr>
          </w:pPr>
          <w:hyperlink w:anchor="_Toc162946952" w:history="1">
            <w:r w:rsidR="00104DA1" w:rsidRPr="003E2256">
              <w:rPr>
                <w:rStyle w:val="Hyperkobling"/>
                <w:noProof/>
              </w:rPr>
              <w:t>5. Folketallsutvikling</w:t>
            </w:r>
            <w:r w:rsidR="00104DA1">
              <w:rPr>
                <w:noProof/>
                <w:webHidden/>
              </w:rPr>
              <w:tab/>
            </w:r>
            <w:r w:rsidR="00104DA1">
              <w:rPr>
                <w:noProof/>
                <w:webHidden/>
              </w:rPr>
              <w:fldChar w:fldCharType="begin"/>
            </w:r>
            <w:r w:rsidR="00104DA1">
              <w:rPr>
                <w:noProof/>
                <w:webHidden/>
              </w:rPr>
              <w:instrText xml:space="preserve"> PAGEREF _Toc162946952 \h </w:instrText>
            </w:r>
            <w:r w:rsidR="00104DA1">
              <w:rPr>
                <w:noProof/>
                <w:webHidden/>
              </w:rPr>
            </w:r>
            <w:r w:rsidR="00104DA1">
              <w:rPr>
                <w:noProof/>
                <w:webHidden/>
              </w:rPr>
              <w:fldChar w:fldCharType="separate"/>
            </w:r>
            <w:r w:rsidR="00E3540E">
              <w:rPr>
                <w:noProof/>
                <w:webHidden/>
              </w:rPr>
              <w:t>14</w:t>
            </w:r>
            <w:r w:rsidR="00104DA1">
              <w:rPr>
                <w:noProof/>
                <w:webHidden/>
              </w:rPr>
              <w:fldChar w:fldCharType="end"/>
            </w:r>
          </w:hyperlink>
        </w:p>
        <w:p w14:paraId="518F31D1" w14:textId="068B1FA5" w:rsidR="006655C7" w:rsidRPr="00AB4047" w:rsidRDefault="006655C7">
          <w:pPr>
            <w:rPr>
              <w:sz w:val="26"/>
              <w:szCs w:val="26"/>
            </w:rPr>
          </w:pPr>
          <w:r w:rsidRPr="00AB4047">
            <w:rPr>
              <w:b/>
              <w:bCs/>
              <w:sz w:val="26"/>
              <w:szCs w:val="26"/>
            </w:rPr>
            <w:fldChar w:fldCharType="end"/>
          </w:r>
        </w:p>
      </w:sdtContent>
    </w:sdt>
    <w:p w14:paraId="0711256E" w14:textId="7FDD14CE" w:rsidR="003A44EF" w:rsidRDefault="003A44EF" w:rsidP="003A44EF">
      <w:pPr>
        <w:pStyle w:val="NormalWeb"/>
      </w:pPr>
      <w:r>
        <w:rPr>
          <w:noProof/>
        </w:rPr>
        <w:drawing>
          <wp:inline distT="0" distB="0" distL="0" distR="0" wp14:anchorId="78E86900" wp14:editId="4B101933">
            <wp:extent cx="5760720" cy="5485765"/>
            <wp:effectExtent l="0" t="0" r="0" b="635"/>
            <wp:docPr id="1520992811" name="Bilde 1"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92811" name="Bilde 1" descr="Et bilde som inneholder kart, tekst&#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485765"/>
                    </a:xfrm>
                    <a:prstGeom prst="rect">
                      <a:avLst/>
                    </a:prstGeom>
                    <a:noFill/>
                    <a:ln>
                      <a:noFill/>
                    </a:ln>
                  </pic:spPr>
                </pic:pic>
              </a:graphicData>
            </a:graphic>
          </wp:inline>
        </w:drawing>
      </w:r>
    </w:p>
    <w:p w14:paraId="4F68711A" w14:textId="77777777" w:rsidR="00D01B16" w:rsidRDefault="00D01B16" w:rsidP="00D01B16">
      <w:pPr>
        <w:pStyle w:val="Overskrift1"/>
      </w:pPr>
      <w:bookmarkStart w:id="1" w:name="_Toc162946946"/>
      <w:r w:rsidRPr="00466088">
        <w:lastRenderedPageBreak/>
        <w:t>1. Innledning</w:t>
      </w:r>
      <w:bookmarkEnd w:id="1"/>
    </w:p>
    <w:p w14:paraId="74C7DF63" w14:textId="77777777" w:rsidR="00D01B16" w:rsidRDefault="00D01B16" w:rsidP="00D01B16">
      <w:pPr>
        <w:spacing w:after="0"/>
        <w:rPr>
          <w:rFonts w:eastAsia="Calibri" w:cs="Open Sans"/>
          <w:color w:val="000000" w:themeColor="text1"/>
        </w:rPr>
      </w:pPr>
    </w:p>
    <w:p w14:paraId="32D1DD37" w14:textId="77777777" w:rsidR="00DD5EC2" w:rsidRPr="0051402F" w:rsidRDefault="00DD5EC2" w:rsidP="00DD5EC2">
      <w:pPr>
        <w:spacing w:after="0" w:line="240" w:lineRule="auto"/>
        <w:rPr>
          <w:rFonts w:cs="Open Sans"/>
          <w:sz w:val="20"/>
          <w:szCs w:val="20"/>
        </w:rPr>
      </w:pPr>
      <w:r w:rsidRPr="0051402F">
        <w:rPr>
          <w:rFonts w:cs="Open Sans"/>
          <w:color w:val="323D46"/>
          <w:sz w:val="20"/>
          <w:szCs w:val="20"/>
        </w:rPr>
        <w:t xml:space="preserve">KOSTRA (KOmmune-STat-RApportering) er et nasjonalt informasjonssystem om </w:t>
      </w:r>
      <w:r w:rsidRPr="0051402F">
        <w:rPr>
          <w:rFonts w:cs="Open Sans"/>
          <w:sz w:val="20"/>
          <w:szCs w:val="20"/>
        </w:rPr>
        <w:t>kommunale virksomheter. Informasjon om kommunale tjenester og bruk av ressurser på ulike tjenesteområder registreres og sammenstilles for å gi relevant informasjon til beslutningstakere og andre, både nasjonalt og lokalt. Informasjonen skal tjene som grunnlag for analyse, planlegging og styring, samt gi grunnlag for å vurdere om nasjonale mål nås. Informasjonen skal også bidra til å gjøre det mulig å forbedre tjenestene i kommunesektoren. </w:t>
      </w:r>
    </w:p>
    <w:p w14:paraId="38205163" w14:textId="77777777" w:rsidR="00DD5EC2" w:rsidRPr="0051402F" w:rsidRDefault="00DD5EC2" w:rsidP="00DD5EC2">
      <w:pPr>
        <w:spacing w:after="0" w:line="240" w:lineRule="auto"/>
        <w:rPr>
          <w:rFonts w:cs="Open Sans"/>
          <w:sz w:val="20"/>
          <w:szCs w:val="20"/>
        </w:rPr>
      </w:pPr>
    </w:p>
    <w:p w14:paraId="4ADF049A" w14:textId="77777777" w:rsidR="00143036" w:rsidRPr="0051402F" w:rsidRDefault="00DD5EC2" w:rsidP="00DD5EC2">
      <w:pPr>
        <w:spacing w:after="0" w:line="240" w:lineRule="auto"/>
        <w:rPr>
          <w:rFonts w:cs="Open Sans"/>
          <w:sz w:val="20"/>
          <w:szCs w:val="20"/>
        </w:rPr>
      </w:pPr>
      <w:r w:rsidRPr="0051402F">
        <w:rPr>
          <w:rFonts w:cs="Open Sans"/>
          <w:sz w:val="20"/>
          <w:szCs w:val="20"/>
        </w:rPr>
        <w:t>KOSTRA-tallene gir et grunnlag for å vurdere prioriteringer, dekningsgrader og produktivitet mellom kommuner over tid. Ulik prioritering, kvalitet på tjenestene, struktur og behov i befolkningen, er faktorer som vil påvirke nøkkeltallene.</w:t>
      </w:r>
    </w:p>
    <w:p w14:paraId="68C06647" w14:textId="77777777" w:rsidR="00143036" w:rsidRPr="0051402F" w:rsidRDefault="00143036" w:rsidP="00DD5EC2">
      <w:pPr>
        <w:pStyle w:val="Default"/>
        <w:rPr>
          <w:rFonts w:ascii="Open Sans" w:hAnsi="Open Sans" w:cs="Open Sans"/>
          <w:b/>
          <w:bCs/>
          <w:color w:val="auto"/>
          <w:sz w:val="20"/>
          <w:szCs w:val="20"/>
        </w:rPr>
      </w:pPr>
    </w:p>
    <w:p w14:paraId="3820A5EF" w14:textId="6C6150B1" w:rsidR="00C50AFC" w:rsidRDefault="00143036" w:rsidP="00C50AFC">
      <w:pPr>
        <w:pStyle w:val="Default"/>
        <w:rPr>
          <w:rFonts w:ascii="Open Sans" w:hAnsi="Open Sans" w:cs="Open Sans"/>
          <w:color w:val="auto"/>
          <w:sz w:val="20"/>
          <w:szCs w:val="20"/>
        </w:rPr>
      </w:pPr>
      <w:r w:rsidRPr="0051402F">
        <w:rPr>
          <w:rFonts w:ascii="Open Sans" w:hAnsi="Open Sans" w:cs="Open Sans"/>
          <w:color w:val="auto"/>
          <w:sz w:val="20"/>
          <w:szCs w:val="20"/>
        </w:rPr>
        <w:t xml:space="preserve">Dette heftet er utarbeidet av </w:t>
      </w:r>
      <w:r w:rsidR="00075A6E">
        <w:rPr>
          <w:rFonts w:ascii="Open Sans" w:hAnsi="Open Sans" w:cs="Open Sans"/>
          <w:color w:val="auto"/>
          <w:sz w:val="20"/>
          <w:szCs w:val="20"/>
        </w:rPr>
        <w:t>Statsforvalteren</w:t>
      </w:r>
      <w:r w:rsidRPr="0051402F">
        <w:rPr>
          <w:rFonts w:ascii="Open Sans" w:hAnsi="Open Sans" w:cs="Open Sans"/>
          <w:color w:val="auto"/>
          <w:sz w:val="20"/>
          <w:szCs w:val="20"/>
        </w:rPr>
        <w:t xml:space="preserve"> i </w:t>
      </w:r>
      <w:r w:rsidRPr="003F2A1B">
        <w:rPr>
          <w:rFonts w:ascii="Open Sans" w:hAnsi="Open Sans" w:cs="Open Sans"/>
          <w:color w:val="auto"/>
          <w:sz w:val="20"/>
          <w:szCs w:val="20"/>
        </w:rPr>
        <w:t>Oslo og Viken</w:t>
      </w:r>
      <w:r w:rsidRPr="0051402F">
        <w:rPr>
          <w:rFonts w:ascii="Open Sans" w:hAnsi="Open Sans" w:cs="Open Sans"/>
          <w:color w:val="auto"/>
          <w:sz w:val="20"/>
          <w:szCs w:val="20"/>
        </w:rPr>
        <w:t xml:space="preserve">. Vi presenterer noen </w:t>
      </w:r>
      <w:r w:rsidR="00DD5EC2" w:rsidRPr="0051402F">
        <w:rPr>
          <w:rFonts w:ascii="Open Sans" w:hAnsi="Open Sans" w:cs="Open Sans"/>
          <w:color w:val="auto"/>
          <w:sz w:val="20"/>
          <w:szCs w:val="20"/>
        </w:rPr>
        <w:t xml:space="preserve">utvalgte </w:t>
      </w:r>
      <w:r w:rsidRPr="0051402F">
        <w:rPr>
          <w:rFonts w:ascii="Open Sans" w:hAnsi="Open Sans" w:cs="Open Sans"/>
          <w:color w:val="auto"/>
          <w:sz w:val="20"/>
          <w:szCs w:val="20"/>
        </w:rPr>
        <w:t xml:space="preserve">økonomiske nøkkeltall basert på </w:t>
      </w:r>
      <w:r w:rsidR="008769F4">
        <w:rPr>
          <w:rFonts w:ascii="Open Sans" w:hAnsi="Open Sans" w:cs="Open Sans"/>
          <w:color w:val="auto"/>
          <w:sz w:val="20"/>
          <w:szCs w:val="20"/>
        </w:rPr>
        <w:t>endelige</w:t>
      </w:r>
      <w:r w:rsidRPr="0051402F">
        <w:rPr>
          <w:rFonts w:ascii="Open Sans" w:hAnsi="Open Sans" w:cs="Open Sans"/>
          <w:color w:val="auto"/>
          <w:sz w:val="20"/>
          <w:szCs w:val="20"/>
        </w:rPr>
        <w:t xml:space="preserve"> KOSTRA-tall for kommune</w:t>
      </w:r>
      <w:r w:rsidR="00A32DAA">
        <w:rPr>
          <w:rFonts w:ascii="Open Sans" w:hAnsi="Open Sans" w:cs="Open Sans"/>
          <w:color w:val="auto"/>
          <w:sz w:val="20"/>
          <w:szCs w:val="20"/>
        </w:rPr>
        <w:t>r</w:t>
      </w:r>
      <w:r w:rsidRPr="0051402F">
        <w:rPr>
          <w:rFonts w:ascii="Open Sans" w:hAnsi="Open Sans" w:cs="Open Sans"/>
          <w:color w:val="auto"/>
          <w:sz w:val="20"/>
          <w:szCs w:val="20"/>
        </w:rPr>
        <w:t xml:space="preserve"> i våre fylker.</w:t>
      </w:r>
      <w:r w:rsidR="00DD5EC2" w:rsidRPr="0051402F">
        <w:rPr>
          <w:rFonts w:ascii="Open Sans" w:hAnsi="Open Sans" w:cs="Open Sans"/>
          <w:color w:val="auto"/>
          <w:sz w:val="20"/>
          <w:szCs w:val="20"/>
        </w:rPr>
        <w:t xml:space="preserve"> </w:t>
      </w:r>
      <w:r w:rsidR="00C50AFC" w:rsidRPr="0051402F">
        <w:rPr>
          <w:rFonts w:ascii="Open Sans" w:hAnsi="Open Sans" w:cs="Open Sans"/>
          <w:color w:val="auto"/>
          <w:sz w:val="20"/>
          <w:szCs w:val="20"/>
        </w:rPr>
        <w:t>Hensikten med rapporten er å vise til den økonomiske situasjonen i våre kommuner</w:t>
      </w:r>
      <w:r w:rsidR="00D279BA">
        <w:rPr>
          <w:rFonts w:ascii="Open Sans" w:hAnsi="Open Sans" w:cs="Open Sans"/>
          <w:color w:val="auto"/>
          <w:sz w:val="20"/>
          <w:szCs w:val="20"/>
        </w:rPr>
        <w:t xml:space="preserve">. </w:t>
      </w:r>
      <w:r w:rsidR="00C50AFC">
        <w:rPr>
          <w:rFonts w:ascii="Open Sans" w:hAnsi="Open Sans" w:cs="Open Sans"/>
          <w:color w:val="auto"/>
          <w:sz w:val="20"/>
          <w:szCs w:val="20"/>
        </w:rPr>
        <w:t>For å vise utviklingen i økonomien har vi tatt med</w:t>
      </w:r>
      <w:r w:rsidR="00CD0068">
        <w:rPr>
          <w:rFonts w:ascii="Open Sans" w:hAnsi="Open Sans" w:cs="Open Sans"/>
          <w:color w:val="auto"/>
          <w:sz w:val="20"/>
          <w:szCs w:val="20"/>
        </w:rPr>
        <w:t xml:space="preserve"> en </w:t>
      </w:r>
      <w:r w:rsidR="00CD0068" w:rsidRPr="003407BD">
        <w:rPr>
          <w:rFonts w:ascii="Open Sans" w:hAnsi="Open Sans" w:cs="Open Sans"/>
          <w:color w:val="000000" w:themeColor="text1"/>
          <w:sz w:val="20"/>
          <w:szCs w:val="20"/>
        </w:rPr>
        <w:t xml:space="preserve">tidsserie på 5 siste år </w:t>
      </w:r>
      <w:r w:rsidR="00CD0068">
        <w:rPr>
          <w:rFonts w:ascii="Open Sans" w:hAnsi="Open Sans" w:cs="Open Sans"/>
          <w:color w:val="auto"/>
          <w:sz w:val="20"/>
          <w:szCs w:val="20"/>
        </w:rPr>
        <w:t xml:space="preserve">altså perioden </w:t>
      </w:r>
      <w:r w:rsidR="00C50AFC">
        <w:rPr>
          <w:rFonts w:ascii="Open Sans" w:hAnsi="Open Sans" w:cs="Open Sans"/>
          <w:color w:val="auto"/>
          <w:sz w:val="20"/>
          <w:szCs w:val="20"/>
        </w:rPr>
        <w:t>201</w:t>
      </w:r>
      <w:r w:rsidR="007B70B7">
        <w:rPr>
          <w:rFonts w:ascii="Open Sans" w:hAnsi="Open Sans" w:cs="Open Sans"/>
          <w:color w:val="auto"/>
          <w:sz w:val="20"/>
          <w:szCs w:val="20"/>
        </w:rPr>
        <w:t>9</w:t>
      </w:r>
      <w:r w:rsidR="00C50AFC">
        <w:rPr>
          <w:rFonts w:ascii="Open Sans" w:hAnsi="Open Sans" w:cs="Open Sans"/>
          <w:color w:val="auto"/>
          <w:sz w:val="20"/>
          <w:szCs w:val="20"/>
        </w:rPr>
        <w:t>-20</w:t>
      </w:r>
      <w:r w:rsidR="00CE2F97">
        <w:rPr>
          <w:rFonts w:ascii="Open Sans" w:hAnsi="Open Sans" w:cs="Open Sans"/>
          <w:color w:val="auto"/>
          <w:sz w:val="20"/>
          <w:szCs w:val="20"/>
        </w:rPr>
        <w:t>2</w:t>
      </w:r>
      <w:r w:rsidR="007B70B7">
        <w:rPr>
          <w:rFonts w:ascii="Open Sans" w:hAnsi="Open Sans" w:cs="Open Sans"/>
          <w:color w:val="auto"/>
          <w:sz w:val="20"/>
          <w:szCs w:val="20"/>
        </w:rPr>
        <w:t>3</w:t>
      </w:r>
      <w:r w:rsidR="00C50AFC">
        <w:rPr>
          <w:rFonts w:ascii="Open Sans" w:hAnsi="Open Sans" w:cs="Open Sans"/>
          <w:color w:val="auto"/>
          <w:sz w:val="20"/>
          <w:szCs w:val="20"/>
        </w:rPr>
        <w:t>.</w:t>
      </w:r>
      <w:r w:rsidR="00801AE3">
        <w:rPr>
          <w:rFonts w:ascii="Open Sans" w:hAnsi="Open Sans" w:cs="Open Sans"/>
          <w:color w:val="auto"/>
          <w:sz w:val="20"/>
          <w:szCs w:val="20"/>
        </w:rPr>
        <w:t xml:space="preserve"> Vi gjør oppmerksom på at tidsserien er brutt for sammenslåingskommuner og kommuner med grensejustering.</w:t>
      </w:r>
    </w:p>
    <w:p w14:paraId="578A8A21" w14:textId="77777777" w:rsidR="00C50AFC" w:rsidRDefault="00C50AFC" w:rsidP="0051402F">
      <w:pPr>
        <w:pStyle w:val="Default"/>
        <w:rPr>
          <w:rFonts w:ascii="Open Sans" w:hAnsi="Open Sans" w:cs="Open Sans"/>
          <w:color w:val="auto"/>
          <w:sz w:val="20"/>
          <w:szCs w:val="20"/>
        </w:rPr>
      </w:pPr>
    </w:p>
    <w:p w14:paraId="78E1F8B0" w14:textId="27372AB0" w:rsidR="0051402F" w:rsidRDefault="0051402F" w:rsidP="0051402F">
      <w:pPr>
        <w:pStyle w:val="Default"/>
        <w:rPr>
          <w:rFonts w:ascii="Open Sans" w:hAnsi="Open Sans" w:cs="Open Sans"/>
          <w:color w:val="auto"/>
          <w:sz w:val="20"/>
          <w:szCs w:val="20"/>
        </w:rPr>
      </w:pPr>
      <w:r w:rsidRPr="0051402F">
        <w:rPr>
          <w:rFonts w:ascii="Open Sans" w:hAnsi="Open Sans" w:cs="Open Sans"/>
          <w:color w:val="auto"/>
          <w:sz w:val="20"/>
          <w:szCs w:val="20"/>
        </w:rPr>
        <w:t xml:space="preserve">Tallene som er brukt i rapporten er på </w:t>
      </w:r>
      <w:r w:rsidR="00F15BE6">
        <w:rPr>
          <w:rFonts w:ascii="Open Sans" w:hAnsi="Open Sans" w:cs="Open Sans"/>
          <w:color w:val="auto"/>
          <w:sz w:val="20"/>
          <w:szCs w:val="20"/>
        </w:rPr>
        <w:t>konsernnivå for 202</w:t>
      </w:r>
      <w:r w:rsidR="007B70B7">
        <w:rPr>
          <w:rFonts w:ascii="Open Sans" w:hAnsi="Open Sans" w:cs="Open Sans"/>
          <w:color w:val="auto"/>
          <w:sz w:val="20"/>
          <w:szCs w:val="20"/>
        </w:rPr>
        <w:t>3</w:t>
      </w:r>
      <w:r w:rsidR="00F15BE6">
        <w:rPr>
          <w:rFonts w:ascii="Open Sans" w:hAnsi="Open Sans" w:cs="Open Sans"/>
          <w:color w:val="auto"/>
          <w:sz w:val="20"/>
          <w:szCs w:val="20"/>
        </w:rPr>
        <w:t xml:space="preserve"> presentert </w:t>
      </w:r>
      <w:r w:rsidR="002475F8">
        <w:rPr>
          <w:rFonts w:ascii="Open Sans" w:hAnsi="Open Sans" w:cs="Open Sans"/>
          <w:color w:val="auto"/>
          <w:sz w:val="20"/>
          <w:szCs w:val="20"/>
        </w:rPr>
        <w:t xml:space="preserve">per </w:t>
      </w:r>
      <w:r w:rsidR="00F15BE6">
        <w:rPr>
          <w:rFonts w:ascii="Open Sans" w:hAnsi="Open Sans" w:cs="Open Sans"/>
          <w:color w:val="auto"/>
          <w:sz w:val="20"/>
          <w:szCs w:val="20"/>
        </w:rPr>
        <w:t>15.0</w:t>
      </w:r>
      <w:r w:rsidR="008769F4">
        <w:rPr>
          <w:rFonts w:ascii="Open Sans" w:hAnsi="Open Sans" w:cs="Open Sans"/>
          <w:color w:val="auto"/>
          <w:sz w:val="20"/>
          <w:szCs w:val="20"/>
        </w:rPr>
        <w:t>6</w:t>
      </w:r>
      <w:r w:rsidR="00F15BE6">
        <w:rPr>
          <w:rFonts w:ascii="Open Sans" w:hAnsi="Open Sans" w:cs="Open Sans"/>
          <w:color w:val="auto"/>
          <w:sz w:val="20"/>
          <w:szCs w:val="20"/>
        </w:rPr>
        <w:t>.202</w:t>
      </w:r>
      <w:r w:rsidR="007B70B7">
        <w:rPr>
          <w:rFonts w:ascii="Open Sans" w:hAnsi="Open Sans" w:cs="Open Sans"/>
          <w:color w:val="auto"/>
          <w:sz w:val="20"/>
          <w:szCs w:val="20"/>
        </w:rPr>
        <w:t>4</w:t>
      </w:r>
      <w:r w:rsidR="00F15BE6">
        <w:rPr>
          <w:rFonts w:ascii="Open Sans" w:hAnsi="Open Sans" w:cs="Open Sans"/>
          <w:color w:val="auto"/>
          <w:sz w:val="20"/>
          <w:szCs w:val="20"/>
        </w:rPr>
        <w:t>.</w:t>
      </w:r>
      <w:r w:rsidRPr="0051402F">
        <w:rPr>
          <w:rFonts w:ascii="Open Sans" w:hAnsi="Open Sans" w:cs="Open Sans"/>
          <w:color w:val="auto"/>
          <w:sz w:val="20"/>
          <w:szCs w:val="20"/>
        </w:rPr>
        <w:t xml:space="preserve"> Konserntall er tall for kommunen som juridisk enhet og inkluderer kommunale foretak, interkommunale samarbeider og interkommunale selskaper. Ved å bruke konserntall, elimineres det vesentligste av forskjellene i tallene som skyldes ulik organisering av den kommunale tjenesteproduksjonen. </w:t>
      </w:r>
    </w:p>
    <w:p w14:paraId="4FB52074" w14:textId="72AAF30E" w:rsidR="005B62BB" w:rsidRDefault="005B62BB" w:rsidP="0051402F">
      <w:pPr>
        <w:pStyle w:val="Default"/>
        <w:rPr>
          <w:rFonts w:ascii="Open Sans" w:hAnsi="Open Sans" w:cs="Open Sans"/>
          <w:color w:val="auto"/>
          <w:sz w:val="20"/>
          <w:szCs w:val="20"/>
        </w:rPr>
      </w:pPr>
    </w:p>
    <w:p w14:paraId="6571674C" w14:textId="7673D183" w:rsidR="007B70B7" w:rsidRPr="00763A5F" w:rsidRDefault="007B70B7" w:rsidP="00DD5EC2">
      <w:pPr>
        <w:pStyle w:val="Default"/>
        <w:rPr>
          <w:rFonts w:ascii="Open Sans" w:hAnsi="Open Sans" w:cs="Open Sans"/>
          <w:color w:val="FF0000"/>
          <w:sz w:val="20"/>
          <w:szCs w:val="20"/>
        </w:rPr>
      </w:pPr>
      <w:r w:rsidRPr="003F2A1B">
        <w:rPr>
          <w:rFonts w:ascii="Open Sans" w:hAnsi="Open Sans" w:cs="Open Sans"/>
          <w:sz w:val="20"/>
          <w:szCs w:val="20"/>
        </w:rPr>
        <w:t xml:space="preserve">Fra og med 2024 er Viken fylke oppløst og vi har igjen fått Østfold, Buskerud, Oslo og Akershus som fire frittstående fylker. </w:t>
      </w:r>
      <w:r w:rsidR="00A441E1" w:rsidRPr="00526F3A">
        <w:rPr>
          <w:rFonts w:ascii="Open Sans" w:hAnsi="Open Sans" w:cs="Open Sans"/>
          <w:color w:val="auto"/>
          <w:sz w:val="20"/>
          <w:szCs w:val="20"/>
        </w:rPr>
        <w:t>Kommunene Jevnaker og Lunner er nå en del av Akershus fylke.</w:t>
      </w:r>
      <w:r w:rsidR="00A441E1" w:rsidRPr="00526F3A">
        <w:rPr>
          <w:rFonts w:ascii="Open Sans" w:hAnsi="Open Sans" w:cs="Open Sans"/>
          <w:strike/>
          <w:color w:val="auto"/>
          <w:sz w:val="20"/>
          <w:szCs w:val="20"/>
        </w:rPr>
        <w:t xml:space="preserve"> </w:t>
      </w:r>
      <w:r w:rsidRPr="003F2A1B">
        <w:rPr>
          <w:rFonts w:ascii="Open Sans" w:hAnsi="Open Sans" w:cs="Open Sans"/>
          <w:sz w:val="20"/>
          <w:szCs w:val="20"/>
        </w:rPr>
        <w:t>Statsforvalteren i Oslo og Viken</w:t>
      </w:r>
      <w:r w:rsidR="00D73783">
        <w:rPr>
          <w:rFonts w:ascii="Open Sans" w:hAnsi="Open Sans" w:cs="Open Sans"/>
          <w:sz w:val="20"/>
          <w:szCs w:val="20"/>
        </w:rPr>
        <w:t xml:space="preserve">, som fra 1.juli 2024 </w:t>
      </w:r>
      <w:r w:rsidR="00D73783" w:rsidRPr="00526F3A">
        <w:rPr>
          <w:rFonts w:ascii="Open Sans" w:hAnsi="Open Sans" w:cs="Open Sans"/>
          <w:color w:val="auto"/>
          <w:sz w:val="20"/>
          <w:szCs w:val="20"/>
        </w:rPr>
        <w:t>vi</w:t>
      </w:r>
      <w:r w:rsidR="00526F3A">
        <w:rPr>
          <w:rFonts w:ascii="Open Sans" w:hAnsi="Open Sans" w:cs="Open Sans"/>
          <w:color w:val="auto"/>
          <w:sz w:val="20"/>
          <w:szCs w:val="20"/>
        </w:rPr>
        <w:t xml:space="preserve">l </w:t>
      </w:r>
      <w:r w:rsidR="00763A5F" w:rsidRPr="00526F3A">
        <w:rPr>
          <w:rFonts w:ascii="Open Sans" w:hAnsi="Open Sans" w:cs="Open Sans"/>
          <w:color w:val="auto"/>
          <w:sz w:val="20"/>
          <w:szCs w:val="20"/>
        </w:rPr>
        <w:t xml:space="preserve">hete </w:t>
      </w:r>
      <w:r w:rsidR="00D73783">
        <w:rPr>
          <w:rFonts w:ascii="Open Sans" w:hAnsi="Open Sans" w:cs="Open Sans"/>
          <w:sz w:val="20"/>
          <w:szCs w:val="20"/>
        </w:rPr>
        <w:t>Statsforvalteren i Østfold, Buskerud, Oslo og Akershus,</w:t>
      </w:r>
      <w:r w:rsidRPr="003F2A1B">
        <w:rPr>
          <w:rFonts w:ascii="Open Sans" w:hAnsi="Open Sans" w:cs="Open Sans"/>
          <w:sz w:val="20"/>
          <w:szCs w:val="20"/>
        </w:rPr>
        <w:t xml:space="preserve"> har fortsatt </w:t>
      </w:r>
      <w:r w:rsidR="00763A5F" w:rsidRPr="00526F3A">
        <w:rPr>
          <w:rFonts w:ascii="Open Sans" w:hAnsi="Open Sans" w:cs="Open Sans"/>
          <w:color w:val="auto"/>
          <w:sz w:val="20"/>
          <w:szCs w:val="20"/>
        </w:rPr>
        <w:t xml:space="preserve">ansvaret for </w:t>
      </w:r>
      <w:r w:rsidR="00A441E1" w:rsidRPr="00526F3A">
        <w:rPr>
          <w:rFonts w:ascii="Open Sans" w:hAnsi="Open Sans" w:cs="Open Sans"/>
          <w:color w:val="auto"/>
          <w:sz w:val="20"/>
          <w:szCs w:val="20"/>
        </w:rPr>
        <w:t xml:space="preserve">de samme kommunene som før fylkesendringen. </w:t>
      </w:r>
    </w:p>
    <w:p w14:paraId="6B582B2B" w14:textId="77777777" w:rsidR="00DD5EC2" w:rsidRDefault="00DD5EC2" w:rsidP="00DD5EC2">
      <w:pPr>
        <w:pStyle w:val="Default"/>
        <w:rPr>
          <w:rFonts w:ascii="Open Sans" w:hAnsi="Open Sans" w:cs="Open Sans"/>
          <w:color w:val="auto"/>
          <w:sz w:val="20"/>
          <w:szCs w:val="20"/>
        </w:rPr>
      </w:pPr>
    </w:p>
    <w:p w14:paraId="02CB7E3F" w14:textId="77777777" w:rsidR="006F7230" w:rsidRPr="0051402F" w:rsidRDefault="006F7230" w:rsidP="00DD5EC2">
      <w:pPr>
        <w:pStyle w:val="Default"/>
        <w:rPr>
          <w:rFonts w:ascii="Open Sans" w:hAnsi="Open Sans" w:cs="Open Sans"/>
          <w:color w:val="auto"/>
          <w:sz w:val="20"/>
          <w:szCs w:val="20"/>
        </w:rPr>
      </w:pPr>
    </w:p>
    <w:p w14:paraId="307D07E9" w14:textId="77777777" w:rsidR="00143036" w:rsidRPr="0051402F" w:rsidRDefault="00143036" w:rsidP="00DD5EC2">
      <w:pPr>
        <w:pStyle w:val="Default"/>
        <w:rPr>
          <w:rFonts w:ascii="Open Sans" w:hAnsi="Open Sans" w:cs="Open Sans"/>
          <w:color w:val="auto"/>
          <w:sz w:val="20"/>
          <w:szCs w:val="20"/>
        </w:rPr>
      </w:pPr>
    </w:p>
    <w:p w14:paraId="47A52FB7" w14:textId="5783E1F6" w:rsidR="00047D44" w:rsidRPr="0051402F" w:rsidRDefault="00C50AFC" w:rsidP="00DD5EC2">
      <w:pPr>
        <w:spacing w:after="0" w:line="240" w:lineRule="auto"/>
        <w:rPr>
          <w:rFonts w:eastAsia="Calibri" w:cs="Open Sans"/>
          <w:sz w:val="20"/>
          <w:szCs w:val="20"/>
        </w:rPr>
      </w:pPr>
      <w:r>
        <w:rPr>
          <w:rFonts w:cs="Open Sans"/>
          <w:sz w:val="20"/>
          <w:szCs w:val="20"/>
        </w:rPr>
        <w:t>Oslo</w:t>
      </w:r>
      <w:r w:rsidR="00143036" w:rsidRPr="0051402F">
        <w:rPr>
          <w:rFonts w:cs="Open Sans"/>
          <w:sz w:val="20"/>
          <w:szCs w:val="20"/>
        </w:rPr>
        <w:t xml:space="preserve">, </w:t>
      </w:r>
      <w:r w:rsidR="000364DA">
        <w:rPr>
          <w:rFonts w:cs="Open Sans"/>
          <w:sz w:val="20"/>
          <w:szCs w:val="20"/>
        </w:rPr>
        <w:t>juni</w:t>
      </w:r>
      <w:r w:rsidR="00075A6E">
        <w:rPr>
          <w:rFonts w:cs="Open Sans"/>
          <w:sz w:val="20"/>
          <w:szCs w:val="20"/>
        </w:rPr>
        <w:t xml:space="preserve"> </w:t>
      </w:r>
      <w:r w:rsidR="007B70B7">
        <w:rPr>
          <w:rFonts w:cs="Open Sans"/>
          <w:sz w:val="20"/>
          <w:szCs w:val="20"/>
        </w:rPr>
        <w:t>2024</w:t>
      </w:r>
      <w:r w:rsidR="00143036" w:rsidRPr="0051402F">
        <w:rPr>
          <w:rFonts w:cs="Open Sans"/>
          <w:sz w:val="20"/>
          <w:szCs w:val="20"/>
        </w:rPr>
        <w:t>.</w:t>
      </w:r>
    </w:p>
    <w:p w14:paraId="2724508E" w14:textId="0C7EA64B" w:rsidR="00047D44" w:rsidRDefault="00047D44" w:rsidP="00DD5EC2">
      <w:pPr>
        <w:spacing w:after="0" w:line="240" w:lineRule="auto"/>
        <w:rPr>
          <w:rFonts w:eastAsia="Calibri" w:cs="Open Sans"/>
          <w:sz w:val="20"/>
          <w:szCs w:val="20"/>
        </w:rPr>
      </w:pPr>
    </w:p>
    <w:p w14:paraId="71BE3C9F" w14:textId="77777777" w:rsidR="00075A6E" w:rsidRPr="0051402F" w:rsidRDefault="00075A6E" w:rsidP="00DD5EC2">
      <w:pPr>
        <w:spacing w:after="0" w:line="240" w:lineRule="auto"/>
        <w:rPr>
          <w:rFonts w:eastAsia="Calibri" w:cs="Open Sans"/>
          <w:sz w:val="20"/>
          <w:szCs w:val="20"/>
        </w:rPr>
      </w:pPr>
    </w:p>
    <w:p w14:paraId="37331F98" w14:textId="77777777" w:rsidR="00047D44" w:rsidRPr="0051402F" w:rsidRDefault="00143036" w:rsidP="00D01B16">
      <w:pPr>
        <w:spacing w:after="0"/>
        <w:rPr>
          <w:rFonts w:eastAsia="Calibri"/>
          <w:color w:val="000000" w:themeColor="text1"/>
          <w:sz w:val="20"/>
          <w:szCs w:val="20"/>
        </w:rPr>
      </w:pPr>
      <w:r w:rsidRPr="0051402F">
        <w:rPr>
          <w:rFonts w:eastAsia="Calibri"/>
          <w:color w:val="000000" w:themeColor="text1"/>
          <w:sz w:val="20"/>
          <w:szCs w:val="20"/>
        </w:rPr>
        <w:tab/>
      </w:r>
      <w:r w:rsidRPr="0051402F">
        <w:rPr>
          <w:rFonts w:eastAsia="Calibri"/>
          <w:color w:val="000000" w:themeColor="text1"/>
          <w:sz w:val="20"/>
          <w:szCs w:val="20"/>
        </w:rPr>
        <w:tab/>
      </w:r>
      <w:r w:rsidRPr="0051402F">
        <w:rPr>
          <w:rFonts w:eastAsia="Calibri"/>
          <w:color w:val="000000" w:themeColor="text1"/>
          <w:sz w:val="20"/>
          <w:szCs w:val="20"/>
        </w:rPr>
        <w:tab/>
      </w:r>
      <w:r w:rsidRPr="0051402F">
        <w:rPr>
          <w:rFonts w:eastAsia="Calibri"/>
          <w:color w:val="000000" w:themeColor="text1"/>
          <w:sz w:val="20"/>
          <w:szCs w:val="20"/>
        </w:rPr>
        <w:tab/>
      </w:r>
    </w:p>
    <w:p w14:paraId="3F4FD30D" w14:textId="77777777" w:rsidR="00143036" w:rsidRPr="0051402F" w:rsidRDefault="00EB55E6" w:rsidP="00D01B16">
      <w:pPr>
        <w:spacing w:after="0"/>
        <w:rPr>
          <w:rFonts w:eastAsia="Calibri"/>
          <w:color w:val="000000" w:themeColor="text1"/>
          <w:sz w:val="20"/>
          <w:szCs w:val="20"/>
        </w:rPr>
      </w:pPr>
      <w:r>
        <w:rPr>
          <w:rFonts w:eastAsia="Calibri"/>
          <w:color w:val="000000" w:themeColor="text1"/>
          <w:sz w:val="20"/>
          <w:szCs w:val="20"/>
        </w:rPr>
        <w:t xml:space="preserve"> </w:t>
      </w:r>
    </w:p>
    <w:p w14:paraId="7460627A" w14:textId="77777777" w:rsidR="00143036" w:rsidRPr="0051402F" w:rsidRDefault="00143036" w:rsidP="00D01B16">
      <w:pPr>
        <w:spacing w:after="0"/>
        <w:rPr>
          <w:rFonts w:eastAsia="Calibri"/>
          <w:color w:val="000000" w:themeColor="text1"/>
          <w:sz w:val="20"/>
          <w:szCs w:val="20"/>
        </w:rPr>
      </w:pPr>
    </w:p>
    <w:p w14:paraId="30AECA79" w14:textId="77777777" w:rsidR="00143036" w:rsidRPr="0051402F" w:rsidRDefault="00143036" w:rsidP="00D01B16">
      <w:pPr>
        <w:spacing w:after="0"/>
        <w:rPr>
          <w:rFonts w:eastAsia="Calibri"/>
          <w:color w:val="000000" w:themeColor="text1"/>
          <w:sz w:val="20"/>
          <w:szCs w:val="20"/>
        </w:rPr>
      </w:pPr>
    </w:p>
    <w:p w14:paraId="1FB9DCD5" w14:textId="77777777" w:rsidR="0051402F" w:rsidRDefault="0051402F" w:rsidP="00D01B16">
      <w:pPr>
        <w:spacing w:after="0"/>
        <w:rPr>
          <w:rFonts w:eastAsia="Calibri"/>
          <w:color w:val="000000" w:themeColor="text1"/>
        </w:rPr>
      </w:pPr>
    </w:p>
    <w:p w14:paraId="2BDBF0CF" w14:textId="77777777" w:rsidR="006F7230" w:rsidRDefault="006F7230" w:rsidP="00D01B16">
      <w:pPr>
        <w:spacing w:after="0"/>
        <w:rPr>
          <w:rFonts w:eastAsia="Calibri"/>
          <w:color w:val="000000" w:themeColor="text1"/>
        </w:rPr>
      </w:pPr>
    </w:p>
    <w:p w14:paraId="58C686AF" w14:textId="77777777" w:rsidR="006F7230" w:rsidRDefault="006F7230" w:rsidP="00D01B16">
      <w:pPr>
        <w:spacing w:after="0"/>
        <w:rPr>
          <w:rFonts w:eastAsia="Calibri"/>
          <w:color w:val="000000" w:themeColor="text1"/>
        </w:rPr>
      </w:pPr>
    </w:p>
    <w:p w14:paraId="2A351AD9" w14:textId="77777777" w:rsidR="003F2A1B" w:rsidRDefault="003F2A1B" w:rsidP="00D01B16">
      <w:pPr>
        <w:spacing w:after="0"/>
        <w:rPr>
          <w:rFonts w:eastAsia="Calibri"/>
          <w:color w:val="000000" w:themeColor="text1"/>
        </w:rPr>
      </w:pPr>
    </w:p>
    <w:p w14:paraId="5E8CA0EB" w14:textId="77777777" w:rsidR="003F2A1B" w:rsidRDefault="003F2A1B" w:rsidP="00D01B16">
      <w:pPr>
        <w:spacing w:after="0"/>
        <w:rPr>
          <w:rFonts w:eastAsia="Calibri"/>
          <w:color w:val="000000" w:themeColor="text1"/>
        </w:rPr>
      </w:pPr>
    </w:p>
    <w:p w14:paraId="196CB5D1" w14:textId="77777777" w:rsidR="00760632" w:rsidRDefault="00760632" w:rsidP="00D01B16">
      <w:pPr>
        <w:spacing w:after="0"/>
        <w:rPr>
          <w:rFonts w:eastAsia="Calibri"/>
          <w:color w:val="000000" w:themeColor="text1"/>
        </w:rPr>
      </w:pPr>
    </w:p>
    <w:p w14:paraId="5AD69C01" w14:textId="77777777" w:rsidR="006655C7" w:rsidRDefault="00D01B16" w:rsidP="00EB55E6">
      <w:pPr>
        <w:pStyle w:val="Overskrift1"/>
      </w:pPr>
      <w:bookmarkStart w:id="2" w:name="_Toc162946947"/>
      <w:r w:rsidRPr="00466088">
        <w:lastRenderedPageBreak/>
        <w:t xml:space="preserve">2. </w:t>
      </w:r>
      <w:bookmarkEnd w:id="0"/>
      <w:r w:rsidR="006655C7" w:rsidRPr="00EB55E6">
        <w:t>Netto</w:t>
      </w:r>
      <w:r w:rsidR="006655C7">
        <w:t xml:space="preserve"> driftsresultat</w:t>
      </w:r>
      <w:bookmarkEnd w:id="2"/>
    </w:p>
    <w:p w14:paraId="2D52C5BD" w14:textId="77777777" w:rsidR="00AA1890" w:rsidRPr="00AA1890" w:rsidRDefault="00AA1890" w:rsidP="00AA1890"/>
    <w:p w14:paraId="04AAF65E" w14:textId="1C902811" w:rsidR="006655C7" w:rsidRDefault="006655C7" w:rsidP="008E6AA6">
      <w:pPr>
        <w:spacing w:before="120" w:line="240" w:lineRule="auto"/>
        <w:rPr>
          <w:rFonts w:cs="Open Sans"/>
          <w:i/>
          <w:iCs/>
          <w:noProof/>
          <w:sz w:val="20"/>
          <w:szCs w:val="20"/>
        </w:rPr>
      </w:pPr>
      <w:r w:rsidRPr="00EA5CC9">
        <w:rPr>
          <w:rFonts w:cs="Open Sans"/>
          <w:i/>
          <w:iCs/>
          <w:noProof/>
          <w:sz w:val="20"/>
          <w:szCs w:val="20"/>
        </w:rPr>
        <w:t>Netto driftsresultat (NDR) er et mål på hvor mye kommunene sitter igjen med av driftsinntekter etter at driftsutgifter, netto renter og avdrag er betalt. Målt i prosent av driftsinntektene uttrykker NDR hvor stor del av de tilgjengelige driftsinntektene kommunene kan disponere til å finansiere investeringer eller avsette til senere bruk. NDR er et uttrykk for kommunenes økonomiske handlefrihet.</w:t>
      </w:r>
    </w:p>
    <w:p w14:paraId="2DBA2DEB" w14:textId="48A5D2AE" w:rsidR="006655C7" w:rsidRDefault="006655C7" w:rsidP="008E6AA6">
      <w:pPr>
        <w:spacing w:after="0" w:line="240" w:lineRule="auto"/>
        <w:rPr>
          <w:rFonts w:cs="Open Sans"/>
          <w:i/>
          <w:iCs/>
          <w:noProof/>
          <w:sz w:val="20"/>
          <w:szCs w:val="20"/>
        </w:rPr>
      </w:pPr>
      <w:r w:rsidRPr="00EA5CC9">
        <w:rPr>
          <w:rFonts w:cs="Open Sans"/>
          <w:i/>
          <w:iCs/>
          <w:noProof/>
          <w:sz w:val="20"/>
          <w:szCs w:val="20"/>
        </w:rPr>
        <w:t>Netto driftsresultat blir brukt av Teknisk beregningsutvalg (TBU) som en hovedindikator for økonomisk balanse i kommunesektoren. TBU anbefaler at NDR over tid bør ligge på 1,75 %.</w:t>
      </w:r>
    </w:p>
    <w:p w14:paraId="2C5C786A" w14:textId="77777777" w:rsidR="00687042" w:rsidRPr="00EA5CC9" w:rsidRDefault="00687042" w:rsidP="008E6AA6">
      <w:pPr>
        <w:spacing w:after="0" w:line="240" w:lineRule="auto"/>
        <w:rPr>
          <w:rFonts w:cs="Open Sans"/>
          <w:i/>
          <w:iCs/>
          <w:noProof/>
          <w:sz w:val="20"/>
          <w:szCs w:val="20"/>
        </w:rPr>
      </w:pPr>
    </w:p>
    <w:p w14:paraId="4753607C" w14:textId="044089DD" w:rsidR="00735EBA" w:rsidRDefault="008769F4" w:rsidP="00687042">
      <w:pPr>
        <w:spacing w:after="0" w:line="240" w:lineRule="auto"/>
        <w:rPr>
          <w:rFonts w:cs="Open Sans"/>
          <w:noProof/>
          <w:color w:val="000000" w:themeColor="text1"/>
          <w:sz w:val="20"/>
          <w:szCs w:val="20"/>
        </w:rPr>
      </w:pPr>
      <w:r>
        <w:rPr>
          <w:rFonts w:cs="Open Sans"/>
          <w:noProof/>
          <w:color w:val="000000" w:themeColor="text1"/>
          <w:sz w:val="20"/>
          <w:szCs w:val="20"/>
        </w:rPr>
        <w:t>Endelige</w:t>
      </w:r>
      <w:r w:rsidR="0081781C" w:rsidRPr="00865F2A">
        <w:rPr>
          <w:rFonts w:cs="Open Sans"/>
          <w:noProof/>
          <w:color w:val="000000" w:themeColor="text1"/>
          <w:sz w:val="20"/>
          <w:szCs w:val="20"/>
        </w:rPr>
        <w:t xml:space="preserve"> </w:t>
      </w:r>
      <w:r w:rsidR="006655C7" w:rsidRPr="00865F2A">
        <w:rPr>
          <w:rFonts w:cs="Open Sans"/>
          <w:noProof/>
          <w:color w:val="000000" w:themeColor="text1"/>
          <w:sz w:val="20"/>
          <w:szCs w:val="20"/>
        </w:rPr>
        <w:t xml:space="preserve">KOSTRA-tall </w:t>
      </w:r>
      <w:r w:rsidR="0016106F">
        <w:rPr>
          <w:rFonts w:cs="Open Sans"/>
          <w:noProof/>
          <w:color w:val="000000" w:themeColor="text1"/>
          <w:sz w:val="20"/>
          <w:szCs w:val="20"/>
        </w:rPr>
        <w:t>for regnskap 202</w:t>
      </w:r>
      <w:r w:rsidR="00735EBA">
        <w:rPr>
          <w:rFonts w:cs="Open Sans"/>
          <w:noProof/>
          <w:color w:val="000000" w:themeColor="text1"/>
          <w:sz w:val="20"/>
          <w:szCs w:val="20"/>
        </w:rPr>
        <w:t>3</w:t>
      </w:r>
      <w:r w:rsidR="0016106F">
        <w:rPr>
          <w:rFonts w:cs="Open Sans"/>
          <w:noProof/>
          <w:color w:val="000000" w:themeColor="text1"/>
          <w:sz w:val="20"/>
          <w:szCs w:val="20"/>
        </w:rPr>
        <w:t xml:space="preserve"> </w:t>
      </w:r>
      <w:r w:rsidR="006655C7" w:rsidRPr="00865F2A">
        <w:rPr>
          <w:rFonts w:cs="Open Sans"/>
          <w:noProof/>
          <w:color w:val="000000" w:themeColor="text1"/>
          <w:sz w:val="20"/>
          <w:szCs w:val="20"/>
        </w:rPr>
        <w:t xml:space="preserve">viser at kommunene i landet utenom Oslo i sum hadde </w:t>
      </w:r>
      <w:r w:rsidR="006655C7" w:rsidRPr="009559C0">
        <w:rPr>
          <w:rFonts w:cs="Open Sans"/>
          <w:noProof/>
          <w:color w:val="000000" w:themeColor="text1"/>
          <w:sz w:val="20"/>
          <w:szCs w:val="20"/>
        </w:rPr>
        <w:t xml:space="preserve">et NDR </w:t>
      </w:r>
      <w:r w:rsidR="00156D05">
        <w:rPr>
          <w:rFonts w:cs="Open Sans"/>
          <w:noProof/>
          <w:color w:val="000000" w:themeColor="text1"/>
          <w:sz w:val="20"/>
          <w:szCs w:val="20"/>
        </w:rPr>
        <w:t xml:space="preserve">i prosent av driftsinntektene </w:t>
      </w:r>
      <w:r w:rsidR="006655C7" w:rsidRPr="009559C0">
        <w:rPr>
          <w:rFonts w:cs="Open Sans"/>
          <w:noProof/>
          <w:color w:val="000000" w:themeColor="text1"/>
          <w:sz w:val="20"/>
          <w:szCs w:val="20"/>
        </w:rPr>
        <w:t>p</w:t>
      </w:r>
      <w:r w:rsidR="00735EBA">
        <w:rPr>
          <w:rFonts w:cs="Open Sans"/>
          <w:noProof/>
          <w:color w:val="000000" w:themeColor="text1"/>
          <w:sz w:val="20"/>
          <w:szCs w:val="20"/>
        </w:rPr>
        <w:t>å 1,0</w:t>
      </w:r>
      <w:r w:rsidR="00156D05">
        <w:rPr>
          <w:rFonts w:cs="Open Sans"/>
          <w:noProof/>
          <w:color w:val="000000" w:themeColor="text1"/>
          <w:sz w:val="20"/>
          <w:szCs w:val="20"/>
        </w:rPr>
        <w:t xml:space="preserve"> </w:t>
      </w:r>
      <w:r w:rsidR="00AD624B">
        <w:rPr>
          <w:rFonts w:cs="Open Sans"/>
          <w:noProof/>
          <w:color w:val="000000" w:themeColor="text1"/>
          <w:sz w:val="20"/>
          <w:szCs w:val="20"/>
        </w:rPr>
        <w:t>%.</w:t>
      </w:r>
      <w:r w:rsidR="000124CF">
        <w:rPr>
          <w:rFonts w:cs="Open Sans"/>
          <w:noProof/>
          <w:color w:val="000000" w:themeColor="text1"/>
          <w:sz w:val="20"/>
          <w:szCs w:val="20"/>
        </w:rPr>
        <w:t xml:space="preserve"> </w:t>
      </w:r>
      <w:r w:rsidR="000910B0">
        <w:rPr>
          <w:rFonts w:cs="Open Sans"/>
          <w:noProof/>
          <w:color w:val="000000" w:themeColor="text1"/>
          <w:sz w:val="20"/>
          <w:szCs w:val="20"/>
        </w:rPr>
        <w:t>G</w:t>
      </w:r>
      <w:r w:rsidR="00735EBA">
        <w:rPr>
          <w:rFonts w:cs="Open Sans"/>
          <w:noProof/>
          <w:color w:val="000000" w:themeColor="text1"/>
          <w:sz w:val="20"/>
          <w:szCs w:val="20"/>
        </w:rPr>
        <w:t>jennomsnittlig NDR for kommunene</w:t>
      </w:r>
      <w:r w:rsidR="00886216">
        <w:rPr>
          <w:rFonts w:cs="Open Sans"/>
          <w:noProof/>
          <w:color w:val="000000" w:themeColor="text1"/>
          <w:sz w:val="20"/>
          <w:szCs w:val="20"/>
        </w:rPr>
        <w:t xml:space="preserve"> i vår region uten Oslo</w:t>
      </w:r>
      <w:r w:rsidR="000910B0">
        <w:rPr>
          <w:rFonts w:cs="Open Sans"/>
          <w:noProof/>
          <w:color w:val="000000" w:themeColor="text1"/>
          <w:sz w:val="20"/>
          <w:szCs w:val="20"/>
        </w:rPr>
        <w:t xml:space="preserve"> </w:t>
      </w:r>
      <w:r w:rsidR="009C2E4C">
        <w:rPr>
          <w:rFonts w:cs="Open Sans"/>
          <w:noProof/>
          <w:color w:val="000000" w:themeColor="text1"/>
          <w:sz w:val="20"/>
          <w:szCs w:val="20"/>
        </w:rPr>
        <w:t>var</w:t>
      </w:r>
      <w:r w:rsidR="000910B0">
        <w:rPr>
          <w:rFonts w:cs="Open Sans"/>
          <w:noProof/>
          <w:color w:val="000000" w:themeColor="text1"/>
          <w:sz w:val="20"/>
          <w:szCs w:val="20"/>
        </w:rPr>
        <w:t xml:space="preserve"> på 0,9 %</w:t>
      </w:r>
      <w:r w:rsidR="00FA607E">
        <w:rPr>
          <w:rFonts w:cs="Open Sans"/>
          <w:noProof/>
          <w:color w:val="000000" w:themeColor="text1"/>
          <w:sz w:val="20"/>
          <w:szCs w:val="20"/>
        </w:rPr>
        <w:t>, m</w:t>
      </w:r>
      <w:r w:rsidR="00735EBA">
        <w:rPr>
          <w:rFonts w:cs="Open Sans"/>
          <w:noProof/>
          <w:color w:val="000000" w:themeColor="text1"/>
          <w:sz w:val="20"/>
          <w:szCs w:val="20"/>
        </w:rPr>
        <w:t>ens Oslo kommunens resultat endte opp på -0,8 %. Utviklingen fra 2022 til 2023 har ytterligere forverret seg. Mens man i 2022 hadde seks kommuner med negativ</w:t>
      </w:r>
      <w:r w:rsidR="001C50CD">
        <w:rPr>
          <w:rFonts w:cs="Open Sans"/>
          <w:noProof/>
          <w:color w:val="000000" w:themeColor="text1"/>
          <w:sz w:val="20"/>
          <w:szCs w:val="20"/>
        </w:rPr>
        <w:t>t</w:t>
      </w:r>
      <w:r w:rsidR="00735EBA">
        <w:rPr>
          <w:rFonts w:cs="Open Sans"/>
          <w:noProof/>
          <w:color w:val="000000" w:themeColor="text1"/>
          <w:sz w:val="20"/>
          <w:szCs w:val="20"/>
        </w:rPr>
        <w:t xml:space="preserve"> NDR, viser resultatet fra 2023 at hele </w:t>
      </w:r>
      <w:r w:rsidR="00254646">
        <w:rPr>
          <w:rFonts w:cs="Open Sans"/>
          <w:noProof/>
          <w:color w:val="000000" w:themeColor="text1"/>
          <w:sz w:val="20"/>
          <w:szCs w:val="20"/>
        </w:rPr>
        <w:t>2</w:t>
      </w:r>
      <w:r w:rsidR="009C2E4C">
        <w:rPr>
          <w:rFonts w:cs="Open Sans"/>
          <w:noProof/>
          <w:color w:val="000000" w:themeColor="text1"/>
          <w:sz w:val="20"/>
          <w:szCs w:val="20"/>
        </w:rPr>
        <w:t>1</w:t>
      </w:r>
      <w:r w:rsidR="00735EBA">
        <w:rPr>
          <w:rFonts w:cs="Open Sans"/>
          <w:noProof/>
          <w:color w:val="000000" w:themeColor="text1"/>
          <w:sz w:val="20"/>
          <w:szCs w:val="20"/>
        </w:rPr>
        <w:t xml:space="preserve"> kommuner ha</w:t>
      </w:r>
      <w:r w:rsidR="00E74D51">
        <w:rPr>
          <w:rFonts w:cs="Open Sans"/>
          <w:noProof/>
          <w:color w:val="000000" w:themeColor="text1"/>
          <w:sz w:val="20"/>
          <w:szCs w:val="20"/>
        </w:rPr>
        <w:t>r</w:t>
      </w:r>
      <w:r w:rsidR="00254646">
        <w:rPr>
          <w:rFonts w:cs="Open Sans"/>
          <w:noProof/>
          <w:color w:val="000000" w:themeColor="text1"/>
          <w:sz w:val="20"/>
          <w:szCs w:val="20"/>
        </w:rPr>
        <w:t xml:space="preserve"> </w:t>
      </w:r>
      <w:r w:rsidR="00735EBA">
        <w:rPr>
          <w:rFonts w:cs="Open Sans"/>
          <w:noProof/>
          <w:color w:val="000000" w:themeColor="text1"/>
          <w:sz w:val="20"/>
          <w:szCs w:val="20"/>
        </w:rPr>
        <w:t>negativt</w:t>
      </w:r>
      <w:r w:rsidR="00E74D51">
        <w:rPr>
          <w:rFonts w:cs="Open Sans"/>
          <w:noProof/>
          <w:color w:val="000000" w:themeColor="text1"/>
          <w:sz w:val="20"/>
          <w:szCs w:val="20"/>
        </w:rPr>
        <w:t>e</w:t>
      </w:r>
      <w:r w:rsidR="00735EBA">
        <w:rPr>
          <w:rFonts w:cs="Open Sans"/>
          <w:noProof/>
          <w:color w:val="000000" w:themeColor="text1"/>
          <w:sz w:val="20"/>
          <w:szCs w:val="20"/>
        </w:rPr>
        <w:t xml:space="preserve"> resultat</w:t>
      </w:r>
      <w:r w:rsidR="00E74D51">
        <w:rPr>
          <w:rFonts w:cs="Open Sans"/>
          <w:noProof/>
          <w:color w:val="000000" w:themeColor="text1"/>
          <w:sz w:val="20"/>
          <w:szCs w:val="20"/>
        </w:rPr>
        <w:t>er</w:t>
      </w:r>
      <w:r w:rsidR="00254646">
        <w:rPr>
          <w:rFonts w:cs="Open Sans"/>
          <w:noProof/>
          <w:color w:val="000000" w:themeColor="text1"/>
          <w:sz w:val="20"/>
          <w:szCs w:val="20"/>
        </w:rPr>
        <w:t>.</w:t>
      </w:r>
      <w:r w:rsidR="00735EBA">
        <w:rPr>
          <w:rFonts w:cs="Open Sans"/>
          <w:noProof/>
          <w:color w:val="000000" w:themeColor="text1"/>
          <w:sz w:val="20"/>
          <w:szCs w:val="20"/>
        </w:rPr>
        <w:t xml:space="preserve"> </w:t>
      </w:r>
    </w:p>
    <w:p w14:paraId="125E2B44" w14:textId="77777777" w:rsidR="000124CF" w:rsidRDefault="000124CF" w:rsidP="00CF13CB">
      <w:pPr>
        <w:spacing w:after="0" w:line="240" w:lineRule="auto"/>
        <w:rPr>
          <w:noProof/>
          <w:color w:val="000000" w:themeColor="text1"/>
          <w:sz w:val="20"/>
        </w:rPr>
      </w:pPr>
    </w:p>
    <w:p w14:paraId="073F5E95" w14:textId="14506FEB" w:rsidR="00156D05" w:rsidRPr="00526F3A" w:rsidRDefault="00BC5928" w:rsidP="00CF13CB">
      <w:pPr>
        <w:spacing w:after="0" w:line="240" w:lineRule="auto"/>
        <w:rPr>
          <w:noProof/>
          <w:sz w:val="20"/>
        </w:rPr>
      </w:pPr>
      <w:r>
        <w:rPr>
          <w:noProof/>
          <w:color w:val="000000" w:themeColor="text1"/>
          <w:sz w:val="20"/>
        </w:rPr>
        <w:t xml:space="preserve">Kommunene med størst negativt netto driftsresultat er </w:t>
      </w:r>
      <w:r w:rsidR="00254646">
        <w:rPr>
          <w:noProof/>
          <w:color w:val="000000" w:themeColor="text1"/>
          <w:sz w:val="20"/>
        </w:rPr>
        <w:t xml:space="preserve">Flesberg </w:t>
      </w:r>
      <w:r>
        <w:rPr>
          <w:noProof/>
          <w:color w:val="000000" w:themeColor="text1"/>
          <w:sz w:val="20"/>
        </w:rPr>
        <w:t xml:space="preserve">på </w:t>
      </w:r>
      <w:r w:rsidR="00254646">
        <w:rPr>
          <w:noProof/>
          <w:color w:val="000000" w:themeColor="text1"/>
          <w:sz w:val="20"/>
        </w:rPr>
        <w:t xml:space="preserve">-10,1 %, Hvaler </w:t>
      </w:r>
      <w:r>
        <w:rPr>
          <w:noProof/>
          <w:color w:val="000000" w:themeColor="text1"/>
          <w:sz w:val="20"/>
        </w:rPr>
        <w:t xml:space="preserve">på </w:t>
      </w:r>
      <w:r w:rsidR="00254646">
        <w:rPr>
          <w:noProof/>
          <w:color w:val="000000" w:themeColor="text1"/>
          <w:sz w:val="20"/>
        </w:rPr>
        <w:t>-4,4 %, Hole</w:t>
      </w:r>
      <w:r>
        <w:rPr>
          <w:noProof/>
          <w:color w:val="000000" w:themeColor="text1"/>
          <w:sz w:val="20"/>
        </w:rPr>
        <w:t xml:space="preserve"> på</w:t>
      </w:r>
      <w:r w:rsidR="00254646">
        <w:rPr>
          <w:noProof/>
          <w:color w:val="000000" w:themeColor="text1"/>
          <w:sz w:val="20"/>
        </w:rPr>
        <w:t xml:space="preserve"> -3,8 %</w:t>
      </w:r>
      <w:r w:rsidR="002475F8">
        <w:rPr>
          <w:noProof/>
          <w:color w:val="000000" w:themeColor="text1"/>
          <w:sz w:val="20"/>
        </w:rPr>
        <w:t xml:space="preserve"> og</w:t>
      </w:r>
      <w:r w:rsidR="00254646">
        <w:rPr>
          <w:noProof/>
          <w:color w:val="000000" w:themeColor="text1"/>
          <w:sz w:val="20"/>
        </w:rPr>
        <w:t xml:space="preserve"> Lunner </w:t>
      </w:r>
      <w:r>
        <w:rPr>
          <w:noProof/>
          <w:color w:val="000000" w:themeColor="text1"/>
          <w:sz w:val="20"/>
        </w:rPr>
        <w:t xml:space="preserve">på </w:t>
      </w:r>
      <w:r w:rsidR="00254646">
        <w:rPr>
          <w:noProof/>
          <w:color w:val="000000" w:themeColor="text1"/>
          <w:sz w:val="20"/>
        </w:rPr>
        <w:t>-3,7 %</w:t>
      </w:r>
      <w:r>
        <w:rPr>
          <w:noProof/>
          <w:color w:val="000000" w:themeColor="text1"/>
          <w:sz w:val="20"/>
        </w:rPr>
        <w:t xml:space="preserve">. I </w:t>
      </w:r>
      <w:r w:rsidR="001C50CD">
        <w:rPr>
          <w:noProof/>
          <w:color w:val="000000" w:themeColor="text1"/>
          <w:sz w:val="20"/>
        </w:rPr>
        <w:t xml:space="preserve">den </w:t>
      </w:r>
      <w:r>
        <w:rPr>
          <w:noProof/>
          <w:color w:val="000000" w:themeColor="text1"/>
          <w:sz w:val="20"/>
        </w:rPr>
        <w:t xml:space="preserve">andre enden ligger </w:t>
      </w:r>
      <w:r w:rsidR="00B05E02" w:rsidRPr="007B70B7">
        <w:rPr>
          <w:noProof/>
          <w:color w:val="000000" w:themeColor="text1"/>
          <w:sz w:val="20"/>
        </w:rPr>
        <w:t>Ål kommune</w:t>
      </w:r>
      <w:r>
        <w:rPr>
          <w:noProof/>
          <w:color w:val="000000" w:themeColor="text1"/>
          <w:sz w:val="20"/>
        </w:rPr>
        <w:t xml:space="preserve"> med </w:t>
      </w:r>
      <w:r w:rsidR="00E95CB3" w:rsidRPr="007B70B7">
        <w:rPr>
          <w:noProof/>
          <w:color w:val="000000" w:themeColor="text1"/>
          <w:sz w:val="20"/>
        </w:rPr>
        <w:t>de</w:t>
      </w:r>
      <w:r w:rsidR="00050388" w:rsidRPr="007B70B7">
        <w:rPr>
          <w:noProof/>
          <w:color w:val="000000" w:themeColor="text1"/>
          <w:sz w:val="20"/>
        </w:rPr>
        <w:t>t</w:t>
      </w:r>
      <w:r w:rsidR="00E95CB3" w:rsidRPr="007B70B7">
        <w:rPr>
          <w:noProof/>
          <w:color w:val="000000" w:themeColor="text1"/>
          <w:sz w:val="20"/>
        </w:rPr>
        <w:t xml:space="preserve"> beste resultate</w:t>
      </w:r>
      <w:r w:rsidR="00050388" w:rsidRPr="007B70B7">
        <w:rPr>
          <w:noProof/>
          <w:color w:val="000000" w:themeColor="text1"/>
          <w:sz w:val="20"/>
        </w:rPr>
        <w:t>t</w:t>
      </w:r>
      <w:r w:rsidR="00F038A0">
        <w:rPr>
          <w:noProof/>
          <w:color w:val="000000" w:themeColor="text1"/>
          <w:sz w:val="20"/>
        </w:rPr>
        <w:t xml:space="preserve"> </w:t>
      </w:r>
      <w:r w:rsidR="00E95CB3" w:rsidRPr="007B70B7">
        <w:rPr>
          <w:noProof/>
          <w:color w:val="000000" w:themeColor="text1"/>
          <w:sz w:val="20"/>
        </w:rPr>
        <w:t xml:space="preserve">på </w:t>
      </w:r>
      <w:r w:rsidR="00254646">
        <w:rPr>
          <w:noProof/>
          <w:color w:val="000000" w:themeColor="text1"/>
          <w:sz w:val="20"/>
        </w:rPr>
        <w:t>21,</w:t>
      </w:r>
      <w:r w:rsidR="008769F4">
        <w:rPr>
          <w:noProof/>
          <w:color w:val="000000" w:themeColor="text1"/>
          <w:sz w:val="20"/>
        </w:rPr>
        <w:t>6</w:t>
      </w:r>
      <w:r w:rsidR="002A496C" w:rsidRPr="007B70B7">
        <w:rPr>
          <w:noProof/>
          <w:color w:val="000000" w:themeColor="text1"/>
          <w:sz w:val="20"/>
        </w:rPr>
        <w:t xml:space="preserve"> </w:t>
      </w:r>
      <w:r>
        <w:rPr>
          <w:noProof/>
          <w:color w:val="000000" w:themeColor="text1"/>
          <w:sz w:val="20"/>
        </w:rPr>
        <w:t>%, etterfulgt av Krødsherad på 8,</w:t>
      </w:r>
      <w:r w:rsidR="008769F4">
        <w:rPr>
          <w:noProof/>
          <w:color w:val="000000" w:themeColor="text1"/>
          <w:sz w:val="20"/>
        </w:rPr>
        <w:t>9</w:t>
      </w:r>
      <w:r>
        <w:rPr>
          <w:noProof/>
          <w:color w:val="000000" w:themeColor="text1"/>
          <w:sz w:val="20"/>
        </w:rPr>
        <w:t xml:space="preserve"> % og Hemsedal på 8,</w:t>
      </w:r>
      <w:r w:rsidR="008769F4">
        <w:rPr>
          <w:noProof/>
          <w:color w:val="000000" w:themeColor="text1"/>
          <w:sz w:val="20"/>
        </w:rPr>
        <w:t>5</w:t>
      </w:r>
      <w:r>
        <w:rPr>
          <w:noProof/>
          <w:color w:val="000000" w:themeColor="text1"/>
          <w:sz w:val="20"/>
        </w:rPr>
        <w:t xml:space="preserve"> %. </w:t>
      </w:r>
      <w:r w:rsidR="00526F3A" w:rsidRPr="00526F3A">
        <w:rPr>
          <w:noProof/>
          <w:sz w:val="20"/>
        </w:rPr>
        <w:t>K</w:t>
      </w:r>
      <w:r w:rsidR="00E74D51" w:rsidRPr="00526F3A">
        <w:rPr>
          <w:noProof/>
          <w:sz w:val="20"/>
        </w:rPr>
        <w:t>ommunene</w:t>
      </w:r>
      <w:r w:rsidR="00526F3A" w:rsidRPr="00526F3A">
        <w:rPr>
          <w:noProof/>
          <w:sz w:val="20"/>
        </w:rPr>
        <w:t xml:space="preserve"> som har de beste resultatene</w:t>
      </w:r>
      <w:r w:rsidR="00E74D51" w:rsidRPr="00526F3A">
        <w:rPr>
          <w:noProof/>
          <w:sz w:val="20"/>
        </w:rPr>
        <w:t xml:space="preserve"> ble rammet av ekstremværet «Hans» og har av ulik betydning fått skjønnsmidler sent på året, </w:t>
      </w:r>
      <w:r w:rsidR="002475F8">
        <w:rPr>
          <w:noProof/>
          <w:sz w:val="20"/>
        </w:rPr>
        <w:t xml:space="preserve">noe </w:t>
      </w:r>
      <w:r w:rsidR="00E74D51" w:rsidRPr="00526F3A">
        <w:rPr>
          <w:noProof/>
          <w:sz w:val="20"/>
        </w:rPr>
        <w:t xml:space="preserve">som påvirker </w:t>
      </w:r>
      <w:r w:rsidR="002475F8">
        <w:rPr>
          <w:noProof/>
          <w:sz w:val="20"/>
        </w:rPr>
        <w:t>deres</w:t>
      </w:r>
      <w:r w:rsidR="00E74D51" w:rsidRPr="00526F3A">
        <w:rPr>
          <w:noProof/>
          <w:sz w:val="20"/>
        </w:rPr>
        <w:t xml:space="preserve"> </w:t>
      </w:r>
      <w:r w:rsidR="002475F8">
        <w:rPr>
          <w:noProof/>
          <w:sz w:val="20"/>
        </w:rPr>
        <w:t>resultatnivå</w:t>
      </w:r>
      <w:r w:rsidR="00E74D51" w:rsidRPr="00526F3A">
        <w:rPr>
          <w:noProof/>
          <w:sz w:val="20"/>
        </w:rPr>
        <w:t xml:space="preserve">. </w:t>
      </w:r>
    </w:p>
    <w:p w14:paraId="28623AA7" w14:textId="77777777" w:rsidR="00CF13CB" w:rsidRPr="00526F3A" w:rsidRDefault="00CF13CB" w:rsidP="00CF13CB">
      <w:pPr>
        <w:spacing w:after="0" w:line="240" w:lineRule="auto"/>
        <w:rPr>
          <w:noProof/>
          <w:sz w:val="20"/>
          <w:szCs w:val="20"/>
        </w:rPr>
      </w:pPr>
    </w:p>
    <w:p w14:paraId="6E45DF16" w14:textId="6BDF83C2" w:rsidR="00AF4B0D" w:rsidRDefault="00526F3A" w:rsidP="00FF0EDD">
      <w:pPr>
        <w:spacing w:after="0" w:line="240" w:lineRule="auto"/>
        <w:rPr>
          <w:rFonts w:cs="Open Sans"/>
          <w:sz w:val="20"/>
          <w:szCs w:val="20"/>
          <w:shd w:val="clear" w:color="auto" w:fill="FFFFFF"/>
        </w:rPr>
      </w:pPr>
      <w:r w:rsidRPr="00526F3A">
        <w:rPr>
          <w:rFonts w:cs="Open Sans"/>
          <w:sz w:val="20"/>
          <w:szCs w:val="20"/>
          <w:shd w:val="clear" w:color="auto" w:fill="FFFFFF"/>
        </w:rPr>
        <w:t>Siden 2015 har</w:t>
      </w:r>
      <w:r w:rsidR="00AF4B0D" w:rsidRPr="00526F3A">
        <w:rPr>
          <w:rFonts w:cs="Open Sans"/>
          <w:sz w:val="20"/>
          <w:szCs w:val="20"/>
          <w:shd w:val="clear" w:color="auto" w:fill="FFFFFF"/>
        </w:rPr>
        <w:t xml:space="preserve"> kommunesektoren hatt betydelig merinntekter som følge av høyere vekst i skatteinntektene enn anslaget som lå til grunn i nasjonalbudsjettet for budsjettåret. </w:t>
      </w:r>
      <w:r w:rsidR="00763A5F" w:rsidRPr="00526F3A">
        <w:rPr>
          <w:rFonts w:cs="Open Sans"/>
          <w:sz w:val="20"/>
          <w:szCs w:val="20"/>
          <w:shd w:val="clear" w:color="auto" w:fill="FFFFFF"/>
        </w:rPr>
        <w:t xml:space="preserve">År </w:t>
      </w:r>
      <w:r w:rsidR="00AF4B0D" w:rsidRPr="00526F3A">
        <w:rPr>
          <w:rFonts w:cs="Open Sans"/>
          <w:sz w:val="20"/>
          <w:szCs w:val="20"/>
          <w:shd w:val="clear" w:color="auto" w:fill="FFFFFF"/>
        </w:rPr>
        <w:t>2023 ble heller ikke et unntaksår for dette</w:t>
      </w:r>
      <w:r w:rsidR="00763A5F" w:rsidRPr="00526F3A">
        <w:rPr>
          <w:rFonts w:cs="Open Sans"/>
          <w:sz w:val="20"/>
          <w:szCs w:val="20"/>
          <w:shd w:val="clear" w:color="auto" w:fill="FFFFFF"/>
        </w:rPr>
        <w:t>,</w:t>
      </w:r>
      <w:r w:rsidR="00AF4B0D" w:rsidRPr="00526F3A">
        <w:rPr>
          <w:rFonts w:cs="Open Sans"/>
          <w:sz w:val="20"/>
          <w:szCs w:val="20"/>
          <w:shd w:val="clear" w:color="auto" w:fill="FFFFFF"/>
        </w:rPr>
        <w:t xml:space="preserve"> og må ses i sammenheng med </w:t>
      </w:r>
      <w:r w:rsidR="00A441E1" w:rsidRPr="00526F3A">
        <w:rPr>
          <w:rFonts w:cs="Open Sans"/>
          <w:sz w:val="20"/>
          <w:szCs w:val="20"/>
          <w:shd w:val="clear" w:color="auto" w:fill="FFFFFF"/>
        </w:rPr>
        <w:t xml:space="preserve">den </w:t>
      </w:r>
      <w:r w:rsidR="00763A5F" w:rsidRPr="00526F3A">
        <w:rPr>
          <w:rFonts w:cs="Open Sans"/>
          <w:sz w:val="20"/>
          <w:szCs w:val="20"/>
          <w:shd w:val="clear" w:color="auto" w:fill="FFFFFF"/>
        </w:rPr>
        <w:t xml:space="preserve">sterke </w:t>
      </w:r>
      <w:r w:rsidR="00AF4B0D" w:rsidRPr="00526F3A">
        <w:rPr>
          <w:rFonts w:cs="Open Sans"/>
          <w:sz w:val="20"/>
          <w:szCs w:val="20"/>
          <w:shd w:val="clear" w:color="auto" w:fill="FFFFFF"/>
        </w:rPr>
        <w:t>lønns- og sysselsettingsveksten</w:t>
      </w:r>
      <w:r w:rsidR="00763A5F" w:rsidRPr="00526F3A">
        <w:rPr>
          <w:rFonts w:cs="Open Sans"/>
          <w:sz w:val="20"/>
          <w:szCs w:val="20"/>
          <w:shd w:val="clear" w:color="auto" w:fill="FFFFFF"/>
        </w:rPr>
        <w:t>. Samlet sett fikk kommunene en ekstra skatteinngang på om lag 3 mrd. kroner sett opp mot anslagene i statsbudsjettet for 2024. Dette er engangsmidler</w:t>
      </w:r>
      <w:r w:rsidR="002B0330" w:rsidRPr="00526F3A">
        <w:rPr>
          <w:rFonts w:cs="Open Sans"/>
          <w:sz w:val="20"/>
          <w:szCs w:val="20"/>
          <w:shd w:val="clear" w:color="auto" w:fill="FFFFFF"/>
        </w:rPr>
        <w:t xml:space="preserve"> og bør ikke brukes på tiltak som bidrar til varige </w:t>
      </w:r>
      <w:r w:rsidR="00A441E1" w:rsidRPr="00526F3A">
        <w:rPr>
          <w:rFonts w:cs="Open Sans"/>
          <w:sz w:val="20"/>
          <w:szCs w:val="20"/>
          <w:shd w:val="clear" w:color="auto" w:fill="FFFFFF"/>
        </w:rPr>
        <w:t>utgifts</w:t>
      </w:r>
      <w:r w:rsidR="002B0330" w:rsidRPr="00526F3A">
        <w:rPr>
          <w:rFonts w:cs="Open Sans"/>
          <w:sz w:val="20"/>
          <w:szCs w:val="20"/>
          <w:shd w:val="clear" w:color="auto" w:fill="FFFFFF"/>
        </w:rPr>
        <w:t>økninger</w:t>
      </w:r>
      <w:r w:rsidR="00A441E1" w:rsidRPr="00526F3A">
        <w:rPr>
          <w:rFonts w:cs="Open Sans"/>
          <w:sz w:val="20"/>
          <w:szCs w:val="20"/>
          <w:shd w:val="clear" w:color="auto" w:fill="FFFFFF"/>
        </w:rPr>
        <w:t xml:space="preserve">. </w:t>
      </w:r>
    </w:p>
    <w:p w14:paraId="2A6A544E" w14:textId="77777777" w:rsidR="009443A5" w:rsidRPr="009443A5" w:rsidRDefault="009443A5" w:rsidP="00FF0EDD">
      <w:pPr>
        <w:spacing w:after="0" w:line="240" w:lineRule="auto"/>
        <w:rPr>
          <w:rFonts w:cs="Open Sans"/>
          <w:sz w:val="20"/>
          <w:szCs w:val="20"/>
          <w:shd w:val="clear" w:color="auto" w:fill="FFFFFF"/>
        </w:rPr>
      </w:pPr>
    </w:p>
    <w:p w14:paraId="3BCFBD16" w14:textId="38D5B80F" w:rsidR="00817AEC" w:rsidRPr="00B04DD9" w:rsidRDefault="00CF13CB" w:rsidP="00554215">
      <w:pPr>
        <w:spacing w:after="0" w:line="240" w:lineRule="auto"/>
        <w:rPr>
          <w:rFonts w:cs="Open Sans"/>
          <w:b/>
          <w:bCs/>
          <w:noProof/>
          <w:sz w:val="20"/>
          <w:szCs w:val="20"/>
        </w:rPr>
      </w:pPr>
      <w:r>
        <w:rPr>
          <w:rFonts w:cs="Open Sans"/>
          <w:b/>
          <w:bCs/>
          <w:noProof/>
          <w:sz w:val="20"/>
          <w:szCs w:val="20"/>
        </w:rPr>
        <w:t xml:space="preserve">Kort forklaring på </w:t>
      </w:r>
      <w:r w:rsidR="00865F2A">
        <w:rPr>
          <w:rFonts w:cs="Open Sans"/>
          <w:b/>
          <w:bCs/>
          <w:noProof/>
          <w:sz w:val="20"/>
          <w:szCs w:val="20"/>
        </w:rPr>
        <w:t xml:space="preserve">de </w:t>
      </w:r>
      <w:r>
        <w:rPr>
          <w:rFonts w:cs="Open Sans"/>
          <w:b/>
          <w:bCs/>
          <w:noProof/>
          <w:sz w:val="20"/>
          <w:szCs w:val="20"/>
        </w:rPr>
        <w:t>h</w:t>
      </w:r>
      <w:r w:rsidRPr="005D53E1">
        <w:rPr>
          <w:rFonts w:cs="Open Sans"/>
          <w:b/>
          <w:bCs/>
          <w:noProof/>
          <w:sz w:val="20"/>
          <w:szCs w:val="20"/>
        </w:rPr>
        <w:t xml:space="preserve">istoriske </w:t>
      </w:r>
      <w:r>
        <w:rPr>
          <w:rFonts w:cs="Open Sans"/>
          <w:b/>
          <w:bCs/>
          <w:noProof/>
          <w:sz w:val="20"/>
          <w:szCs w:val="20"/>
        </w:rPr>
        <w:t>regnskaps</w:t>
      </w:r>
      <w:r w:rsidRPr="005D53E1">
        <w:rPr>
          <w:rFonts w:cs="Open Sans"/>
          <w:b/>
          <w:bCs/>
          <w:noProof/>
          <w:sz w:val="20"/>
          <w:szCs w:val="20"/>
        </w:rPr>
        <w:t>tall</w:t>
      </w:r>
      <w:r w:rsidR="00865F2A">
        <w:rPr>
          <w:rFonts w:cs="Open Sans"/>
          <w:b/>
          <w:bCs/>
          <w:noProof/>
          <w:sz w:val="20"/>
          <w:szCs w:val="20"/>
        </w:rPr>
        <w:t>ene</w:t>
      </w:r>
    </w:p>
    <w:p w14:paraId="0974D563" w14:textId="64CB95C8" w:rsidR="00A441E1" w:rsidRPr="009443A5" w:rsidRDefault="00A441E1" w:rsidP="00886216">
      <w:pPr>
        <w:spacing w:after="0" w:line="240" w:lineRule="auto"/>
        <w:rPr>
          <w:rFonts w:cs="Open Sans"/>
          <w:sz w:val="20"/>
          <w:szCs w:val="20"/>
          <w:shd w:val="clear" w:color="auto" w:fill="FFFFFF"/>
        </w:rPr>
      </w:pPr>
      <w:r w:rsidRPr="009443A5">
        <w:rPr>
          <w:rFonts w:cs="Open Sans"/>
          <w:sz w:val="20"/>
          <w:szCs w:val="20"/>
          <w:shd w:val="clear" w:color="auto" w:fill="FFFFFF"/>
        </w:rPr>
        <w:t xml:space="preserve">Kommunenes regnskapsresultater har i flere år vært påvirket av </w:t>
      </w:r>
      <w:r w:rsidR="006F7230" w:rsidRPr="009443A5">
        <w:rPr>
          <w:rFonts w:cs="Open Sans"/>
          <w:sz w:val="20"/>
          <w:szCs w:val="20"/>
          <w:shd w:val="clear" w:color="auto" w:fill="FFFFFF"/>
        </w:rPr>
        <w:t xml:space="preserve">merskattevekten så vel som </w:t>
      </w:r>
      <w:r w:rsidRPr="009443A5">
        <w:rPr>
          <w:rFonts w:cs="Open Sans"/>
          <w:sz w:val="20"/>
          <w:szCs w:val="20"/>
          <w:shd w:val="clear" w:color="auto" w:fill="FFFFFF"/>
        </w:rPr>
        <w:t xml:space="preserve">mange </w:t>
      </w:r>
      <w:r w:rsidR="003F6A85" w:rsidRPr="009443A5">
        <w:rPr>
          <w:rFonts w:cs="Open Sans"/>
          <w:sz w:val="20"/>
          <w:szCs w:val="20"/>
          <w:shd w:val="clear" w:color="auto" w:fill="FFFFFF"/>
        </w:rPr>
        <w:t xml:space="preserve">andre </w:t>
      </w:r>
      <w:r w:rsidRPr="009443A5">
        <w:rPr>
          <w:rFonts w:cs="Open Sans"/>
          <w:sz w:val="20"/>
          <w:szCs w:val="20"/>
          <w:shd w:val="clear" w:color="auto" w:fill="FFFFFF"/>
        </w:rPr>
        <w:t>ekstraordinære forhold</w:t>
      </w:r>
      <w:r w:rsidR="006F7230" w:rsidRPr="009443A5">
        <w:rPr>
          <w:rFonts w:cs="Open Sans"/>
          <w:sz w:val="20"/>
          <w:szCs w:val="20"/>
          <w:shd w:val="clear" w:color="auto" w:fill="FFFFFF"/>
        </w:rPr>
        <w:t>.</w:t>
      </w:r>
      <w:r w:rsidRPr="009443A5">
        <w:rPr>
          <w:rFonts w:cs="Open Sans"/>
          <w:sz w:val="20"/>
          <w:szCs w:val="20"/>
          <w:shd w:val="clear" w:color="auto" w:fill="FFFFFF"/>
        </w:rPr>
        <w:t xml:space="preserve"> Noen av de vesentlige forholdene nevnes i korte trekk under. </w:t>
      </w:r>
    </w:p>
    <w:p w14:paraId="22964C8E" w14:textId="77777777" w:rsidR="00A441E1" w:rsidRPr="009443A5" w:rsidRDefault="00A441E1" w:rsidP="00886216">
      <w:pPr>
        <w:spacing w:after="0" w:line="240" w:lineRule="auto"/>
        <w:rPr>
          <w:rFonts w:cs="Open Sans"/>
          <w:sz w:val="20"/>
          <w:szCs w:val="20"/>
          <w:shd w:val="clear" w:color="auto" w:fill="FFFFFF"/>
        </w:rPr>
      </w:pPr>
    </w:p>
    <w:p w14:paraId="713A2DFF" w14:textId="42691F1F" w:rsidR="00886216" w:rsidRPr="009443A5" w:rsidRDefault="00886216" w:rsidP="00886216">
      <w:pPr>
        <w:spacing w:after="0" w:line="240" w:lineRule="auto"/>
        <w:rPr>
          <w:rFonts w:cs="Open Sans"/>
          <w:sz w:val="20"/>
          <w:szCs w:val="20"/>
          <w:shd w:val="clear" w:color="auto" w:fill="FFFFFF"/>
        </w:rPr>
      </w:pPr>
      <w:r w:rsidRPr="009443A5">
        <w:rPr>
          <w:rFonts w:cs="Open Sans"/>
          <w:sz w:val="20"/>
          <w:szCs w:val="20"/>
          <w:shd w:val="clear" w:color="auto" w:fill="FFFFFF"/>
        </w:rPr>
        <w:t xml:space="preserve">I 2022 </w:t>
      </w:r>
      <w:r w:rsidR="00B7073D" w:rsidRPr="009443A5">
        <w:rPr>
          <w:rFonts w:cs="Open Sans"/>
          <w:sz w:val="20"/>
          <w:szCs w:val="20"/>
          <w:shd w:val="clear" w:color="auto" w:fill="FFFFFF"/>
        </w:rPr>
        <w:t xml:space="preserve">var fortsatt det første halvåret preget av </w:t>
      </w:r>
      <w:r w:rsidR="00A441E1" w:rsidRPr="009443A5">
        <w:rPr>
          <w:rFonts w:cs="Open Sans"/>
          <w:sz w:val="20"/>
          <w:szCs w:val="20"/>
          <w:shd w:val="clear" w:color="auto" w:fill="FFFFFF"/>
        </w:rPr>
        <w:t>korona</w:t>
      </w:r>
      <w:r w:rsidR="00B7073D" w:rsidRPr="009443A5">
        <w:rPr>
          <w:rFonts w:cs="Open Sans"/>
          <w:sz w:val="20"/>
          <w:szCs w:val="20"/>
          <w:shd w:val="clear" w:color="auto" w:fill="FFFFFF"/>
        </w:rPr>
        <w:t>. Av andre forhold kan vi nevne</w:t>
      </w:r>
      <w:r w:rsidR="00A441E1" w:rsidRPr="009443A5">
        <w:rPr>
          <w:rFonts w:cs="Open Sans"/>
          <w:sz w:val="20"/>
          <w:szCs w:val="20"/>
          <w:shd w:val="clear" w:color="auto" w:fill="FFFFFF"/>
        </w:rPr>
        <w:t xml:space="preserve"> høy prisvekst</w:t>
      </w:r>
      <w:r w:rsidR="00B7073D" w:rsidRPr="009443A5">
        <w:rPr>
          <w:rFonts w:cs="Open Sans"/>
          <w:sz w:val="20"/>
          <w:szCs w:val="20"/>
          <w:shd w:val="clear" w:color="auto" w:fill="FFFFFF"/>
        </w:rPr>
        <w:t xml:space="preserve"> og strømpriser</w:t>
      </w:r>
      <w:r w:rsidR="00A441E1" w:rsidRPr="009443A5">
        <w:rPr>
          <w:rFonts w:cs="Open Sans"/>
          <w:sz w:val="20"/>
          <w:szCs w:val="20"/>
          <w:shd w:val="clear" w:color="auto" w:fill="FFFFFF"/>
        </w:rPr>
        <w:t xml:space="preserve">, økte renter og </w:t>
      </w:r>
      <w:r w:rsidR="00B7073D" w:rsidRPr="009443A5">
        <w:rPr>
          <w:rFonts w:cs="Open Sans"/>
          <w:sz w:val="20"/>
          <w:szCs w:val="20"/>
          <w:shd w:val="clear" w:color="auto" w:fill="FFFFFF"/>
        </w:rPr>
        <w:t xml:space="preserve">krigen i Ukraina. </w:t>
      </w:r>
    </w:p>
    <w:p w14:paraId="40841862" w14:textId="77777777" w:rsidR="00EE2BE7" w:rsidRDefault="00EE2BE7" w:rsidP="00554215">
      <w:pPr>
        <w:spacing w:after="0" w:line="240" w:lineRule="auto"/>
        <w:rPr>
          <w:rFonts w:cs="Open Sans"/>
          <w:sz w:val="20"/>
          <w:szCs w:val="20"/>
          <w:shd w:val="clear" w:color="auto" w:fill="FFFFFF"/>
        </w:rPr>
      </w:pPr>
    </w:p>
    <w:p w14:paraId="5E207853" w14:textId="6B4FB4FF" w:rsidR="00554215" w:rsidRDefault="00554215" w:rsidP="00554215">
      <w:pPr>
        <w:spacing w:after="0" w:line="240" w:lineRule="auto"/>
        <w:rPr>
          <w:sz w:val="20"/>
          <w:szCs w:val="20"/>
        </w:rPr>
      </w:pPr>
      <w:r w:rsidRPr="00E825F1">
        <w:rPr>
          <w:rFonts w:cs="Open Sans"/>
          <w:sz w:val="20"/>
          <w:szCs w:val="20"/>
          <w:shd w:val="clear" w:color="auto" w:fill="FFFFFF"/>
        </w:rPr>
        <w:t>2021</w:t>
      </w:r>
      <w:r w:rsidR="00526F3A">
        <w:rPr>
          <w:rFonts w:cs="Open Sans"/>
          <w:sz w:val="20"/>
          <w:szCs w:val="20"/>
          <w:shd w:val="clear" w:color="auto" w:fill="FFFFFF"/>
        </w:rPr>
        <w:t xml:space="preserve"> </w:t>
      </w:r>
      <w:r w:rsidR="00B7073D">
        <w:rPr>
          <w:rFonts w:cs="Open Sans"/>
          <w:sz w:val="20"/>
          <w:szCs w:val="20"/>
          <w:shd w:val="clear" w:color="auto" w:fill="FFFFFF"/>
        </w:rPr>
        <w:t>var</w:t>
      </w:r>
      <w:r>
        <w:rPr>
          <w:rFonts w:cs="Open Sans"/>
          <w:sz w:val="20"/>
          <w:szCs w:val="20"/>
          <w:shd w:val="clear" w:color="auto" w:fill="FFFFFF"/>
        </w:rPr>
        <w:t xml:space="preserve"> </w:t>
      </w:r>
      <w:r w:rsidRPr="00E825F1">
        <w:rPr>
          <w:rFonts w:cs="Open Sans"/>
          <w:sz w:val="20"/>
          <w:szCs w:val="20"/>
          <w:shd w:val="clear" w:color="auto" w:fill="FFFFFF"/>
        </w:rPr>
        <w:t xml:space="preserve">resultatene </w:t>
      </w:r>
      <w:r w:rsidR="00B7073D">
        <w:rPr>
          <w:rFonts w:cs="Open Sans"/>
          <w:sz w:val="20"/>
          <w:szCs w:val="20"/>
          <w:shd w:val="clear" w:color="auto" w:fill="FFFFFF"/>
        </w:rPr>
        <w:t xml:space="preserve">i høy grad </w:t>
      </w:r>
      <w:r w:rsidRPr="00E825F1">
        <w:rPr>
          <w:rFonts w:cs="Open Sans"/>
          <w:sz w:val="20"/>
          <w:szCs w:val="20"/>
          <w:shd w:val="clear" w:color="auto" w:fill="FFFFFF"/>
        </w:rPr>
        <w:t>preget av korona</w:t>
      </w:r>
      <w:r w:rsidR="009443A5">
        <w:rPr>
          <w:rFonts w:cs="Open Sans"/>
          <w:sz w:val="20"/>
          <w:szCs w:val="20"/>
          <w:shd w:val="clear" w:color="auto" w:fill="FFFFFF"/>
        </w:rPr>
        <w:t xml:space="preserve">. </w:t>
      </w:r>
      <w:r w:rsidRPr="00E825F1">
        <w:rPr>
          <w:sz w:val="20"/>
          <w:szCs w:val="20"/>
        </w:rPr>
        <w:t>Gjerdrum kommune skilte seg markant ut og det skyldtes i hovedsak ekstra statlige overføringer i forbindelse med kvikkleireskredet</w:t>
      </w:r>
      <w:r w:rsidR="00333469">
        <w:rPr>
          <w:sz w:val="20"/>
          <w:szCs w:val="20"/>
        </w:rPr>
        <w:t xml:space="preserve"> i 2020</w:t>
      </w:r>
      <w:r w:rsidRPr="00E825F1">
        <w:rPr>
          <w:sz w:val="20"/>
          <w:szCs w:val="20"/>
        </w:rPr>
        <w:t>.</w:t>
      </w:r>
    </w:p>
    <w:p w14:paraId="289478DB" w14:textId="77777777" w:rsidR="00CF13CB" w:rsidRDefault="00CF13CB" w:rsidP="00CF13CB">
      <w:pPr>
        <w:spacing w:after="0" w:line="240" w:lineRule="auto"/>
        <w:rPr>
          <w:rFonts w:cs="Open Sans"/>
          <w:noProof/>
          <w:sz w:val="20"/>
          <w:szCs w:val="20"/>
        </w:rPr>
      </w:pPr>
    </w:p>
    <w:p w14:paraId="711FD5EE" w14:textId="13A51F3B" w:rsidR="00554215" w:rsidRDefault="00333469" w:rsidP="00CF13CB">
      <w:pPr>
        <w:spacing w:after="0" w:line="240" w:lineRule="auto"/>
        <w:rPr>
          <w:rFonts w:cs="Open Sans"/>
          <w:sz w:val="20"/>
          <w:szCs w:val="20"/>
          <w:shd w:val="clear" w:color="auto" w:fill="FFFFFF"/>
        </w:rPr>
      </w:pPr>
      <w:r>
        <w:rPr>
          <w:rFonts w:cs="Open Sans"/>
          <w:sz w:val="20"/>
          <w:szCs w:val="20"/>
        </w:rPr>
        <w:t xml:space="preserve">I 2020 </w:t>
      </w:r>
      <w:r w:rsidR="004C0EEE">
        <w:rPr>
          <w:rFonts w:cs="Open Sans"/>
          <w:sz w:val="20"/>
          <w:szCs w:val="20"/>
        </w:rPr>
        <w:t>mottok</w:t>
      </w:r>
      <w:r w:rsidR="00CF13CB" w:rsidRPr="00E825F1">
        <w:rPr>
          <w:rFonts w:cs="Open Sans"/>
          <w:sz w:val="20"/>
          <w:szCs w:val="20"/>
        </w:rPr>
        <w:t xml:space="preserve"> og inntektsført</w:t>
      </w:r>
      <w:r w:rsidR="004C0EEE">
        <w:rPr>
          <w:rFonts w:cs="Open Sans"/>
          <w:sz w:val="20"/>
          <w:szCs w:val="20"/>
        </w:rPr>
        <w:t xml:space="preserve">e </w:t>
      </w:r>
      <w:r>
        <w:rPr>
          <w:rFonts w:cs="Open Sans"/>
          <w:sz w:val="20"/>
          <w:szCs w:val="20"/>
        </w:rPr>
        <w:t xml:space="preserve">kommunene </w:t>
      </w:r>
      <w:r w:rsidR="00CF13CB" w:rsidRPr="00E825F1">
        <w:rPr>
          <w:rFonts w:cs="Open Sans"/>
          <w:sz w:val="20"/>
          <w:szCs w:val="20"/>
        </w:rPr>
        <w:t>ulike statlige tilskudd knyttet til covid-19</w:t>
      </w:r>
      <w:r w:rsidR="001013B9" w:rsidRPr="00E825F1">
        <w:rPr>
          <w:rFonts w:cs="Open Sans"/>
          <w:sz w:val="20"/>
          <w:szCs w:val="20"/>
        </w:rPr>
        <w:t>,</w:t>
      </w:r>
      <w:r w:rsidR="004C0EEE">
        <w:rPr>
          <w:rFonts w:cs="Open Sans"/>
          <w:sz w:val="20"/>
          <w:szCs w:val="20"/>
        </w:rPr>
        <w:t xml:space="preserve"> hvor deler </w:t>
      </w:r>
      <w:r w:rsidR="001013B9" w:rsidRPr="00E825F1">
        <w:rPr>
          <w:rFonts w:cs="Open Sans"/>
          <w:sz w:val="20"/>
          <w:szCs w:val="20"/>
        </w:rPr>
        <w:t>av utgiftene til disse påløp først i 2021</w:t>
      </w:r>
      <w:r w:rsidR="004C0EEE">
        <w:rPr>
          <w:rFonts w:cs="Open Sans"/>
          <w:sz w:val="20"/>
          <w:szCs w:val="20"/>
        </w:rPr>
        <w:t xml:space="preserve">. </w:t>
      </w:r>
      <w:r w:rsidR="00CF13CB" w:rsidRPr="00E825F1">
        <w:rPr>
          <w:rFonts w:cs="Open Sans"/>
          <w:sz w:val="20"/>
          <w:szCs w:val="20"/>
          <w:shd w:val="clear" w:color="auto" w:fill="FFFFFF"/>
        </w:rPr>
        <w:t xml:space="preserve">I tillegg </w:t>
      </w:r>
      <w:r w:rsidR="004C0EEE">
        <w:rPr>
          <w:rFonts w:cs="Open Sans"/>
          <w:sz w:val="20"/>
          <w:szCs w:val="20"/>
          <w:shd w:val="clear" w:color="auto" w:fill="FFFFFF"/>
        </w:rPr>
        <w:t>ble</w:t>
      </w:r>
      <w:r w:rsidR="00CF13CB" w:rsidRPr="00E825F1">
        <w:rPr>
          <w:rFonts w:cs="Open Sans"/>
          <w:sz w:val="20"/>
          <w:szCs w:val="20"/>
          <w:shd w:val="clear" w:color="auto" w:fill="FFFFFF"/>
        </w:rPr>
        <w:t xml:space="preserve"> kommunene </w:t>
      </w:r>
      <w:r w:rsidR="001013B9" w:rsidRPr="00E825F1">
        <w:rPr>
          <w:rFonts w:cs="Open Sans"/>
          <w:sz w:val="20"/>
          <w:szCs w:val="20"/>
          <w:shd w:val="clear" w:color="auto" w:fill="FFFFFF"/>
        </w:rPr>
        <w:t xml:space="preserve">i 2020 </w:t>
      </w:r>
      <w:r w:rsidR="00CF13CB" w:rsidRPr="00E825F1">
        <w:rPr>
          <w:rFonts w:cs="Open Sans"/>
          <w:sz w:val="20"/>
          <w:szCs w:val="20"/>
          <w:shd w:val="clear" w:color="auto" w:fill="FFFFFF"/>
        </w:rPr>
        <w:t>kompensert gjennom en høyere deflator enn faktisk pris- og lønnsvekst, og redusert arbeidsgiveravgift. Det har også vært spesielt lave pensjonskostnader i 2020.</w:t>
      </w:r>
      <w:r w:rsidR="004C0EEE">
        <w:rPr>
          <w:rFonts w:cs="Open Sans"/>
          <w:sz w:val="20"/>
          <w:szCs w:val="20"/>
          <w:shd w:val="clear" w:color="auto" w:fill="FFFFFF"/>
        </w:rPr>
        <w:t xml:space="preserve"> Videre mottok s</w:t>
      </w:r>
      <w:r w:rsidR="00CF13CB" w:rsidRPr="00E825F1">
        <w:rPr>
          <w:rFonts w:cs="Open Sans"/>
          <w:sz w:val="20"/>
          <w:szCs w:val="20"/>
          <w:shd w:val="clear" w:color="auto" w:fill="FFFFFF"/>
        </w:rPr>
        <w:t>ammenslåingskommunene reformstøtte, noe som påvirker deres tall.</w:t>
      </w:r>
    </w:p>
    <w:p w14:paraId="1A927EC7" w14:textId="3FB4C412" w:rsidR="00D04B93" w:rsidRDefault="00D04B93" w:rsidP="00CF13CB">
      <w:pPr>
        <w:spacing w:after="0" w:line="240" w:lineRule="auto"/>
        <w:rPr>
          <w:rFonts w:cs="Open Sans"/>
          <w:sz w:val="20"/>
          <w:szCs w:val="20"/>
          <w:shd w:val="clear" w:color="auto" w:fill="FFFFFF"/>
        </w:rPr>
      </w:pPr>
    </w:p>
    <w:p w14:paraId="0591A48A" w14:textId="77777777" w:rsidR="00213D2E" w:rsidRDefault="00213D2E" w:rsidP="00CF13CB">
      <w:pPr>
        <w:spacing w:after="0" w:line="240" w:lineRule="auto"/>
        <w:rPr>
          <w:rFonts w:cs="Open Sans"/>
          <w:sz w:val="20"/>
          <w:szCs w:val="20"/>
          <w:shd w:val="clear" w:color="auto" w:fill="FFFFFF"/>
        </w:rPr>
      </w:pPr>
    </w:p>
    <w:p w14:paraId="2728C02F" w14:textId="77777777" w:rsidR="00213D2E" w:rsidRDefault="00213D2E" w:rsidP="00CF13CB">
      <w:pPr>
        <w:spacing w:after="0" w:line="240" w:lineRule="auto"/>
        <w:rPr>
          <w:rFonts w:cs="Open Sans"/>
          <w:sz w:val="20"/>
          <w:szCs w:val="20"/>
          <w:shd w:val="clear" w:color="auto" w:fill="FFFFFF"/>
        </w:rPr>
      </w:pPr>
    </w:p>
    <w:p w14:paraId="6AC17B0B" w14:textId="77777777" w:rsidR="008769F4" w:rsidRPr="00AA1890" w:rsidRDefault="008769F4" w:rsidP="00CF13CB">
      <w:pPr>
        <w:spacing w:after="0" w:line="240" w:lineRule="auto"/>
        <w:rPr>
          <w:rFonts w:cs="Open Sans"/>
          <w:sz w:val="20"/>
          <w:szCs w:val="20"/>
          <w:shd w:val="clear" w:color="auto" w:fill="FFFFFF"/>
        </w:rPr>
      </w:pPr>
    </w:p>
    <w:p w14:paraId="4A887F36" w14:textId="1563391B" w:rsidR="00D13D9B" w:rsidRDefault="00D13D9B" w:rsidP="00CF13CB">
      <w:pPr>
        <w:spacing w:after="0" w:line="240" w:lineRule="auto"/>
        <w:rPr>
          <w:b/>
          <w:bCs/>
        </w:rPr>
      </w:pPr>
      <w:r w:rsidRPr="00CC6F04">
        <w:rPr>
          <w:b/>
          <w:bCs/>
        </w:rPr>
        <w:lastRenderedPageBreak/>
        <w:t>Netto driftsresultat 20</w:t>
      </w:r>
      <w:r w:rsidR="00075A6E">
        <w:rPr>
          <w:b/>
          <w:bCs/>
        </w:rPr>
        <w:t>2</w:t>
      </w:r>
      <w:r w:rsidR="007B70B7">
        <w:rPr>
          <w:b/>
          <w:bCs/>
        </w:rPr>
        <w:t>3</w:t>
      </w:r>
    </w:p>
    <w:p w14:paraId="022C467A" w14:textId="77777777" w:rsidR="00C43874" w:rsidRPr="00CF13CB" w:rsidRDefault="00C43874" w:rsidP="00CF13CB">
      <w:pPr>
        <w:spacing w:after="0" w:line="240" w:lineRule="auto"/>
        <w:rPr>
          <w:noProof/>
          <w:sz w:val="20"/>
        </w:rPr>
      </w:pPr>
    </w:p>
    <w:p w14:paraId="71850CD0" w14:textId="049A8B0E" w:rsidR="006655C7" w:rsidRDefault="0051402F" w:rsidP="00012CC9">
      <w:pPr>
        <w:spacing w:line="256" w:lineRule="auto"/>
      </w:pPr>
      <w:r>
        <w:rPr>
          <w:noProof/>
          <w:sz w:val="20"/>
        </w:rPr>
        <w:t xml:space="preserve">Nedenfor presenteres netto driftsresultat i </w:t>
      </w:r>
      <w:r w:rsidR="00153989">
        <w:rPr>
          <w:noProof/>
          <w:sz w:val="20"/>
        </w:rPr>
        <w:t>prosent</w:t>
      </w:r>
      <w:r>
        <w:rPr>
          <w:noProof/>
          <w:sz w:val="20"/>
        </w:rPr>
        <w:t xml:space="preserve"> av brutto driftsinntekter </w:t>
      </w:r>
      <w:r w:rsidR="00010333">
        <w:rPr>
          <w:noProof/>
          <w:sz w:val="20"/>
        </w:rPr>
        <w:t>for 20</w:t>
      </w:r>
      <w:r w:rsidR="00075A6E">
        <w:rPr>
          <w:noProof/>
          <w:sz w:val="20"/>
        </w:rPr>
        <w:t>2</w:t>
      </w:r>
      <w:r w:rsidR="005F6E3A">
        <w:rPr>
          <w:noProof/>
          <w:sz w:val="20"/>
        </w:rPr>
        <w:t>3</w:t>
      </w:r>
      <w:r w:rsidR="00010333">
        <w:rPr>
          <w:noProof/>
          <w:sz w:val="20"/>
        </w:rPr>
        <w:t xml:space="preserve"> </w:t>
      </w:r>
      <w:r>
        <w:rPr>
          <w:noProof/>
          <w:sz w:val="20"/>
        </w:rPr>
        <w:t>som kart. Fargelggingen av kartet tar utgangspunkt i følgende terskelverdier:</w:t>
      </w:r>
      <w:r w:rsidR="00012CC9">
        <w:t xml:space="preserve"> </w:t>
      </w:r>
    </w:p>
    <w:p w14:paraId="4A610748" w14:textId="77777777" w:rsidR="00F826E1" w:rsidRDefault="00012CC9" w:rsidP="00370762">
      <w:pPr>
        <w:rPr>
          <w:noProof/>
        </w:rPr>
      </w:pPr>
      <w:r>
        <w:rPr>
          <w:noProof/>
        </w:rPr>
        <w:drawing>
          <wp:inline distT="0" distB="0" distL="0" distR="0" wp14:anchorId="135D2DBF" wp14:editId="78B0AE8F">
            <wp:extent cx="2816352" cy="597408"/>
            <wp:effectExtent l="0" t="0" r="3175" b="0"/>
            <wp:docPr id="1" name="Bilde 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klar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6352" cy="597408"/>
                    </a:xfrm>
                    <a:prstGeom prst="rect">
                      <a:avLst/>
                    </a:prstGeom>
                  </pic:spPr>
                </pic:pic>
              </a:graphicData>
            </a:graphic>
          </wp:inline>
        </w:drawing>
      </w:r>
    </w:p>
    <w:p w14:paraId="339475C5" w14:textId="373B9467" w:rsidR="00D5589E" w:rsidRDefault="00D5589E" w:rsidP="00D5589E">
      <w:pPr>
        <w:pStyle w:val="NormalWeb"/>
      </w:pPr>
      <w:r>
        <w:rPr>
          <w:noProof/>
        </w:rPr>
        <w:drawing>
          <wp:inline distT="0" distB="0" distL="0" distR="0" wp14:anchorId="0530936D" wp14:editId="5C660DD6">
            <wp:extent cx="5760720" cy="5241925"/>
            <wp:effectExtent l="0" t="0" r="0" b="0"/>
            <wp:docPr id="1031305963" name="Bilde 1"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05963" name="Bilde 1" descr="Et bilde som inneholder kart, tekst&#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241925"/>
                    </a:xfrm>
                    <a:prstGeom prst="rect">
                      <a:avLst/>
                    </a:prstGeom>
                    <a:noFill/>
                    <a:ln>
                      <a:noFill/>
                    </a:ln>
                  </pic:spPr>
                </pic:pic>
              </a:graphicData>
            </a:graphic>
          </wp:inline>
        </w:drawing>
      </w:r>
    </w:p>
    <w:p w14:paraId="359CC696" w14:textId="688775C3" w:rsidR="00F826E1" w:rsidRDefault="00F826E1" w:rsidP="00370762">
      <w:pPr>
        <w:rPr>
          <w:noProof/>
        </w:rPr>
      </w:pPr>
    </w:p>
    <w:p w14:paraId="65871225" w14:textId="77777777" w:rsidR="009443A5" w:rsidRDefault="009443A5" w:rsidP="00687042">
      <w:pPr>
        <w:spacing w:after="0"/>
        <w:rPr>
          <w:b/>
          <w:bCs/>
          <w:noProof/>
          <w:sz w:val="20"/>
        </w:rPr>
      </w:pPr>
    </w:p>
    <w:p w14:paraId="0CD5C3E5" w14:textId="77777777" w:rsidR="009443A5" w:rsidRDefault="009443A5" w:rsidP="00687042">
      <w:pPr>
        <w:spacing w:after="0"/>
        <w:rPr>
          <w:b/>
          <w:bCs/>
          <w:noProof/>
          <w:sz w:val="20"/>
        </w:rPr>
      </w:pPr>
    </w:p>
    <w:p w14:paraId="76241F99" w14:textId="77777777" w:rsidR="009443A5" w:rsidRDefault="009443A5" w:rsidP="00687042">
      <w:pPr>
        <w:spacing w:after="0"/>
        <w:rPr>
          <w:b/>
          <w:bCs/>
          <w:noProof/>
          <w:sz w:val="20"/>
        </w:rPr>
      </w:pPr>
    </w:p>
    <w:p w14:paraId="572A48DB" w14:textId="77777777" w:rsidR="009443A5" w:rsidRDefault="009443A5" w:rsidP="00687042">
      <w:pPr>
        <w:spacing w:after="0"/>
        <w:rPr>
          <w:b/>
          <w:bCs/>
          <w:noProof/>
          <w:sz w:val="20"/>
        </w:rPr>
      </w:pPr>
    </w:p>
    <w:p w14:paraId="24248290" w14:textId="77777777" w:rsidR="009443A5" w:rsidRDefault="009443A5" w:rsidP="00687042">
      <w:pPr>
        <w:spacing w:after="0"/>
        <w:rPr>
          <w:b/>
          <w:bCs/>
          <w:noProof/>
          <w:sz w:val="20"/>
        </w:rPr>
      </w:pPr>
    </w:p>
    <w:p w14:paraId="6ED14A51" w14:textId="77777777" w:rsidR="00760632" w:rsidRDefault="00760632" w:rsidP="00687042">
      <w:pPr>
        <w:spacing w:after="0"/>
        <w:rPr>
          <w:b/>
          <w:bCs/>
          <w:noProof/>
          <w:sz w:val="20"/>
        </w:rPr>
      </w:pPr>
    </w:p>
    <w:p w14:paraId="70DC3041" w14:textId="77777777" w:rsidR="00F6218A" w:rsidRDefault="00F6218A" w:rsidP="00687042">
      <w:pPr>
        <w:spacing w:after="0"/>
        <w:rPr>
          <w:b/>
          <w:bCs/>
          <w:noProof/>
          <w:sz w:val="20"/>
        </w:rPr>
      </w:pPr>
    </w:p>
    <w:p w14:paraId="778BDD37" w14:textId="6018A97C" w:rsidR="00687042" w:rsidRPr="00687042" w:rsidRDefault="00370762" w:rsidP="00687042">
      <w:pPr>
        <w:spacing w:after="0"/>
        <w:rPr>
          <w:b/>
          <w:bCs/>
          <w:noProof/>
          <w:sz w:val="20"/>
        </w:rPr>
      </w:pPr>
      <w:r w:rsidRPr="00687042">
        <w:rPr>
          <w:b/>
          <w:bCs/>
          <w:noProof/>
          <w:sz w:val="20"/>
        </w:rPr>
        <w:lastRenderedPageBreak/>
        <w:t xml:space="preserve">Tabellen under viser netto driftsresultat i prosent av brutto driftsinntekter for perioden </w:t>
      </w:r>
    </w:p>
    <w:p w14:paraId="3A849B24" w14:textId="7D78FA92" w:rsidR="001C1434" w:rsidRDefault="00370762" w:rsidP="006655C7">
      <w:pPr>
        <w:rPr>
          <w:noProof/>
        </w:rPr>
      </w:pPr>
      <w:r w:rsidRPr="00687042">
        <w:rPr>
          <w:b/>
          <w:bCs/>
          <w:noProof/>
          <w:sz w:val="20"/>
        </w:rPr>
        <w:t>20</w:t>
      </w:r>
      <w:r w:rsidR="00075A6E" w:rsidRPr="00687042">
        <w:rPr>
          <w:b/>
          <w:bCs/>
          <w:noProof/>
          <w:sz w:val="20"/>
        </w:rPr>
        <w:t>1</w:t>
      </w:r>
      <w:r w:rsidR="007B70B7">
        <w:rPr>
          <w:b/>
          <w:bCs/>
          <w:noProof/>
          <w:sz w:val="20"/>
        </w:rPr>
        <w:t>9</w:t>
      </w:r>
      <w:r w:rsidRPr="00687042">
        <w:rPr>
          <w:b/>
          <w:bCs/>
          <w:noProof/>
          <w:sz w:val="20"/>
        </w:rPr>
        <w:t xml:space="preserve"> – 20</w:t>
      </w:r>
      <w:r w:rsidR="00075A6E" w:rsidRPr="00687042">
        <w:rPr>
          <w:b/>
          <w:bCs/>
          <w:noProof/>
          <w:sz w:val="20"/>
        </w:rPr>
        <w:t>2</w:t>
      </w:r>
      <w:r w:rsidR="007B70B7">
        <w:rPr>
          <w:b/>
          <w:bCs/>
          <w:noProof/>
          <w:sz w:val="20"/>
        </w:rPr>
        <w:t>3</w:t>
      </w:r>
      <w:r w:rsidRPr="00687042">
        <w:rPr>
          <w:b/>
          <w:bCs/>
          <w:noProof/>
          <w:sz w:val="20"/>
        </w:rPr>
        <w:t>:</w:t>
      </w:r>
    </w:p>
    <w:p w14:paraId="3C74FA77" w14:textId="114CE3BB" w:rsidR="009443A5" w:rsidRDefault="0092699C" w:rsidP="006655C7">
      <w:r w:rsidRPr="0092699C">
        <w:rPr>
          <w:noProof/>
        </w:rPr>
        <w:drawing>
          <wp:inline distT="0" distB="0" distL="0" distR="0" wp14:anchorId="116A4C3C" wp14:editId="6C9D072A">
            <wp:extent cx="5695950" cy="8318525"/>
            <wp:effectExtent l="0" t="0" r="0" b="6350"/>
            <wp:docPr id="181090958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2344" cy="8327863"/>
                    </a:xfrm>
                    <a:prstGeom prst="rect">
                      <a:avLst/>
                    </a:prstGeom>
                    <a:noFill/>
                    <a:ln>
                      <a:noFill/>
                    </a:ln>
                  </pic:spPr>
                </pic:pic>
              </a:graphicData>
            </a:graphic>
          </wp:inline>
        </w:drawing>
      </w:r>
    </w:p>
    <w:p w14:paraId="763F4594" w14:textId="77777777" w:rsidR="006655C7" w:rsidRDefault="006655C7" w:rsidP="006655C7">
      <w:pPr>
        <w:pStyle w:val="Overskrift1"/>
      </w:pPr>
      <w:bookmarkStart w:id="3" w:name="_Toc162946948"/>
      <w:r>
        <w:lastRenderedPageBreak/>
        <w:t>3. Disposisjonsfond</w:t>
      </w:r>
      <w:bookmarkEnd w:id="3"/>
    </w:p>
    <w:p w14:paraId="745D28DC" w14:textId="77777777" w:rsidR="00EB55E6" w:rsidRDefault="00EB55E6" w:rsidP="00EB55E6">
      <w:pPr>
        <w:spacing w:after="0"/>
        <w:rPr>
          <w:rFonts w:eastAsia="Calibri" w:cs="Open Sans"/>
          <w:color w:val="000000" w:themeColor="text1"/>
        </w:rPr>
      </w:pPr>
    </w:p>
    <w:p w14:paraId="34F587EB" w14:textId="0D6DCA2C" w:rsidR="006655C7" w:rsidRDefault="006655C7" w:rsidP="00687042">
      <w:pPr>
        <w:spacing w:after="0" w:line="256" w:lineRule="auto"/>
        <w:rPr>
          <w:i/>
          <w:iCs/>
          <w:noProof/>
          <w:sz w:val="20"/>
        </w:rPr>
      </w:pPr>
      <w:r w:rsidRPr="00E06CFB">
        <w:rPr>
          <w:i/>
          <w:iCs/>
          <w:noProof/>
          <w:sz w:val="20"/>
        </w:rPr>
        <w:t>Disposisjonsfondet er det eneste fondet som fritt kan benyttes til å dekke utgifter i både drifts- og investeringsregnskapet. Størrelsen på disposisjonsfondet er et utrykk for hvor stor økonomisk buffer kommunen har for sin løpende drift, og er den delen av reservene som best gir uttrykk for den økonomiske handlefriheten.</w:t>
      </w:r>
    </w:p>
    <w:p w14:paraId="47F1A4B2" w14:textId="77777777" w:rsidR="00CD1FB7" w:rsidRPr="00CD1FB7" w:rsidRDefault="00CD1FB7" w:rsidP="00687042">
      <w:pPr>
        <w:spacing w:after="0" w:line="256" w:lineRule="auto"/>
        <w:rPr>
          <w:noProof/>
          <w:sz w:val="20"/>
        </w:rPr>
      </w:pPr>
    </w:p>
    <w:p w14:paraId="456D71DD" w14:textId="57E7E5E5" w:rsidR="00A6136D" w:rsidRPr="00B7073D" w:rsidRDefault="00B100EF" w:rsidP="00A6136D">
      <w:pPr>
        <w:spacing w:line="256" w:lineRule="auto"/>
        <w:rPr>
          <w:noProof/>
          <w:color w:val="FF0000"/>
          <w:sz w:val="20"/>
          <w:szCs w:val="20"/>
        </w:rPr>
      </w:pPr>
      <w:r w:rsidRPr="00801FBC">
        <w:rPr>
          <w:noProof/>
          <w:sz w:val="20"/>
          <w:szCs w:val="20"/>
        </w:rPr>
        <w:t>A</w:t>
      </w:r>
      <w:r w:rsidR="00A6136D" w:rsidRPr="00801FBC">
        <w:rPr>
          <w:noProof/>
          <w:sz w:val="20"/>
          <w:szCs w:val="20"/>
        </w:rPr>
        <w:t xml:space="preserve">vhengig av ulike risikoforhold </w:t>
      </w:r>
      <w:r w:rsidR="004C2260" w:rsidRPr="00801FBC">
        <w:rPr>
          <w:noProof/>
          <w:sz w:val="20"/>
          <w:szCs w:val="20"/>
        </w:rPr>
        <w:t xml:space="preserve">og framtidige tiltak </w:t>
      </w:r>
      <w:r w:rsidR="00A6136D" w:rsidRPr="00801FBC">
        <w:rPr>
          <w:noProof/>
          <w:sz w:val="20"/>
          <w:szCs w:val="20"/>
        </w:rPr>
        <w:t>bør d</w:t>
      </w:r>
      <w:r w:rsidR="00E316C8" w:rsidRPr="00801FBC">
        <w:rPr>
          <w:noProof/>
          <w:sz w:val="20"/>
          <w:szCs w:val="20"/>
        </w:rPr>
        <w:t>isposisjonsfondet</w:t>
      </w:r>
      <w:r w:rsidR="00A6136D" w:rsidRPr="00801FBC">
        <w:rPr>
          <w:noProof/>
          <w:sz w:val="20"/>
          <w:szCs w:val="20"/>
        </w:rPr>
        <w:t xml:space="preserve"> være stor</w:t>
      </w:r>
      <w:r w:rsidR="00801AE3" w:rsidRPr="00801FBC">
        <w:rPr>
          <w:noProof/>
          <w:sz w:val="20"/>
          <w:szCs w:val="20"/>
        </w:rPr>
        <w:t>t</w:t>
      </w:r>
      <w:r w:rsidR="00A6136D" w:rsidRPr="00801FBC">
        <w:rPr>
          <w:noProof/>
          <w:sz w:val="20"/>
          <w:szCs w:val="20"/>
        </w:rPr>
        <w:t xml:space="preserve"> nok for å takle svingninger </w:t>
      </w:r>
      <w:r w:rsidR="00B223B8" w:rsidRPr="00801FBC">
        <w:rPr>
          <w:rFonts w:eastAsia="Calibri"/>
          <w:bCs/>
          <w:sz w:val="20"/>
          <w:szCs w:val="20"/>
        </w:rPr>
        <w:t>i utgifter og inntekter på en kontrollert måte</w:t>
      </w:r>
      <w:r w:rsidR="00B223B8" w:rsidRPr="009443A5">
        <w:rPr>
          <w:rFonts w:eastAsia="Calibri"/>
          <w:bCs/>
          <w:sz w:val="20"/>
          <w:szCs w:val="20"/>
        </w:rPr>
        <w:t>.</w:t>
      </w:r>
      <w:r w:rsidR="0012137C" w:rsidRPr="009443A5">
        <w:rPr>
          <w:noProof/>
          <w:sz w:val="20"/>
          <w:szCs w:val="20"/>
        </w:rPr>
        <w:t xml:space="preserve"> </w:t>
      </w:r>
      <w:r w:rsidR="001467BF" w:rsidRPr="009443A5">
        <w:rPr>
          <w:noProof/>
          <w:sz w:val="20"/>
          <w:szCs w:val="20"/>
        </w:rPr>
        <w:t>O</w:t>
      </w:r>
      <w:r w:rsidR="00B7073D" w:rsidRPr="009443A5">
        <w:rPr>
          <w:noProof/>
          <w:sz w:val="20"/>
          <w:szCs w:val="20"/>
        </w:rPr>
        <w:t xml:space="preserve">ver tid </w:t>
      </w:r>
      <w:r w:rsidR="001467BF" w:rsidRPr="009443A5">
        <w:rPr>
          <w:noProof/>
          <w:sz w:val="20"/>
          <w:szCs w:val="20"/>
        </w:rPr>
        <w:t xml:space="preserve">bør likevel ikke disposisjonsfondet brukes til </w:t>
      </w:r>
      <w:r w:rsidR="00B7073D" w:rsidRPr="009443A5">
        <w:rPr>
          <w:noProof/>
          <w:sz w:val="20"/>
          <w:szCs w:val="20"/>
        </w:rPr>
        <w:t xml:space="preserve">å </w:t>
      </w:r>
      <w:r w:rsidR="001467BF" w:rsidRPr="009443A5">
        <w:rPr>
          <w:noProof/>
          <w:sz w:val="20"/>
          <w:szCs w:val="20"/>
        </w:rPr>
        <w:t>opprettholde balansen mellom inntekter og utgifter. Dette må anses som en kortsiktig løsning.</w:t>
      </w:r>
      <w:r w:rsidR="00B7073D" w:rsidRPr="009443A5">
        <w:rPr>
          <w:noProof/>
          <w:sz w:val="20"/>
          <w:szCs w:val="20"/>
        </w:rPr>
        <w:t xml:space="preserve"> </w:t>
      </w:r>
    </w:p>
    <w:p w14:paraId="3D359F18" w14:textId="05685759" w:rsidR="00801FBC" w:rsidRPr="005D4947" w:rsidRDefault="008769F4" w:rsidP="00F53021">
      <w:pPr>
        <w:spacing w:after="0" w:line="256" w:lineRule="auto"/>
        <w:rPr>
          <w:noProof/>
          <w:color w:val="FF0000"/>
          <w:sz w:val="20"/>
          <w:szCs w:val="20"/>
        </w:rPr>
      </w:pPr>
      <w:r>
        <w:rPr>
          <w:noProof/>
          <w:sz w:val="20"/>
          <w:szCs w:val="20"/>
        </w:rPr>
        <w:t>Endelige</w:t>
      </w:r>
      <w:r w:rsidR="006655C7" w:rsidRPr="00801FBC">
        <w:rPr>
          <w:noProof/>
          <w:sz w:val="20"/>
          <w:szCs w:val="20"/>
        </w:rPr>
        <w:t xml:space="preserve"> KOSTRA-tall viser at kommunene i landet utenom Oslo har et disposisjonsfond på </w:t>
      </w:r>
      <w:r w:rsidR="005F6E3A">
        <w:rPr>
          <w:noProof/>
          <w:sz w:val="20"/>
          <w:szCs w:val="20"/>
        </w:rPr>
        <w:t>13,</w:t>
      </w:r>
      <w:r>
        <w:rPr>
          <w:noProof/>
          <w:sz w:val="20"/>
          <w:szCs w:val="20"/>
        </w:rPr>
        <w:t>6</w:t>
      </w:r>
      <w:r w:rsidR="008F2D88" w:rsidRPr="00801FBC">
        <w:rPr>
          <w:noProof/>
          <w:sz w:val="20"/>
          <w:szCs w:val="20"/>
        </w:rPr>
        <w:t xml:space="preserve"> % </w:t>
      </w:r>
      <w:r w:rsidR="0057408C" w:rsidRPr="00801FBC">
        <w:rPr>
          <w:noProof/>
          <w:sz w:val="20"/>
          <w:szCs w:val="20"/>
        </w:rPr>
        <w:t>i 20</w:t>
      </w:r>
      <w:r w:rsidR="008F2D88" w:rsidRPr="00801FBC">
        <w:rPr>
          <w:noProof/>
          <w:sz w:val="20"/>
          <w:szCs w:val="20"/>
        </w:rPr>
        <w:t>2</w:t>
      </w:r>
      <w:r w:rsidR="005F6E3A">
        <w:rPr>
          <w:noProof/>
          <w:sz w:val="20"/>
          <w:szCs w:val="20"/>
        </w:rPr>
        <w:t>3</w:t>
      </w:r>
      <w:r w:rsidR="006655C7" w:rsidRPr="00801FBC">
        <w:rPr>
          <w:noProof/>
          <w:sz w:val="20"/>
          <w:szCs w:val="20"/>
        </w:rPr>
        <w:t>.</w:t>
      </w:r>
      <w:r w:rsidR="008F2D88" w:rsidRPr="00801FBC">
        <w:rPr>
          <w:noProof/>
          <w:sz w:val="20"/>
          <w:szCs w:val="20"/>
        </w:rPr>
        <w:t xml:space="preserve"> Snittet for </w:t>
      </w:r>
      <w:r w:rsidR="00886216">
        <w:rPr>
          <w:noProof/>
          <w:sz w:val="20"/>
          <w:szCs w:val="20"/>
        </w:rPr>
        <w:t>kommunene i regionen uten Oslo</w:t>
      </w:r>
      <w:r w:rsidR="008F2D88" w:rsidRPr="00801FBC">
        <w:rPr>
          <w:noProof/>
          <w:sz w:val="20"/>
          <w:szCs w:val="20"/>
        </w:rPr>
        <w:t xml:space="preserve"> er</w:t>
      </w:r>
      <w:r w:rsidR="00D67D86" w:rsidRPr="00801FBC">
        <w:rPr>
          <w:noProof/>
          <w:sz w:val="20"/>
          <w:szCs w:val="20"/>
        </w:rPr>
        <w:t xml:space="preserve"> på </w:t>
      </w:r>
      <w:r w:rsidR="005F6E3A">
        <w:rPr>
          <w:noProof/>
          <w:sz w:val="20"/>
          <w:szCs w:val="20"/>
        </w:rPr>
        <w:t>14,</w:t>
      </w:r>
      <w:r>
        <w:rPr>
          <w:noProof/>
          <w:sz w:val="20"/>
          <w:szCs w:val="20"/>
        </w:rPr>
        <w:t>1</w:t>
      </w:r>
      <w:r w:rsidR="008F2D88" w:rsidRPr="00801FBC">
        <w:rPr>
          <w:noProof/>
          <w:sz w:val="20"/>
          <w:szCs w:val="20"/>
        </w:rPr>
        <w:t xml:space="preserve"> %, mens Oslo kommune ligger på </w:t>
      </w:r>
      <w:r w:rsidR="005F6E3A">
        <w:rPr>
          <w:noProof/>
          <w:sz w:val="20"/>
          <w:szCs w:val="20"/>
        </w:rPr>
        <w:t>12,5</w:t>
      </w:r>
      <w:r w:rsidR="008F2D88" w:rsidRPr="00801FBC">
        <w:rPr>
          <w:noProof/>
          <w:sz w:val="20"/>
          <w:szCs w:val="20"/>
        </w:rPr>
        <w:t xml:space="preserve"> </w:t>
      </w:r>
      <w:r w:rsidR="008F2D88" w:rsidRPr="009443A5">
        <w:rPr>
          <w:noProof/>
          <w:sz w:val="20"/>
          <w:szCs w:val="20"/>
        </w:rPr>
        <w:t xml:space="preserve">%. </w:t>
      </w:r>
      <w:r w:rsidR="005D4947" w:rsidRPr="009443A5">
        <w:rPr>
          <w:noProof/>
          <w:sz w:val="20"/>
          <w:szCs w:val="20"/>
        </w:rPr>
        <w:t>Samlet sett har disposisjonsfonde</w:t>
      </w:r>
      <w:r w:rsidR="009443A5" w:rsidRPr="009443A5">
        <w:rPr>
          <w:noProof/>
          <w:sz w:val="20"/>
          <w:szCs w:val="20"/>
        </w:rPr>
        <w:t>ne</w:t>
      </w:r>
      <w:r w:rsidR="005D4947" w:rsidRPr="009443A5">
        <w:rPr>
          <w:noProof/>
          <w:sz w:val="20"/>
          <w:szCs w:val="20"/>
        </w:rPr>
        <w:t xml:space="preserve"> </w:t>
      </w:r>
      <w:r>
        <w:rPr>
          <w:noProof/>
          <w:sz w:val="20"/>
          <w:szCs w:val="20"/>
        </w:rPr>
        <w:t xml:space="preserve">for landet uten Oslo </w:t>
      </w:r>
      <w:r w:rsidR="005D4947" w:rsidRPr="009443A5">
        <w:rPr>
          <w:noProof/>
          <w:sz w:val="20"/>
          <w:szCs w:val="20"/>
        </w:rPr>
        <w:t xml:space="preserve">gått </w:t>
      </w:r>
      <w:r w:rsidR="009443A5" w:rsidRPr="009443A5">
        <w:rPr>
          <w:noProof/>
          <w:sz w:val="20"/>
          <w:szCs w:val="20"/>
        </w:rPr>
        <w:t xml:space="preserve">ned </w:t>
      </w:r>
      <w:r w:rsidR="005D4947" w:rsidRPr="009443A5">
        <w:rPr>
          <w:noProof/>
          <w:sz w:val="20"/>
          <w:szCs w:val="20"/>
        </w:rPr>
        <w:t>1,</w:t>
      </w:r>
      <w:r>
        <w:rPr>
          <w:noProof/>
          <w:sz w:val="20"/>
          <w:szCs w:val="20"/>
        </w:rPr>
        <w:t>0</w:t>
      </w:r>
      <w:r w:rsidR="005D4947" w:rsidRPr="009443A5">
        <w:rPr>
          <w:noProof/>
          <w:sz w:val="20"/>
          <w:szCs w:val="20"/>
        </w:rPr>
        <w:t xml:space="preserve"> % fra i fjor. </w:t>
      </w:r>
    </w:p>
    <w:p w14:paraId="7DD24756" w14:textId="77777777" w:rsidR="00665AD7" w:rsidRDefault="00665AD7" w:rsidP="00F53021">
      <w:pPr>
        <w:spacing w:after="0" w:line="256" w:lineRule="auto"/>
        <w:rPr>
          <w:noProof/>
          <w:sz w:val="20"/>
          <w:szCs w:val="20"/>
        </w:rPr>
      </w:pPr>
    </w:p>
    <w:p w14:paraId="1C60EA65" w14:textId="6CE23A9F" w:rsidR="00AA4B81" w:rsidRPr="0009669C" w:rsidRDefault="006655C7" w:rsidP="00AA4B81">
      <w:pPr>
        <w:spacing w:after="0" w:line="240" w:lineRule="auto"/>
        <w:rPr>
          <w:strike/>
          <w:noProof/>
          <w:color w:val="000000" w:themeColor="text1"/>
          <w:sz w:val="20"/>
          <w:szCs w:val="20"/>
        </w:rPr>
      </w:pPr>
      <w:r w:rsidRPr="00801FBC">
        <w:rPr>
          <w:noProof/>
          <w:sz w:val="20"/>
          <w:szCs w:val="20"/>
        </w:rPr>
        <w:t>Nivået på disposisjonsfond</w:t>
      </w:r>
      <w:r w:rsidR="00AA4B81">
        <w:rPr>
          <w:noProof/>
          <w:sz w:val="20"/>
          <w:szCs w:val="20"/>
        </w:rPr>
        <w:t>et</w:t>
      </w:r>
      <w:r w:rsidRPr="00801FBC">
        <w:rPr>
          <w:noProof/>
          <w:sz w:val="20"/>
          <w:szCs w:val="20"/>
        </w:rPr>
        <w:t xml:space="preserve"> varierer </w:t>
      </w:r>
      <w:r w:rsidR="00AA4B81">
        <w:rPr>
          <w:noProof/>
          <w:sz w:val="20"/>
          <w:szCs w:val="20"/>
        </w:rPr>
        <w:t>i</w:t>
      </w:r>
      <w:r w:rsidRPr="00801FBC">
        <w:rPr>
          <w:noProof/>
          <w:sz w:val="20"/>
          <w:szCs w:val="20"/>
        </w:rPr>
        <w:t xml:space="preserve"> stor grad mellom kommunene.</w:t>
      </w:r>
      <w:r w:rsidR="00C65EDB">
        <w:rPr>
          <w:noProof/>
          <w:sz w:val="20"/>
          <w:szCs w:val="20"/>
        </w:rPr>
        <w:t xml:space="preserve"> </w:t>
      </w:r>
      <w:r w:rsidR="00AA4B81">
        <w:rPr>
          <w:noProof/>
          <w:sz w:val="20"/>
          <w:szCs w:val="20"/>
        </w:rPr>
        <w:t>Det økonomiske handlingsrommet øker med langsiktig planlegging</w:t>
      </w:r>
      <w:r w:rsidR="00AA4B81">
        <w:rPr>
          <w:noProof/>
          <w:color w:val="000000" w:themeColor="text1"/>
          <w:sz w:val="20"/>
          <w:szCs w:val="20"/>
        </w:rPr>
        <w:t xml:space="preserve">, men dette er krevende i en tid </w:t>
      </w:r>
      <w:r w:rsidR="00AA4B81" w:rsidRPr="009443A5">
        <w:rPr>
          <w:noProof/>
          <w:sz w:val="20"/>
          <w:szCs w:val="20"/>
        </w:rPr>
        <w:t>med</w:t>
      </w:r>
      <w:r w:rsidR="0009669C" w:rsidRPr="009443A5">
        <w:rPr>
          <w:noProof/>
          <w:sz w:val="20"/>
          <w:szCs w:val="20"/>
        </w:rPr>
        <w:t xml:space="preserve"> stramme rammer og </w:t>
      </w:r>
      <w:r w:rsidR="007D0ED5" w:rsidRPr="009443A5">
        <w:rPr>
          <w:noProof/>
          <w:sz w:val="20"/>
          <w:szCs w:val="20"/>
        </w:rPr>
        <w:t xml:space="preserve">strenge </w:t>
      </w:r>
      <w:r w:rsidR="0009669C" w:rsidRPr="009443A5">
        <w:rPr>
          <w:noProof/>
          <w:sz w:val="20"/>
          <w:szCs w:val="20"/>
        </w:rPr>
        <w:t>prioriteringer</w:t>
      </w:r>
      <w:r w:rsidR="009443A5" w:rsidRPr="009443A5">
        <w:rPr>
          <w:noProof/>
          <w:sz w:val="20"/>
          <w:szCs w:val="20"/>
        </w:rPr>
        <w:t>.</w:t>
      </w:r>
    </w:p>
    <w:p w14:paraId="5BE949DD" w14:textId="4D0CD399" w:rsidR="00801FBC" w:rsidRPr="0009669C" w:rsidRDefault="00801FBC" w:rsidP="00F53021">
      <w:pPr>
        <w:spacing w:after="0" w:line="256" w:lineRule="auto"/>
        <w:rPr>
          <w:strike/>
          <w:noProof/>
          <w:sz w:val="20"/>
          <w:szCs w:val="20"/>
        </w:rPr>
      </w:pPr>
    </w:p>
    <w:p w14:paraId="5FED5A27" w14:textId="16345F5B" w:rsidR="0009669C" w:rsidRPr="0009669C" w:rsidRDefault="005F6E3A" w:rsidP="00F53021">
      <w:pPr>
        <w:spacing w:after="0" w:line="256" w:lineRule="auto"/>
        <w:rPr>
          <w:noProof/>
          <w:color w:val="FF0000"/>
          <w:sz w:val="20"/>
          <w:szCs w:val="20"/>
        </w:rPr>
      </w:pPr>
      <w:r>
        <w:rPr>
          <w:noProof/>
          <w:sz w:val="20"/>
          <w:szCs w:val="20"/>
        </w:rPr>
        <w:t>Kommunene med laveste disposisjonsfond er Flesberg på 0,1 %, Nesbyen på 0,</w:t>
      </w:r>
      <w:r w:rsidR="00EF3919">
        <w:rPr>
          <w:noProof/>
          <w:sz w:val="20"/>
          <w:szCs w:val="20"/>
        </w:rPr>
        <w:t>5</w:t>
      </w:r>
      <w:r>
        <w:rPr>
          <w:noProof/>
          <w:sz w:val="20"/>
          <w:szCs w:val="20"/>
        </w:rPr>
        <w:t xml:space="preserve"> % og Skiptvet 2,1 </w:t>
      </w:r>
      <w:r w:rsidRPr="009443A5">
        <w:rPr>
          <w:noProof/>
          <w:sz w:val="20"/>
          <w:szCs w:val="20"/>
        </w:rPr>
        <w:t xml:space="preserve">%. </w:t>
      </w:r>
      <w:r w:rsidR="0009669C" w:rsidRPr="003A3EB5">
        <w:rPr>
          <w:noProof/>
          <w:sz w:val="20"/>
          <w:szCs w:val="20"/>
        </w:rPr>
        <w:t xml:space="preserve">Flesberg kommune er fra januar 2024 oppført på ROBEK-registeret </w:t>
      </w:r>
      <w:r w:rsidR="009443A5" w:rsidRPr="003A3EB5">
        <w:rPr>
          <w:noProof/>
          <w:sz w:val="20"/>
          <w:szCs w:val="20"/>
        </w:rPr>
        <w:t>på grunn av</w:t>
      </w:r>
      <w:r w:rsidR="0009669C" w:rsidRPr="003A3EB5">
        <w:rPr>
          <w:noProof/>
          <w:sz w:val="20"/>
          <w:szCs w:val="20"/>
        </w:rPr>
        <w:t xml:space="preserve"> merforbruk i årsbudsjett 2024 og økonomiplanen 2024-2027. </w:t>
      </w:r>
      <w:r w:rsidR="00BD1015" w:rsidRPr="003A3EB5">
        <w:rPr>
          <w:noProof/>
          <w:sz w:val="20"/>
          <w:szCs w:val="20"/>
        </w:rPr>
        <w:t xml:space="preserve">Både Nesbyen og Skiptvet kommuner har </w:t>
      </w:r>
      <w:r w:rsidR="00732872" w:rsidRPr="003A3EB5">
        <w:rPr>
          <w:noProof/>
          <w:sz w:val="20"/>
          <w:szCs w:val="20"/>
        </w:rPr>
        <w:t>bekymringsfull økonomisk</w:t>
      </w:r>
      <w:r w:rsidR="009443A5" w:rsidRPr="003A3EB5">
        <w:rPr>
          <w:noProof/>
          <w:sz w:val="20"/>
          <w:szCs w:val="20"/>
        </w:rPr>
        <w:t xml:space="preserve"> </w:t>
      </w:r>
      <w:r w:rsidR="00732872" w:rsidRPr="003A3EB5">
        <w:rPr>
          <w:noProof/>
          <w:sz w:val="20"/>
          <w:szCs w:val="20"/>
        </w:rPr>
        <w:t xml:space="preserve">utvikling </w:t>
      </w:r>
      <w:r w:rsidR="00BD1015" w:rsidRPr="003A3EB5">
        <w:rPr>
          <w:noProof/>
          <w:sz w:val="20"/>
          <w:szCs w:val="20"/>
        </w:rPr>
        <w:t>med negativ</w:t>
      </w:r>
      <w:r w:rsidR="00B7073D" w:rsidRPr="003A3EB5">
        <w:rPr>
          <w:noProof/>
          <w:sz w:val="20"/>
          <w:szCs w:val="20"/>
        </w:rPr>
        <w:t>e</w:t>
      </w:r>
      <w:r w:rsidR="00BD1015" w:rsidRPr="003A3EB5">
        <w:rPr>
          <w:noProof/>
          <w:sz w:val="20"/>
          <w:szCs w:val="20"/>
        </w:rPr>
        <w:t xml:space="preserve"> netto driftsresultat</w:t>
      </w:r>
      <w:r w:rsidR="00732872" w:rsidRPr="003A3EB5">
        <w:rPr>
          <w:noProof/>
          <w:sz w:val="20"/>
          <w:szCs w:val="20"/>
        </w:rPr>
        <w:t xml:space="preserve">er </w:t>
      </w:r>
      <w:r w:rsidR="00BD1015" w:rsidRPr="003A3EB5">
        <w:rPr>
          <w:noProof/>
          <w:sz w:val="20"/>
          <w:szCs w:val="20"/>
        </w:rPr>
        <w:t>og lite på disposisjonsfond.</w:t>
      </w:r>
      <w:r w:rsidR="00BD1015" w:rsidRPr="009443A5">
        <w:rPr>
          <w:noProof/>
          <w:sz w:val="20"/>
          <w:szCs w:val="20"/>
        </w:rPr>
        <w:t xml:space="preserve"> </w:t>
      </w:r>
    </w:p>
    <w:p w14:paraId="6C533867" w14:textId="77777777" w:rsidR="0009669C" w:rsidRDefault="0009669C" w:rsidP="00F53021">
      <w:pPr>
        <w:spacing w:after="0" w:line="256" w:lineRule="auto"/>
        <w:rPr>
          <w:noProof/>
          <w:sz w:val="20"/>
          <w:szCs w:val="20"/>
        </w:rPr>
      </w:pPr>
    </w:p>
    <w:p w14:paraId="1031CCC7" w14:textId="465A9662" w:rsidR="00BD1015" w:rsidRPr="009443A5" w:rsidRDefault="005F6E3A" w:rsidP="009443A5">
      <w:pPr>
        <w:spacing w:after="0" w:line="240" w:lineRule="auto"/>
        <w:rPr>
          <w:noProof/>
          <w:sz w:val="20"/>
        </w:rPr>
      </w:pPr>
      <w:r>
        <w:rPr>
          <w:noProof/>
          <w:sz w:val="20"/>
          <w:szCs w:val="20"/>
        </w:rPr>
        <w:t xml:space="preserve">Kommunene med høyest disposisjonsfond </w:t>
      </w:r>
      <w:r w:rsidR="006E3567">
        <w:rPr>
          <w:noProof/>
          <w:sz w:val="20"/>
          <w:szCs w:val="20"/>
        </w:rPr>
        <w:t>er Krødsherad på 4</w:t>
      </w:r>
      <w:r w:rsidR="00EF3919">
        <w:rPr>
          <w:noProof/>
          <w:sz w:val="20"/>
          <w:szCs w:val="20"/>
        </w:rPr>
        <w:t>5</w:t>
      </w:r>
      <w:r w:rsidR="006E3567">
        <w:rPr>
          <w:noProof/>
          <w:sz w:val="20"/>
          <w:szCs w:val="20"/>
        </w:rPr>
        <w:t>,</w:t>
      </w:r>
      <w:r w:rsidR="00EF3919">
        <w:rPr>
          <w:noProof/>
          <w:sz w:val="20"/>
          <w:szCs w:val="20"/>
        </w:rPr>
        <w:t>7</w:t>
      </w:r>
      <w:r w:rsidR="006E3567">
        <w:rPr>
          <w:noProof/>
          <w:sz w:val="20"/>
          <w:szCs w:val="20"/>
        </w:rPr>
        <w:t xml:space="preserve"> %, Gjerdrum på 35,6 % og Ål på 3</w:t>
      </w:r>
      <w:r w:rsidR="00EF3919">
        <w:rPr>
          <w:noProof/>
          <w:sz w:val="20"/>
          <w:szCs w:val="20"/>
        </w:rPr>
        <w:t>0</w:t>
      </w:r>
      <w:r w:rsidR="006E3567">
        <w:rPr>
          <w:noProof/>
          <w:sz w:val="20"/>
          <w:szCs w:val="20"/>
        </w:rPr>
        <w:t>,</w:t>
      </w:r>
      <w:r w:rsidR="00EF3919">
        <w:rPr>
          <w:noProof/>
          <w:sz w:val="20"/>
          <w:szCs w:val="20"/>
        </w:rPr>
        <w:t>2</w:t>
      </w:r>
      <w:r w:rsidR="006E3567">
        <w:rPr>
          <w:noProof/>
          <w:sz w:val="20"/>
          <w:szCs w:val="20"/>
        </w:rPr>
        <w:t xml:space="preserve"> </w:t>
      </w:r>
      <w:r w:rsidR="006E3567" w:rsidRPr="009443A5">
        <w:rPr>
          <w:noProof/>
          <w:sz w:val="20"/>
          <w:szCs w:val="20"/>
        </w:rPr>
        <w:t xml:space="preserve">%. </w:t>
      </w:r>
      <w:r w:rsidR="00BD1015" w:rsidRPr="009443A5">
        <w:rPr>
          <w:noProof/>
          <w:sz w:val="20"/>
          <w:szCs w:val="20"/>
        </w:rPr>
        <w:t>Alle disse tre kommunene har av varierende grad fått skjønnsmidler etter naturskader</w:t>
      </w:r>
      <w:r w:rsidR="009443A5">
        <w:rPr>
          <w:noProof/>
          <w:sz w:val="20"/>
          <w:szCs w:val="20"/>
        </w:rPr>
        <w:t>, hvor</w:t>
      </w:r>
      <w:r w:rsidR="009443A5" w:rsidRPr="00526F3A">
        <w:rPr>
          <w:noProof/>
          <w:sz w:val="20"/>
        </w:rPr>
        <w:t xml:space="preserve"> kostnader til gjennoppbygging av kommunal infrastrruktur kommme senere og over flere år. </w:t>
      </w:r>
    </w:p>
    <w:p w14:paraId="3FD95A48" w14:textId="106959F8" w:rsidR="00801FBC" w:rsidRDefault="00801FBC" w:rsidP="00F53021">
      <w:pPr>
        <w:spacing w:after="0" w:line="256" w:lineRule="auto"/>
        <w:rPr>
          <w:noProof/>
          <w:sz w:val="20"/>
          <w:szCs w:val="20"/>
        </w:rPr>
      </w:pPr>
    </w:p>
    <w:p w14:paraId="1E23CAF1" w14:textId="20BB7652" w:rsidR="00AA4B81" w:rsidRDefault="00B223B8" w:rsidP="00BD1CF8">
      <w:pPr>
        <w:spacing w:after="0" w:line="240" w:lineRule="auto"/>
        <w:rPr>
          <w:noProof/>
          <w:color w:val="000000" w:themeColor="text1"/>
          <w:sz w:val="20"/>
          <w:szCs w:val="20"/>
        </w:rPr>
      </w:pPr>
      <w:r w:rsidRPr="00801FBC">
        <w:rPr>
          <w:noProof/>
          <w:color w:val="000000" w:themeColor="text1"/>
          <w:sz w:val="20"/>
          <w:szCs w:val="20"/>
        </w:rPr>
        <w:t>Ser vi på gjennomsnittet for perioden 201</w:t>
      </w:r>
      <w:r w:rsidR="006E3567">
        <w:rPr>
          <w:noProof/>
          <w:color w:val="000000" w:themeColor="text1"/>
          <w:sz w:val="20"/>
          <w:szCs w:val="20"/>
        </w:rPr>
        <w:t>9</w:t>
      </w:r>
      <w:r w:rsidRPr="00801FBC">
        <w:rPr>
          <w:noProof/>
          <w:color w:val="000000" w:themeColor="text1"/>
          <w:sz w:val="20"/>
          <w:szCs w:val="20"/>
        </w:rPr>
        <w:t>– 202</w:t>
      </w:r>
      <w:r w:rsidR="006E3567">
        <w:rPr>
          <w:noProof/>
          <w:color w:val="000000" w:themeColor="text1"/>
          <w:sz w:val="20"/>
          <w:szCs w:val="20"/>
        </w:rPr>
        <w:t>3</w:t>
      </w:r>
      <w:r w:rsidRPr="00801FBC">
        <w:rPr>
          <w:noProof/>
          <w:color w:val="000000" w:themeColor="text1"/>
          <w:sz w:val="20"/>
          <w:szCs w:val="20"/>
        </w:rPr>
        <w:t xml:space="preserve"> er det Flesberg sammen med Nes</w:t>
      </w:r>
      <w:r w:rsidR="00801AE3" w:rsidRPr="00801FBC">
        <w:rPr>
          <w:noProof/>
          <w:color w:val="000000" w:themeColor="text1"/>
          <w:sz w:val="20"/>
          <w:szCs w:val="20"/>
        </w:rPr>
        <w:t>b</w:t>
      </w:r>
      <w:r w:rsidRPr="00801FBC">
        <w:rPr>
          <w:noProof/>
          <w:color w:val="000000" w:themeColor="text1"/>
          <w:sz w:val="20"/>
          <w:szCs w:val="20"/>
        </w:rPr>
        <w:t xml:space="preserve">yen </w:t>
      </w:r>
      <w:r w:rsidR="00B100EF" w:rsidRPr="00801FBC">
        <w:rPr>
          <w:noProof/>
          <w:color w:val="000000" w:themeColor="text1"/>
          <w:sz w:val="20"/>
          <w:szCs w:val="20"/>
        </w:rPr>
        <w:t xml:space="preserve">kommune </w:t>
      </w:r>
      <w:r w:rsidRPr="00801FBC">
        <w:rPr>
          <w:noProof/>
          <w:color w:val="000000" w:themeColor="text1"/>
          <w:sz w:val="20"/>
          <w:szCs w:val="20"/>
        </w:rPr>
        <w:t xml:space="preserve">som </w:t>
      </w:r>
      <w:r w:rsidR="00554215">
        <w:rPr>
          <w:noProof/>
          <w:color w:val="000000" w:themeColor="text1"/>
          <w:sz w:val="20"/>
          <w:szCs w:val="20"/>
        </w:rPr>
        <w:t xml:space="preserve">har </w:t>
      </w:r>
      <w:r w:rsidR="002475F8">
        <w:rPr>
          <w:noProof/>
          <w:color w:val="000000" w:themeColor="text1"/>
          <w:sz w:val="20"/>
          <w:szCs w:val="20"/>
        </w:rPr>
        <w:t xml:space="preserve">hatt </w:t>
      </w:r>
      <w:r w:rsidR="00554215">
        <w:rPr>
          <w:noProof/>
          <w:color w:val="000000" w:themeColor="text1"/>
          <w:sz w:val="20"/>
          <w:szCs w:val="20"/>
        </w:rPr>
        <w:t xml:space="preserve">minst </w:t>
      </w:r>
      <w:r w:rsidR="00B100EF" w:rsidRPr="00801FBC">
        <w:rPr>
          <w:noProof/>
          <w:color w:val="000000" w:themeColor="text1"/>
          <w:sz w:val="20"/>
          <w:szCs w:val="20"/>
        </w:rPr>
        <w:t xml:space="preserve">disponible midler, </w:t>
      </w:r>
      <w:r w:rsidR="001B3C54" w:rsidRPr="00801FBC">
        <w:rPr>
          <w:noProof/>
          <w:color w:val="000000" w:themeColor="text1"/>
          <w:sz w:val="20"/>
          <w:szCs w:val="20"/>
        </w:rPr>
        <w:t>mens</w:t>
      </w:r>
      <w:r w:rsidR="006E3567">
        <w:rPr>
          <w:noProof/>
          <w:color w:val="000000" w:themeColor="text1"/>
          <w:sz w:val="20"/>
          <w:szCs w:val="20"/>
        </w:rPr>
        <w:t xml:space="preserve"> Krødsherad,</w:t>
      </w:r>
      <w:r w:rsidR="00B100EF" w:rsidRPr="00801FBC">
        <w:rPr>
          <w:noProof/>
          <w:color w:val="000000" w:themeColor="text1"/>
          <w:sz w:val="20"/>
          <w:szCs w:val="20"/>
        </w:rPr>
        <w:t xml:space="preserve"> </w:t>
      </w:r>
      <w:r w:rsidR="006E3567">
        <w:rPr>
          <w:noProof/>
          <w:color w:val="000000" w:themeColor="text1"/>
          <w:sz w:val="20"/>
          <w:szCs w:val="20"/>
        </w:rPr>
        <w:t>Gjerdrum</w:t>
      </w:r>
      <w:r w:rsidR="006E3567" w:rsidRPr="00801FBC">
        <w:rPr>
          <w:noProof/>
          <w:color w:val="000000" w:themeColor="text1"/>
          <w:sz w:val="20"/>
          <w:szCs w:val="20"/>
        </w:rPr>
        <w:t xml:space="preserve"> </w:t>
      </w:r>
      <w:r w:rsidRPr="00801FBC">
        <w:rPr>
          <w:noProof/>
          <w:color w:val="000000" w:themeColor="text1"/>
          <w:sz w:val="20"/>
          <w:szCs w:val="20"/>
        </w:rPr>
        <w:t xml:space="preserve">og </w:t>
      </w:r>
      <w:r w:rsidR="006E3567" w:rsidRPr="00801FBC">
        <w:rPr>
          <w:noProof/>
          <w:color w:val="000000" w:themeColor="text1"/>
          <w:sz w:val="20"/>
          <w:szCs w:val="20"/>
        </w:rPr>
        <w:t xml:space="preserve">Bærum </w:t>
      </w:r>
      <w:r w:rsidR="001B3C54" w:rsidRPr="00801FBC">
        <w:rPr>
          <w:noProof/>
          <w:color w:val="000000" w:themeColor="text1"/>
          <w:sz w:val="20"/>
          <w:szCs w:val="20"/>
        </w:rPr>
        <w:t xml:space="preserve">har </w:t>
      </w:r>
      <w:r w:rsidR="002475F8">
        <w:rPr>
          <w:noProof/>
          <w:color w:val="000000" w:themeColor="text1"/>
          <w:sz w:val="20"/>
          <w:szCs w:val="20"/>
        </w:rPr>
        <w:t xml:space="preserve">hatt </w:t>
      </w:r>
      <w:r w:rsidR="00B100EF" w:rsidRPr="00801FBC">
        <w:rPr>
          <w:noProof/>
          <w:color w:val="000000" w:themeColor="text1"/>
          <w:sz w:val="20"/>
          <w:szCs w:val="20"/>
        </w:rPr>
        <w:t>mest.</w:t>
      </w:r>
      <w:r w:rsidR="00554215">
        <w:rPr>
          <w:noProof/>
          <w:color w:val="000000" w:themeColor="text1"/>
          <w:sz w:val="20"/>
          <w:szCs w:val="20"/>
        </w:rPr>
        <w:t xml:space="preserve"> </w:t>
      </w:r>
    </w:p>
    <w:p w14:paraId="0AF0D858" w14:textId="03762988" w:rsidR="00AA4B81" w:rsidRDefault="00AA4B81" w:rsidP="00BD1CF8">
      <w:pPr>
        <w:spacing w:after="0" w:line="240" w:lineRule="auto"/>
        <w:rPr>
          <w:noProof/>
          <w:color w:val="000000" w:themeColor="text1"/>
          <w:sz w:val="20"/>
          <w:szCs w:val="20"/>
        </w:rPr>
      </w:pPr>
    </w:p>
    <w:p w14:paraId="427C93B9" w14:textId="77777777" w:rsidR="00554215" w:rsidRDefault="00554215" w:rsidP="00BD1CF8">
      <w:pPr>
        <w:spacing w:after="0" w:line="240" w:lineRule="auto"/>
        <w:rPr>
          <w:noProof/>
          <w:color w:val="000000" w:themeColor="text1"/>
          <w:sz w:val="20"/>
          <w:szCs w:val="20"/>
        </w:rPr>
      </w:pPr>
    </w:p>
    <w:p w14:paraId="54A71844" w14:textId="387D6294" w:rsidR="00D13D9B" w:rsidRDefault="00D13D9B" w:rsidP="00664DA6">
      <w:pPr>
        <w:spacing w:after="0" w:line="240" w:lineRule="auto"/>
        <w:rPr>
          <w:noProof/>
          <w:sz w:val="20"/>
          <w:szCs w:val="20"/>
        </w:rPr>
      </w:pPr>
    </w:p>
    <w:p w14:paraId="490A656A" w14:textId="77777777" w:rsidR="0009669C" w:rsidRDefault="0009669C" w:rsidP="00664DA6">
      <w:pPr>
        <w:spacing w:after="0" w:line="240" w:lineRule="auto"/>
        <w:rPr>
          <w:noProof/>
          <w:sz w:val="20"/>
          <w:szCs w:val="20"/>
        </w:rPr>
      </w:pPr>
    </w:p>
    <w:p w14:paraId="1032FB26" w14:textId="77777777" w:rsidR="00A614E2" w:rsidRDefault="00A614E2" w:rsidP="00664DA6">
      <w:pPr>
        <w:spacing w:after="0" w:line="240" w:lineRule="auto"/>
        <w:rPr>
          <w:noProof/>
          <w:sz w:val="20"/>
          <w:szCs w:val="20"/>
        </w:rPr>
      </w:pPr>
    </w:p>
    <w:p w14:paraId="4C28BF2E" w14:textId="77777777" w:rsidR="00A614E2" w:rsidRDefault="00A614E2" w:rsidP="00664DA6">
      <w:pPr>
        <w:spacing w:after="0" w:line="240" w:lineRule="auto"/>
        <w:rPr>
          <w:noProof/>
          <w:sz w:val="20"/>
          <w:szCs w:val="20"/>
        </w:rPr>
      </w:pPr>
    </w:p>
    <w:p w14:paraId="441AF205" w14:textId="77777777" w:rsidR="00A614E2" w:rsidRDefault="00A614E2" w:rsidP="00664DA6">
      <w:pPr>
        <w:spacing w:after="0" w:line="240" w:lineRule="auto"/>
        <w:rPr>
          <w:noProof/>
          <w:sz w:val="20"/>
          <w:szCs w:val="20"/>
        </w:rPr>
      </w:pPr>
    </w:p>
    <w:p w14:paraId="609E6A31" w14:textId="77777777" w:rsidR="00A614E2" w:rsidRDefault="00A614E2" w:rsidP="00664DA6">
      <w:pPr>
        <w:spacing w:after="0" w:line="240" w:lineRule="auto"/>
        <w:rPr>
          <w:noProof/>
          <w:sz w:val="20"/>
          <w:szCs w:val="20"/>
        </w:rPr>
      </w:pPr>
    </w:p>
    <w:p w14:paraId="59D9EFED" w14:textId="77777777" w:rsidR="00A614E2" w:rsidRDefault="00A614E2" w:rsidP="00664DA6">
      <w:pPr>
        <w:spacing w:after="0" w:line="240" w:lineRule="auto"/>
        <w:rPr>
          <w:noProof/>
          <w:sz w:val="20"/>
          <w:szCs w:val="20"/>
        </w:rPr>
      </w:pPr>
    </w:p>
    <w:p w14:paraId="6EC97A35" w14:textId="77777777" w:rsidR="00A614E2" w:rsidRDefault="00A614E2" w:rsidP="00664DA6">
      <w:pPr>
        <w:spacing w:after="0" w:line="240" w:lineRule="auto"/>
        <w:rPr>
          <w:noProof/>
          <w:sz w:val="20"/>
          <w:szCs w:val="20"/>
        </w:rPr>
      </w:pPr>
    </w:p>
    <w:p w14:paraId="4C0DF07E" w14:textId="77777777" w:rsidR="00A614E2" w:rsidRDefault="00A614E2" w:rsidP="00664DA6">
      <w:pPr>
        <w:spacing w:after="0" w:line="240" w:lineRule="auto"/>
        <w:rPr>
          <w:noProof/>
          <w:sz w:val="20"/>
          <w:szCs w:val="20"/>
        </w:rPr>
      </w:pPr>
    </w:p>
    <w:p w14:paraId="772097C9" w14:textId="77777777" w:rsidR="00213D2E" w:rsidRDefault="00213D2E" w:rsidP="00664DA6">
      <w:pPr>
        <w:spacing w:after="0" w:line="240" w:lineRule="auto"/>
        <w:rPr>
          <w:noProof/>
          <w:sz w:val="20"/>
          <w:szCs w:val="20"/>
        </w:rPr>
      </w:pPr>
    </w:p>
    <w:p w14:paraId="3DF047CD" w14:textId="77777777" w:rsidR="00A614E2" w:rsidRDefault="00A614E2" w:rsidP="00664DA6">
      <w:pPr>
        <w:spacing w:after="0" w:line="240" w:lineRule="auto"/>
        <w:rPr>
          <w:noProof/>
          <w:sz w:val="20"/>
          <w:szCs w:val="20"/>
        </w:rPr>
      </w:pPr>
    </w:p>
    <w:p w14:paraId="6F61069B" w14:textId="77777777" w:rsidR="00A614E2" w:rsidRDefault="00A614E2" w:rsidP="00664DA6">
      <w:pPr>
        <w:spacing w:after="0" w:line="240" w:lineRule="auto"/>
        <w:rPr>
          <w:noProof/>
          <w:sz w:val="20"/>
          <w:szCs w:val="20"/>
        </w:rPr>
      </w:pPr>
    </w:p>
    <w:p w14:paraId="295ADE6B" w14:textId="429C1E6E" w:rsidR="00D13D9B" w:rsidRPr="00CC6F04" w:rsidRDefault="00012CC9" w:rsidP="00D13D9B">
      <w:pPr>
        <w:rPr>
          <w:b/>
          <w:bCs/>
        </w:rPr>
      </w:pPr>
      <w:r>
        <w:rPr>
          <w:b/>
          <w:bCs/>
        </w:rPr>
        <w:lastRenderedPageBreak/>
        <w:t>Disposisjonsfond</w:t>
      </w:r>
      <w:r w:rsidR="00D13D9B" w:rsidRPr="00CC6F04">
        <w:rPr>
          <w:b/>
          <w:bCs/>
        </w:rPr>
        <w:t xml:space="preserve"> 20</w:t>
      </w:r>
      <w:r w:rsidR="00F826E1">
        <w:rPr>
          <w:b/>
          <w:bCs/>
        </w:rPr>
        <w:t>2</w:t>
      </w:r>
      <w:r w:rsidR="007B70B7">
        <w:rPr>
          <w:b/>
          <w:bCs/>
        </w:rPr>
        <w:t>3</w:t>
      </w:r>
    </w:p>
    <w:p w14:paraId="1E137010" w14:textId="0128E6C2" w:rsidR="00D13D9B" w:rsidRDefault="00D13D9B" w:rsidP="00012CC9">
      <w:pPr>
        <w:spacing w:line="256" w:lineRule="auto"/>
      </w:pPr>
      <w:r>
        <w:rPr>
          <w:noProof/>
          <w:sz w:val="20"/>
        </w:rPr>
        <w:t xml:space="preserve">Nedenfor presenteres </w:t>
      </w:r>
      <w:r w:rsidR="0057408C">
        <w:rPr>
          <w:noProof/>
          <w:sz w:val="20"/>
        </w:rPr>
        <w:t>disposisjonsfond</w:t>
      </w:r>
      <w:r>
        <w:rPr>
          <w:noProof/>
          <w:sz w:val="20"/>
        </w:rPr>
        <w:t xml:space="preserve"> i </w:t>
      </w:r>
      <w:r w:rsidR="00153989">
        <w:rPr>
          <w:noProof/>
          <w:sz w:val="20"/>
        </w:rPr>
        <w:t>prosent</w:t>
      </w:r>
      <w:r>
        <w:rPr>
          <w:noProof/>
          <w:sz w:val="20"/>
        </w:rPr>
        <w:t xml:space="preserve"> av brutto driftsinntekter for 20</w:t>
      </w:r>
      <w:r w:rsidR="00F15BE6">
        <w:rPr>
          <w:noProof/>
          <w:sz w:val="20"/>
        </w:rPr>
        <w:t>2</w:t>
      </w:r>
      <w:r w:rsidR="008B480D">
        <w:rPr>
          <w:noProof/>
          <w:sz w:val="20"/>
        </w:rPr>
        <w:t>3</w:t>
      </w:r>
      <w:r>
        <w:rPr>
          <w:noProof/>
          <w:sz w:val="20"/>
        </w:rPr>
        <w:t xml:space="preserve"> som kart. Fargelggingen av kartet tar utgangspunkt i følgende terskelverdier:</w:t>
      </w:r>
      <w:r w:rsidR="00012CC9">
        <w:t xml:space="preserve"> </w:t>
      </w:r>
    </w:p>
    <w:p w14:paraId="6ABECA56" w14:textId="77777777" w:rsidR="00D13D9B" w:rsidRDefault="00012CC9" w:rsidP="006655C7">
      <w:pPr>
        <w:spacing w:line="256" w:lineRule="auto"/>
      </w:pPr>
      <w:r>
        <w:rPr>
          <w:noProof/>
        </w:rPr>
        <w:drawing>
          <wp:inline distT="0" distB="0" distL="0" distR="0" wp14:anchorId="37F850A8" wp14:editId="4C3B0350">
            <wp:extent cx="3685032" cy="597408"/>
            <wp:effectExtent l="0" t="0" r="0" b="0"/>
            <wp:docPr id="2" name="Bilde 2" descr="Et bilde som inneholder kniv,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klaring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5032" cy="597408"/>
                    </a:xfrm>
                    <a:prstGeom prst="rect">
                      <a:avLst/>
                    </a:prstGeom>
                  </pic:spPr>
                </pic:pic>
              </a:graphicData>
            </a:graphic>
          </wp:inline>
        </w:drawing>
      </w:r>
    </w:p>
    <w:p w14:paraId="1B2D8E11" w14:textId="7B3C9468" w:rsidR="00D5589E" w:rsidRDefault="00D5589E" w:rsidP="00D5589E">
      <w:pPr>
        <w:pStyle w:val="NormalWeb"/>
      </w:pPr>
      <w:r>
        <w:rPr>
          <w:noProof/>
        </w:rPr>
        <w:drawing>
          <wp:inline distT="0" distB="0" distL="0" distR="0" wp14:anchorId="7AE41604" wp14:editId="4EBA4E98">
            <wp:extent cx="5760720" cy="5241925"/>
            <wp:effectExtent l="0" t="0" r="0" b="0"/>
            <wp:docPr id="263121591" name="Bilde 2"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21591" name="Bilde 2" descr="Et bilde som inneholder kart, tekst&#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5241925"/>
                    </a:xfrm>
                    <a:prstGeom prst="rect">
                      <a:avLst/>
                    </a:prstGeom>
                    <a:noFill/>
                    <a:ln>
                      <a:noFill/>
                    </a:ln>
                  </pic:spPr>
                </pic:pic>
              </a:graphicData>
            </a:graphic>
          </wp:inline>
        </w:drawing>
      </w:r>
    </w:p>
    <w:p w14:paraId="31AA9976" w14:textId="5CA6704C" w:rsidR="00A614E2" w:rsidRDefault="00A614E2" w:rsidP="006655C7">
      <w:pPr>
        <w:spacing w:line="256" w:lineRule="auto"/>
        <w:rPr>
          <w:noProof/>
        </w:rPr>
      </w:pPr>
    </w:p>
    <w:p w14:paraId="159F289E" w14:textId="77777777" w:rsidR="00A614E2" w:rsidRDefault="00A614E2" w:rsidP="006655C7">
      <w:pPr>
        <w:spacing w:line="256" w:lineRule="auto"/>
        <w:rPr>
          <w:noProof/>
        </w:rPr>
      </w:pPr>
    </w:p>
    <w:p w14:paraId="6D4CB52B" w14:textId="77777777" w:rsidR="00A614E2" w:rsidRDefault="00A614E2" w:rsidP="00687042">
      <w:pPr>
        <w:spacing w:after="0" w:line="256" w:lineRule="auto"/>
        <w:rPr>
          <w:b/>
          <w:bCs/>
          <w:noProof/>
          <w:sz w:val="20"/>
        </w:rPr>
      </w:pPr>
    </w:p>
    <w:p w14:paraId="225F4235" w14:textId="77777777" w:rsidR="00A614E2" w:rsidRDefault="00A614E2" w:rsidP="00687042">
      <w:pPr>
        <w:spacing w:after="0" w:line="256" w:lineRule="auto"/>
        <w:rPr>
          <w:b/>
          <w:bCs/>
          <w:noProof/>
          <w:sz w:val="20"/>
        </w:rPr>
      </w:pPr>
    </w:p>
    <w:p w14:paraId="1242C990" w14:textId="77777777" w:rsidR="00A614E2" w:rsidRDefault="00A614E2" w:rsidP="00687042">
      <w:pPr>
        <w:spacing w:after="0" w:line="256" w:lineRule="auto"/>
        <w:rPr>
          <w:b/>
          <w:bCs/>
          <w:noProof/>
          <w:sz w:val="20"/>
        </w:rPr>
      </w:pPr>
    </w:p>
    <w:p w14:paraId="2AEEFCAF" w14:textId="77777777" w:rsidR="00A614E2" w:rsidRDefault="00A614E2" w:rsidP="00687042">
      <w:pPr>
        <w:spacing w:after="0" w:line="256" w:lineRule="auto"/>
        <w:rPr>
          <w:b/>
          <w:bCs/>
          <w:noProof/>
          <w:sz w:val="20"/>
        </w:rPr>
      </w:pPr>
    </w:p>
    <w:p w14:paraId="240D9AD4" w14:textId="77777777" w:rsidR="00A614E2" w:rsidRDefault="00A614E2" w:rsidP="00687042">
      <w:pPr>
        <w:spacing w:after="0" w:line="256" w:lineRule="auto"/>
        <w:rPr>
          <w:b/>
          <w:bCs/>
          <w:noProof/>
          <w:sz w:val="20"/>
        </w:rPr>
      </w:pPr>
    </w:p>
    <w:p w14:paraId="6444706B" w14:textId="77777777" w:rsidR="00D04B93" w:rsidRDefault="00D04B93" w:rsidP="00687042">
      <w:pPr>
        <w:spacing w:after="0" w:line="256" w:lineRule="auto"/>
        <w:rPr>
          <w:b/>
          <w:bCs/>
          <w:noProof/>
          <w:sz w:val="20"/>
        </w:rPr>
      </w:pPr>
    </w:p>
    <w:p w14:paraId="763C6DC1" w14:textId="3264A80B" w:rsidR="00687042" w:rsidRDefault="009B1A05" w:rsidP="00687042">
      <w:pPr>
        <w:spacing w:after="0" w:line="256" w:lineRule="auto"/>
        <w:rPr>
          <w:b/>
          <w:bCs/>
          <w:noProof/>
          <w:sz w:val="20"/>
        </w:rPr>
      </w:pPr>
      <w:r w:rsidRPr="00687042">
        <w:rPr>
          <w:b/>
          <w:bCs/>
          <w:noProof/>
          <w:sz w:val="20"/>
        </w:rPr>
        <w:lastRenderedPageBreak/>
        <w:t xml:space="preserve">Tabellen under viser disposisjonsfond i prosent av brutto driftsinntekter for perioden </w:t>
      </w:r>
    </w:p>
    <w:p w14:paraId="284C0472" w14:textId="5C54A1AC" w:rsidR="009B1A05" w:rsidRPr="00687042" w:rsidRDefault="009B1A05" w:rsidP="006655C7">
      <w:pPr>
        <w:spacing w:line="256" w:lineRule="auto"/>
        <w:rPr>
          <w:b/>
          <w:bCs/>
          <w:noProof/>
          <w:sz w:val="20"/>
        </w:rPr>
      </w:pPr>
      <w:r w:rsidRPr="00687042">
        <w:rPr>
          <w:b/>
          <w:bCs/>
          <w:noProof/>
          <w:sz w:val="20"/>
        </w:rPr>
        <w:t>201</w:t>
      </w:r>
      <w:r w:rsidR="007B70B7">
        <w:rPr>
          <w:b/>
          <w:bCs/>
          <w:noProof/>
          <w:sz w:val="20"/>
        </w:rPr>
        <w:t>9</w:t>
      </w:r>
      <w:r w:rsidRPr="00687042">
        <w:rPr>
          <w:b/>
          <w:bCs/>
          <w:noProof/>
          <w:sz w:val="20"/>
        </w:rPr>
        <w:t xml:space="preserve"> – 20</w:t>
      </w:r>
      <w:r w:rsidR="00F826E1" w:rsidRPr="00687042">
        <w:rPr>
          <w:b/>
          <w:bCs/>
          <w:noProof/>
          <w:sz w:val="20"/>
        </w:rPr>
        <w:t>2</w:t>
      </w:r>
      <w:r w:rsidR="007B70B7">
        <w:rPr>
          <w:b/>
          <w:bCs/>
          <w:noProof/>
          <w:sz w:val="20"/>
        </w:rPr>
        <w:t>3</w:t>
      </w:r>
      <w:r w:rsidRPr="00687042">
        <w:rPr>
          <w:b/>
          <w:bCs/>
          <w:noProof/>
          <w:sz w:val="20"/>
        </w:rPr>
        <w:t>:</w:t>
      </w:r>
    </w:p>
    <w:p w14:paraId="0FF71246" w14:textId="099C373B" w:rsidR="00D04B93" w:rsidRDefault="00493D0A" w:rsidP="006655C7">
      <w:r w:rsidRPr="00493D0A">
        <w:rPr>
          <w:noProof/>
        </w:rPr>
        <w:drawing>
          <wp:inline distT="0" distB="0" distL="0" distR="0" wp14:anchorId="4C76EA7E" wp14:editId="166910B2">
            <wp:extent cx="5523031" cy="8115300"/>
            <wp:effectExtent l="0" t="0" r="1905" b="0"/>
            <wp:docPr id="15805066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8138" cy="8122805"/>
                    </a:xfrm>
                    <a:prstGeom prst="rect">
                      <a:avLst/>
                    </a:prstGeom>
                    <a:noFill/>
                    <a:ln>
                      <a:noFill/>
                    </a:ln>
                  </pic:spPr>
                </pic:pic>
              </a:graphicData>
            </a:graphic>
          </wp:inline>
        </w:drawing>
      </w:r>
    </w:p>
    <w:p w14:paraId="241F3148" w14:textId="77777777" w:rsidR="006655C7" w:rsidRPr="006655C7" w:rsidRDefault="006655C7" w:rsidP="006655C7">
      <w:pPr>
        <w:pStyle w:val="Overskrift1"/>
      </w:pPr>
      <w:bookmarkStart w:id="4" w:name="_Toc162946949"/>
      <w:bookmarkStart w:id="5" w:name="_Hlk37152350"/>
      <w:r>
        <w:lastRenderedPageBreak/>
        <w:t>4. Gjeldsbelastning</w:t>
      </w:r>
      <w:bookmarkEnd w:id="4"/>
    </w:p>
    <w:bookmarkEnd w:id="5"/>
    <w:p w14:paraId="5BB24F34" w14:textId="77777777" w:rsidR="00FF25B9" w:rsidRDefault="00FF25B9" w:rsidP="00FF25B9">
      <w:pPr>
        <w:pStyle w:val="Undertittel"/>
      </w:pPr>
    </w:p>
    <w:p w14:paraId="629552A2" w14:textId="77777777" w:rsidR="006655C7" w:rsidRPr="006655C7" w:rsidRDefault="006655C7" w:rsidP="006655C7">
      <w:pPr>
        <w:pStyle w:val="Overskrift2"/>
      </w:pPr>
      <w:bookmarkStart w:id="6" w:name="_Toc162946950"/>
      <w:r w:rsidRPr="006655C7">
        <w:t>4.1 Netto lånegjeld</w:t>
      </w:r>
      <w:bookmarkEnd w:id="6"/>
    </w:p>
    <w:p w14:paraId="158FFB67" w14:textId="77777777" w:rsidR="00EB55E6" w:rsidRDefault="00EB55E6" w:rsidP="00EB55E6">
      <w:pPr>
        <w:spacing w:after="0"/>
        <w:rPr>
          <w:rFonts w:eastAsia="Calibri" w:cs="Open Sans"/>
          <w:color w:val="000000" w:themeColor="text1"/>
        </w:rPr>
      </w:pPr>
    </w:p>
    <w:p w14:paraId="4FAC5D22" w14:textId="0D31FC0C" w:rsidR="006655C7" w:rsidRDefault="006655C7" w:rsidP="00687042">
      <w:pPr>
        <w:spacing w:after="0" w:line="240" w:lineRule="auto"/>
        <w:rPr>
          <w:i/>
          <w:iCs/>
          <w:noProof/>
          <w:sz w:val="20"/>
        </w:rPr>
      </w:pPr>
      <w:r w:rsidRPr="000F3E40">
        <w:rPr>
          <w:i/>
          <w:iCs/>
          <w:noProof/>
          <w:sz w:val="20"/>
        </w:rPr>
        <w:t xml:space="preserve">Netto lånegjeld er definert som langsiktig gjeld eksklusive pensjonsforpliktelser. I tillegg gjøres det fradrag for totale utlån og ubrukte lånemidler. I totale utlån inngår formidlingslån og ansvarlige lån (utlån av egne midler). </w:t>
      </w:r>
    </w:p>
    <w:p w14:paraId="519F2349" w14:textId="77777777" w:rsidR="008F2D88" w:rsidRPr="000F3E40" w:rsidRDefault="008F2D88" w:rsidP="00687042">
      <w:pPr>
        <w:spacing w:after="0" w:line="240" w:lineRule="auto"/>
        <w:rPr>
          <w:i/>
          <w:iCs/>
          <w:noProof/>
          <w:sz w:val="20"/>
        </w:rPr>
      </w:pPr>
    </w:p>
    <w:p w14:paraId="4CB3F646" w14:textId="5F45A1AD" w:rsidR="006655C7" w:rsidRDefault="006655C7" w:rsidP="00AC3816">
      <w:pPr>
        <w:spacing w:after="0" w:line="240" w:lineRule="auto"/>
        <w:rPr>
          <w:rFonts w:cs="Open Sans"/>
          <w:i/>
          <w:iCs/>
          <w:noProof/>
          <w:sz w:val="20"/>
          <w:szCs w:val="20"/>
        </w:rPr>
      </w:pPr>
      <w:r w:rsidRPr="00AC3816">
        <w:rPr>
          <w:rFonts w:cs="Open Sans"/>
          <w:i/>
          <w:iCs/>
          <w:noProof/>
          <w:sz w:val="20"/>
          <w:szCs w:val="20"/>
        </w:rPr>
        <w:t xml:space="preserve">Netto lånegjeld i </w:t>
      </w:r>
      <w:r w:rsidR="00523749">
        <w:rPr>
          <w:rFonts w:cs="Open Sans"/>
          <w:i/>
          <w:iCs/>
          <w:noProof/>
          <w:sz w:val="20"/>
          <w:szCs w:val="20"/>
        </w:rPr>
        <w:t>prosent</w:t>
      </w:r>
      <w:r w:rsidRPr="00AC3816">
        <w:rPr>
          <w:rFonts w:cs="Open Sans"/>
          <w:i/>
          <w:iCs/>
          <w:noProof/>
          <w:sz w:val="20"/>
          <w:szCs w:val="20"/>
        </w:rPr>
        <w:t xml:space="preserve"> av brutto driftsinntekter er et bilde på gjeldsgraden i kommunene, og sier noe om hvor krevende det kan bli å betale ned gjelden. Alt av netto lånegjeld vil imidlertid ikke være renteeksponert gjeld, det vil si gjeld der en gitt økning i renten netto vil påvirke budsjettbalansen i kommunen. Netto renteeksponert gjeld ser vi på neste </w:t>
      </w:r>
      <w:r w:rsidR="006A4781">
        <w:rPr>
          <w:rFonts w:cs="Open Sans"/>
          <w:i/>
          <w:iCs/>
          <w:noProof/>
          <w:sz w:val="20"/>
          <w:szCs w:val="20"/>
        </w:rPr>
        <w:t>delkapittel.</w:t>
      </w:r>
    </w:p>
    <w:p w14:paraId="5A3DF8AF" w14:textId="0D377B73" w:rsidR="006A4781" w:rsidRDefault="006A4781" w:rsidP="00AC3816">
      <w:pPr>
        <w:spacing w:after="0" w:line="240" w:lineRule="auto"/>
        <w:rPr>
          <w:rFonts w:cs="Open Sans"/>
          <w:noProof/>
          <w:sz w:val="20"/>
          <w:szCs w:val="20"/>
        </w:rPr>
      </w:pPr>
    </w:p>
    <w:p w14:paraId="2487B4E2" w14:textId="6677B599" w:rsidR="003C4EDF" w:rsidRPr="003C4EDF" w:rsidRDefault="003C4EDF" w:rsidP="00AC3816">
      <w:pPr>
        <w:spacing w:after="0" w:line="240" w:lineRule="auto"/>
        <w:rPr>
          <w:rFonts w:cs="Open Sans"/>
          <w:noProof/>
          <w:sz w:val="20"/>
          <w:szCs w:val="20"/>
        </w:rPr>
      </w:pPr>
      <w:r w:rsidRPr="00954D0D">
        <w:rPr>
          <w:rFonts w:cs="Open Sans"/>
          <w:noProof/>
          <w:sz w:val="20"/>
          <w:szCs w:val="20"/>
        </w:rPr>
        <w:t>Når netto låneg</w:t>
      </w:r>
      <w:r w:rsidR="009A6798">
        <w:rPr>
          <w:rFonts w:cs="Open Sans"/>
          <w:noProof/>
          <w:sz w:val="20"/>
          <w:szCs w:val="20"/>
        </w:rPr>
        <w:t>j</w:t>
      </w:r>
      <w:r w:rsidRPr="00954D0D">
        <w:rPr>
          <w:rFonts w:cs="Open Sans"/>
          <w:noProof/>
          <w:sz w:val="20"/>
          <w:szCs w:val="20"/>
        </w:rPr>
        <w:t xml:space="preserve">eld som inidkator skal tolkes er det viktig at den ikke ses </w:t>
      </w:r>
      <w:r w:rsidR="00EF3919">
        <w:rPr>
          <w:rFonts w:cs="Open Sans"/>
          <w:noProof/>
          <w:sz w:val="20"/>
          <w:szCs w:val="20"/>
        </w:rPr>
        <w:t xml:space="preserve">på </w:t>
      </w:r>
      <w:r w:rsidRPr="00954D0D">
        <w:rPr>
          <w:rFonts w:cs="Open Sans"/>
          <w:noProof/>
          <w:sz w:val="20"/>
          <w:szCs w:val="20"/>
        </w:rPr>
        <w:t>is</w:t>
      </w:r>
      <w:r w:rsidR="00954D0D">
        <w:rPr>
          <w:rFonts w:cs="Open Sans"/>
          <w:noProof/>
          <w:sz w:val="20"/>
          <w:szCs w:val="20"/>
        </w:rPr>
        <w:t xml:space="preserve">olert </w:t>
      </w:r>
      <w:r w:rsidRPr="00954D0D">
        <w:rPr>
          <w:rFonts w:cs="Open Sans"/>
          <w:noProof/>
          <w:sz w:val="20"/>
          <w:szCs w:val="20"/>
        </w:rPr>
        <w:t>sett, men</w:t>
      </w:r>
      <w:r w:rsidR="00954D0D" w:rsidRPr="00954D0D">
        <w:rPr>
          <w:rFonts w:cs="Open Sans"/>
          <w:noProof/>
          <w:sz w:val="20"/>
          <w:szCs w:val="20"/>
        </w:rPr>
        <w:t xml:space="preserve"> </w:t>
      </w:r>
      <w:r w:rsidRPr="00954D0D">
        <w:rPr>
          <w:rFonts w:cs="Open Sans"/>
          <w:noProof/>
          <w:sz w:val="20"/>
          <w:szCs w:val="20"/>
        </w:rPr>
        <w:t xml:space="preserve">ses i sammenheng med andre indikatorer, slik som </w:t>
      </w:r>
      <w:r w:rsidR="001B3C54" w:rsidRPr="00954D0D">
        <w:rPr>
          <w:rFonts w:cs="Open Sans"/>
          <w:noProof/>
          <w:sz w:val="20"/>
          <w:szCs w:val="20"/>
        </w:rPr>
        <w:t xml:space="preserve">eksempelvis </w:t>
      </w:r>
      <w:r w:rsidRPr="00954D0D">
        <w:rPr>
          <w:rFonts w:cs="Open Sans"/>
          <w:noProof/>
          <w:sz w:val="20"/>
          <w:szCs w:val="20"/>
        </w:rPr>
        <w:t>netto driftsresultat</w:t>
      </w:r>
      <w:r w:rsidR="001B3C54" w:rsidRPr="00954D0D">
        <w:rPr>
          <w:rFonts w:cs="Open Sans"/>
          <w:noProof/>
          <w:sz w:val="20"/>
          <w:szCs w:val="20"/>
        </w:rPr>
        <w:t xml:space="preserve"> og </w:t>
      </w:r>
      <w:r w:rsidRPr="00954D0D">
        <w:rPr>
          <w:rFonts w:cs="Open Sans"/>
          <w:noProof/>
          <w:sz w:val="20"/>
          <w:szCs w:val="20"/>
        </w:rPr>
        <w:t>disposisjonsfond.</w:t>
      </w:r>
      <w:r>
        <w:rPr>
          <w:rFonts w:cs="Open Sans"/>
          <w:noProof/>
          <w:sz w:val="20"/>
          <w:szCs w:val="20"/>
        </w:rPr>
        <w:t xml:space="preserve"> </w:t>
      </w:r>
    </w:p>
    <w:p w14:paraId="1126F8C2" w14:textId="77777777" w:rsidR="00687042" w:rsidRPr="00AC3816" w:rsidRDefault="00687042" w:rsidP="00AC3816">
      <w:pPr>
        <w:spacing w:after="0" w:line="240" w:lineRule="auto"/>
        <w:rPr>
          <w:rFonts w:cs="Open Sans"/>
          <w:i/>
          <w:iCs/>
          <w:noProof/>
          <w:sz w:val="20"/>
          <w:szCs w:val="20"/>
        </w:rPr>
      </w:pPr>
    </w:p>
    <w:p w14:paraId="3CA41AA6" w14:textId="1CE18EE3" w:rsidR="00687042" w:rsidRPr="00D75D84" w:rsidRDefault="00F038A0" w:rsidP="00687042">
      <w:pPr>
        <w:spacing w:after="0" w:line="240" w:lineRule="auto"/>
        <w:rPr>
          <w:rFonts w:cs="Open Sans"/>
          <w:noProof/>
          <w:color w:val="FF0000"/>
          <w:sz w:val="20"/>
          <w:szCs w:val="20"/>
        </w:rPr>
      </w:pPr>
      <w:r w:rsidRPr="0049712F">
        <w:rPr>
          <w:rFonts w:cs="Open Sans"/>
          <w:noProof/>
          <w:sz w:val="20"/>
          <w:szCs w:val="20"/>
        </w:rPr>
        <w:t>Gjeldsgraden for landet uten Oslo ligger på 9</w:t>
      </w:r>
      <w:r w:rsidR="00EF3919">
        <w:rPr>
          <w:rFonts w:cs="Open Sans"/>
          <w:noProof/>
          <w:sz w:val="20"/>
          <w:szCs w:val="20"/>
        </w:rPr>
        <w:t>3,0</w:t>
      </w:r>
      <w:r w:rsidRPr="0049712F">
        <w:rPr>
          <w:rFonts w:cs="Open Sans"/>
          <w:noProof/>
          <w:sz w:val="20"/>
          <w:szCs w:val="20"/>
        </w:rPr>
        <w:t xml:space="preserve"> %</w:t>
      </w:r>
      <w:r>
        <w:rPr>
          <w:rFonts w:cs="Open Sans"/>
          <w:noProof/>
          <w:sz w:val="20"/>
          <w:szCs w:val="20"/>
        </w:rPr>
        <w:t xml:space="preserve"> og </w:t>
      </w:r>
      <w:r w:rsidR="00EF3919">
        <w:rPr>
          <w:rFonts w:cs="Open Sans"/>
          <w:noProof/>
          <w:sz w:val="20"/>
          <w:szCs w:val="20"/>
        </w:rPr>
        <w:t xml:space="preserve">har </w:t>
      </w:r>
      <w:r>
        <w:rPr>
          <w:rFonts w:cs="Open Sans"/>
          <w:noProof/>
          <w:sz w:val="20"/>
          <w:szCs w:val="20"/>
        </w:rPr>
        <w:t>økt</w:t>
      </w:r>
      <w:r w:rsidR="00EF3919">
        <w:rPr>
          <w:rFonts w:cs="Open Sans"/>
          <w:noProof/>
          <w:sz w:val="20"/>
          <w:szCs w:val="20"/>
        </w:rPr>
        <w:t xml:space="preserve"> 0,1 %</w:t>
      </w:r>
      <w:r>
        <w:rPr>
          <w:rFonts w:cs="Open Sans"/>
          <w:noProof/>
          <w:sz w:val="20"/>
          <w:szCs w:val="20"/>
        </w:rPr>
        <w:t xml:space="preserve"> fra ifjor</w:t>
      </w:r>
      <w:r w:rsidRPr="0049712F">
        <w:rPr>
          <w:rFonts w:cs="Open Sans"/>
          <w:noProof/>
          <w:sz w:val="20"/>
          <w:szCs w:val="20"/>
        </w:rPr>
        <w:t>.</w:t>
      </w:r>
      <w:r w:rsidR="00EF3919">
        <w:rPr>
          <w:rFonts w:cs="Open Sans"/>
          <w:noProof/>
          <w:sz w:val="20"/>
          <w:szCs w:val="20"/>
        </w:rPr>
        <w:t xml:space="preserve"> </w:t>
      </w:r>
      <w:r w:rsidR="00837E92" w:rsidRPr="0049712F">
        <w:rPr>
          <w:rFonts w:cs="Open Sans"/>
          <w:noProof/>
          <w:sz w:val="20"/>
          <w:szCs w:val="20"/>
        </w:rPr>
        <w:t>Gjennomsnittlig netto lånegjeld for kommune</w:t>
      </w:r>
      <w:r w:rsidR="00886216">
        <w:rPr>
          <w:rFonts w:cs="Open Sans"/>
          <w:noProof/>
          <w:sz w:val="20"/>
          <w:szCs w:val="20"/>
        </w:rPr>
        <w:t>ne i regionen uten Oslo</w:t>
      </w:r>
      <w:r w:rsidR="00837E92" w:rsidRPr="0049712F">
        <w:rPr>
          <w:rFonts w:cs="Open Sans"/>
          <w:noProof/>
          <w:sz w:val="20"/>
          <w:szCs w:val="20"/>
        </w:rPr>
        <w:t xml:space="preserve"> </w:t>
      </w:r>
      <w:r w:rsidR="00886216">
        <w:rPr>
          <w:rFonts w:cs="Open Sans"/>
          <w:noProof/>
          <w:sz w:val="20"/>
          <w:szCs w:val="20"/>
        </w:rPr>
        <w:t>er</w:t>
      </w:r>
      <w:r w:rsidR="00837E92" w:rsidRPr="0049712F">
        <w:rPr>
          <w:rFonts w:cs="Open Sans"/>
          <w:noProof/>
          <w:sz w:val="20"/>
          <w:szCs w:val="20"/>
        </w:rPr>
        <w:t xml:space="preserve"> </w:t>
      </w:r>
      <w:r w:rsidR="00886216">
        <w:rPr>
          <w:rFonts w:cs="Open Sans"/>
          <w:noProof/>
          <w:sz w:val="20"/>
          <w:szCs w:val="20"/>
        </w:rPr>
        <w:t xml:space="preserve">i </w:t>
      </w:r>
      <w:r w:rsidR="00837E92" w:rsidRPr="0049712F">
        <w:rPr>
          <w:rFonts w:cs="Open Sans"/>
          <w:noProof/>
          <w:sz w:val="20"/>
          <w:szCs w:val="20"/>
        </w:rPr>
        <w:t>202</w:t>
      </w:r>
      <w:r w:rsidR="008B480D">
        <w:rPr>
          <w:rFonts w:cs="Open Sans"/>
          <w:noProof/>
          <w:sz w:val="20"/>
          <w:szCs w:val="20"/>
        </w:rPr>
        <w:t>3</w:t>
      </w:r>
      <w:r w:rsidR="00837E92" w:rsidRPr="0049712F">
        <w:rPr>
          <w:rFonts w:cs="Open Sans"/>
          <w:noProof/>
          <w:sz w:val="20"/>
          <w:szCs w:val="20"/>
        </w:rPr>
        <w:t xml:space="preserve"> på </w:t>
      </w:r>
      <w:r w:rsidR="008B480D">
        <w:rPr>
          <w:rFonts w:cs="Open Sans"/>
          <w:noProof/>
          <w:sz w:val="20"/>
          <w:szCs w:val="20"/>
        </w:rPr>
        <w:t>8</w:t>
      </w:r>
      <w:r w:rsidR="00B96373">
        <w:rPr>
          <w:rFonts w:cs="Open Sans"/>
          <w:noProof/>
          <w:sz w:val="20"/>
          <w:szCs w:val="20"/>
        </w:rPr>
        <w:t>7</w:t>
      </w:r>
      <w:r w:rsidR="008B480D">
        <w:rPr>
          <w:rFonts w:cs="Open Sans"/>
          <w:noProof/>
          <w:sz w:val="20"/>
          <w:szCs w:val="20"/>
        </w:rPr>
        <w:t>,</w:t>
      </w:r>
      <w:r w:rsidR="00EF3919">
        <w:rPr>
          <w:rFonts w:cs="Open Sans"/>
          <w:noProof/>
          <w:sz w:val="20"/>
          <w:szCs w:val="20"/>
        </w:rPr>
        <w:t>9</w:t>
      </w:r>
      <w:r w:rsidR="00F6767C">
        <w:rPr>
          <w:rFonts w:cs="Open Sans"/>
          <w:noProof/>
          <w:sz w:val="20"/>
          <w:szCs w:val="20"/>
        </w:rPr>
        <w:t xml:space="preserve"> </w:t>
      </w:r>
      <w:r w:rsidR="00CA1881">
        <w:rPr>
          <w:rFonts w:cs="Open Sans"/>
          <w:noProof/>
          <w:sz w:val="20"/>
          <w:szCs w:val="20"/>
        </w:rPr>
        <w:t xml:space="preserve">% og for </w:t>
      </w:r>
      <w:r w:rsidR="00837E92" w:rsidRPr="0049712F">
        <w:rPr>
          <w:rFonts w:cs="Open Sans"/>
          <w:noProof/>
          <w:sz w:val="20"/>
          <w:szCs w:val="20"/>
        </w:rPr>
        <w:t>Oslo</w:t>
      </w:r>
      <w:r w:rsidR="00C65EDB">
        <w:rPr>
          <w:rFonts w:cs="Open Sans"/>
          <w:noProof/>
          <w:sz w:val="20"/>
          <w:szCs w:val="20"/>
        </w:rPr>
        <w:t xml:space="preserve"> kommune</w:t>
      </w:r>
      <w:r w:rsidR="003C4EDF" w:rsidRPr="0049712F">
        <w:rPr>
          <w:rFonts w:cs="Open Sans"/>
          <w:noProof/>
          <w:sz w:val="20"/>
          <w:szCs w:val="20"/>
        </w:rPr>
        <w:t xml:space="preserve"> </w:t>
      </w:r>
      <w:r w:rsidR="00EF3919">
        <w:rPr>
          <w:rFonts w:cs="Open Sans"/>
          <w:noProof/>
          <w:sz w:val="20"/>
          <w:szCs w:val="20"/>
        </w:rPr>
        <w:t xml:space="preserve">ender den </w:t>
      </w:r>
      <w:r w:rsidR="00837E92" w:rsidRPr="0049712F">
        <w:rPr>
          <w:rFonts w:cs="Open Sans"/>
          <w:noProof/>
          <w:sz w:val="20"/>
          <w:szCs w:val="20"/>
        </w:rPr>
        <w:t>på</w:t>
      </w:r>
      <w:r w:rsidR="006A4781" w:rsidRPr="0049712F">
        <w:rPr>
          <w:rFonts w:cs="Open Sans"/>
          <w:noProof/>
          <w:sz w:val="20"/>
          <w:szCs w:val="20"/>
        </w:rPr>
        <w:t xml:space="preserve"> </w:t>
      </w:r>
      <w:r w:rsidR="008B480D">
        <w:rPr>
          <w:rFonts w:cs="Open Sans"/>
          <w:noProof/>
          <w:sz w:val="20"/>
          <w:szCs w:val="20"/>
        </w:rPr>
        <w:t>66,0</w:t>
      </w:r>
      <w:r w:rsidR="00837E92" w:rsidRPr="0049712F">
        <w:rPr>
          <w:rFonts w:cs="Open Sans"/>
          <w:noProof/>
          <w:sz w:val="20"/>
          <w:szCs w:val="20"/>
        </w:rPr>
        <w:t xml:space="preserve"> </w:t>
      </w:r>
      <w:r w:rsidR="00837E92" w:rsidRPr="006E750F">
        <w:rPr>
          <w:rFonts w:cs="Open Sans"/>
          <w:noProof/>
          <w:sz w:val="20"/>
          <w:szCs w:val="20"/>
        </w:rPr>
        <w:t>%</w:t>
      </w:r>
      <w:r w:rsidR="0049712F" w:rsidRPr="006E750F">
        <w:rPr>
          <w:rFonts w:cs="Open Sans"/>
          <w:noProof/>
          <w:sz w:val="20"/>
          <w:szCs w:val="20"/>
        </w:rPr>
        <w:t>.</w:t>
      </w:r>
      <w:r w:rsidR="006E750F" w:rsidRPr="006E750F">
        <w:rPr>
          <w:rFonts w:cs="Open Sans"/>
          <w:noProof/>
          <w:sz w:val="20"/>
          <w:szCs w:val="20"/>
        </w:rPr>
        <w:t xml:space="preserve"> </w:t>
      </w:r>
      <w:r w:rsidR="006E750F">
        <w:rPr>
          <w:rFonts w:cs="Open Sans"/>
          <w:noProof/>
          <w:sz w:val="20"/>
          <w:szCs w:val="20"/>
        </w:rPr>
        <w:t>Netto lånegjeld for kommunene i regionen, uten Oslo, har blitt noe redusert fra 2022.</w:t>
      </w:r>
    </w:p>
    <w:p w14:paraId="36DF3C62" w14:textId="77777777" w:rsidR="008834A0" w:rsidRDefault="008834A0" w:rsidP="008834A0">
      <w:pPr>
        <w:spacing w:after="0" w:line="256" w:lineRule="auto"/>
        <w:rPr>
          <w:rFonts w:cs="Open Sans"/>
          <w:noProof/>
          <w:sz w:val="20"/>
          <w:szCs w:val="20"/>
        </w:rPr>
      </w:pPr>
    </w:p>
    <w:p w14:paraId="5BEF8AD2" w14:textId="489372D1" w:rsidR="00EA5E28" w:rsidRPr="00BA53AE" w:rsidRDefault="00AC3816" w:rsidP="003368AA">
      <w:pPr>
        <w:spacing w:after="0" w:line="256" w:lineRule="auto"/>
        <w:rPr>
          <w:rFonts w:cs="Open Sans"/>
          <w:noProof/>
          <w:sz w:val="20"/>
          <w:szCs w:val="20"/>
        </w:rPr>
      </w:pPr>
      <w:r w:rsidRPr="0049712F">
        <w:rPr>
          <w:rFonts w:cs="Open Sans"/>
          <w:noProof/>
          <w:sz w:val="20"/>
          <w:szCs w:val="20"/>
        </w:rPr>
        <w:t xml:space="preserve">Følgende </w:t>
      </w:r>
      <w:r w:rsidR="00C35C9A">
        <w:rPr>
          <w:rFonts w:cs="Open Sans"/>
          <w:noProof/>
          <w:sz w:val="20"/>
          <w:szCs w:val="20"/>
        </w:rPr>
        <w:t xml:space="preserve">tre </w:t>
      </w:r>
      <w:r w:rsidRPr="0049712F">
        <w:rPr>
          <w:rFonts w:cs="Open Sans"/>
          <w:noProof/>
          <w:sz w:val="20"/>
          <w:szCs w:val="20"/>
        </w:rPr>
        <w:t>kommuner har i 202</w:t>
      </w:r>
      <w:r w:rsidR="008B480D">
        <w:rPr>
          <w:rFonts w:cs="Open Sans"/>
          <w:noProof/>
          <w:sz w:val="20"/>
          <w:szCs w:val="20"/>
        </w:rPr>
        <w:t>3</w:t>
      </w:r>
      <w:r w:rsidRPr="0049712F">
        <w:rPr>
          <w:rFonts w:cs="Open Sans"/>
          <w:noProof/>
          <w:sz w:val="20"/>
          <w:szCs w:val="20"/>
        </w:rPr>
        <w:t xml:space="preserve"> den høyeste netto lånegjeld</w:t>
      </w:r>
      <w:r w:rsidR="0068717A" w:rsidRPr="0049712F">
        <w:rPr>
          <w:rFonts w:cs="Open Sans"/>
          <w:noProof/>
          <w:sz w:val="20"/>
          <w:szCs w:val="20"/>
        </w:rPr>
        <w:t>en</w:t>
      </w:r>
      <w:r w:rsidRPr="0049712F">
        <w:rPr>
          <w:rFonts w:cs="Open Sans"/>
          <w:noProof/>
          <w:sz w:val="20"/>
          <w:szCs w:val="20"/>
        </w:rPr>
        <w:t xml:space="preserve"> i </w:t>
      </w:r>
      <w:r w:rsidR="00BA53AE">
        <w:rPr>
          <w:rFonts w:cs="Open Sans"/>
          <w:noProof/>
          <w:sz w:val="20"/>
          <w:szCs w:val="20"/>
        </w:rPr>
        <w:t>prosent</w:t>
      </w:r>
      <w:r w:rsidRPr="0049712F">
        <w:rPr>
          <w:rFonts w:cs="Open Sans"/>
          <w:noProof/>
          <w:sz w:val="20"/>
          <w:szCs w:val="20"/>
        </w:rPr>
        <w:t xml:space="preserve"> av brutto driftsinntekter:</w:t>
      </w:r>
      <w:r w:rsidR="00C35C9A">
        <w:rPr>
          <w:rFonts w:cs="Open Sans"/>
          <w:noProof/>
          <w:sz w:val="20"/>
          <w:szCs w:val="20"/>
        </w:rPr>
        <w:t xml:space="preserve"> </w:t>
      </w:r>
      <w:r w:rsidR="008B480D">
        <w:rPr>
          <w:rFonts w:cs="Open Sans"/>
          <w:noProof/>
          <w:sz w:val="20"/>
          <w:szCs w:val="20"/>
        </w:rPr>
        <w:t xml:space="preserve">Lørenskog på 161,5 %, Vestby på 143,9 </w:t>
      </w:r>
      <w:r w:rsidR="002A3C01">
        <w:rPr>
          <w:rFonts w:cs="Open Sans"/>
          <w:noProof/>
          <w:sz w:val="20"/>
          <w:szCs w:val="20"/>
        </w:rPr>
        <w:t xml:space="preserve">% </w:t>
      </w:r>
      <w:r w:rsidR="008B480D">
        <w:rPr>
          <w:rFonts w:cs="Open Sans"/>
          <w:noProof/>
          <w:sz w:val="20"/>
          <w:szCs w:val="20"/>
        </w:rPr>
        <w:t xml:space="preserve">og Rælingen på 143,0 %. </w:t>
      </w:r>
      <w:r w:rsidR="00C35C9A" w:rsidRPr="00C35C9A">
        <w:rPr>
          <w:rFonts w:cs="Open Sans"/>
          <w:noProof/>
          <w:sz w:val="20"/>
          <w:szCs w:val="20"/>
        </w:rPr>
        <w:t xml:space="preserve">Felles for disse kommunene i tillegg </w:t>
      </w:r>
      <w:r w:rsidR="00C35C9A" w:rsidRPr="00BA53AE">
        <w:rPr>
          <w:rFonts w:cs="Open Sans"/>
          <w:noProof/>
          <w:sz w:val="20"/>
          <w:szCs w:val="20"/>
        </w:rPr>
        <w:t xml:space="preserve">til </w:t>
      </w:r>
      <w:r w:rsidR="00DF52FA" w:rsidRPr="00BA53AE">
        <w:rPr>
          <w:rFonts w:cs="Open Sans"/>
          <w:noProof/>
          <w:sz w:val="20"/>
          <w:szCs w:val="20"/>
        </w:rPr>
        <w:t>at de har netto lånegjed langt over brutto driftsinntekter i alt</w:t>
      </w:r>
      <w:r w:rsidR="00BA53AE" w:rsidRPr="00BA53AE">
        <w:rPr>
          <w:rFonts w:cs="Open Sans"/>
          <w:noProof/>
          <w:sz w:val="20"/>
          <w:szCs w:val="20"/>
        </w:rPr>
        <w:t xml:space="preserve">, </w:t>
      </w:r>
      <w:r w:rsidR="00DF52FA" w:rsidRPr="00BA53AE">
        <w:rPr>
          <w:rFonts w:cs="Open Sans"/>
          <w:noProof/>
          <w:sz w:val="20"/>
          <w:szCs w:val="20"/>
        </w:rPr>
        <w:t xml:space="preserve">er at de er vekstkommuner. </w:t>
      </w:r>
      <w:r w:rsidR="00EA5E28" w:rsidRPr="00BA53AE">
        <w:rPr>
          <w:rFonts w:cs="Open Sans"/>
          <w:noProof/>
          <w:sz w:val="20"/>
          <w:szCs w:val="20"/>
        </w:rPr>
        <w:t xml:space="preserve">Investeringene driver gjeldsveksten, men det er imidlertid ikke all gjeld som belaster kommunenes økonomi med renteutgifter. </w:t>
      </w:r>
    </w:p>
    <w:p w14:paraId="0F9441E6" w14:textId="77777777" w:rsidR="00EA5E28" w:rsidRDefault="00EA5E28" w:rsidP="003368AA">
      <w:pPr>
        <w:spacing w:after="0" w:line="256" w:lineRule="auto"/>
        <w:rPr>
          <w:rFonts w:cs="Open Sans"/>
          <w:noProof/>
          <w:color w:val="FF0000"/>
          <w:sz w:val="20"/>
          <w:szCs w:val="20"/>
        </w:rPr>
      </w:pPr>
    </w:p>
    <w:p w14:paraId="3EB8A507" w14:textId="5B4164E6" w:rsidR="00C35C9A" w:rsidRDefault="00AC3816" w:rsidP="00AC3816">
      <w:pPr>
        <w:spacing w:after="0" w:line="256" w:lineRule="auto"/>
        <w:rPr>
          <w:rFonts w:cs="Open Sans"/>
          <w:noProof/>
          <w:sz w:val="20"/>
          <w:szCs w:val="20"/>
        </w:rPr>
      </w:pPr>
      <w:r w:rsidRPr="00F53021">
        <w:rPr>
          <w:rFonts w:cs="Open Sans"/>
          <w:noProof/>
          <w:sz w:val="20"/>
          <w:szCs w:val="20"/>
        </w:rPr>
        <w:t>I motsatt ende finner vi følgende kommuner som har den laveste</w:t>
      </w:r>
      <w:r w:rsidR="003C4EDF" w:rsidRPr="00F53021">
        <w:rPr>
          <w:rFonts w:cs="Open Sans"/>
          <w:noProof/>
          <w:sz w:val="20"/>
          <w:szCs w:val="20"/>
        </w:rPr>
        <w:t xml:space="preserve"> netto</w:t>
      </w:r>
      <w:r w:rsidRPr="00F53021">
        <w:rPr>
          <w:rFonts w:cs="Open Sans"/>
          <w:noProof/>
          <w:sz w:val="20"/>
          <w:szCs w:val="20"/>
        </w:rPr>
        <w:t xml:space="preserve"> lånegjelden:</w:t>
      </w:r>
      <w:r w:rsidR="00BA53AE">
        <w:rPr>
          <w:rFonts w:cs="Open Sans"/>
          <w:noProof/>
          <w:sz w:val="20"/>
          <w:szCs w:val="20"/>
        </w:rPr>
        <w:t xml:space="preserve"> </w:t>
      </w:r>
      <w:r w:rsidR="008B480D">
        <w:rPr>
          <w:rFonts w:cs="Open Sans"/>
          <w:noProof/>
          <w:sz w:val="20"/>
          <w:szCs w:val="20"/>
        </w:rPr>
        <w:t>Ål på 2</w:t>
      </w:r>
      <w:r w:rsidR="00EF3919">
        <w:rPr>
          <w:rFonts w:cs="Open Sans"/>
          <w:noProof/>
          <w:sz w:val="20"/>
          <w:szCs w:val="20"/>
        </w:rPr>
        <w:t>9</w:t>
      </w:r>
      <w:r w:rsidR="008B480D">
        <w:rPr>
          <w:rFonts w:cs="Open Sans"/>
          <w:noProof/>
          <w:sz w:val="20"/>
          <w:szCs w:val="20"/>
        </w:rPr>
        <w:t xml:space="preserve">,4 %, Rollag på 38,5 % og </w:t>
      </w:r>
      <w:r w:rsidR="00EF3919">
        <w:rPr>
          <w:rFonts w:cs="Open Sans"/>
          <w:noProof/>
          <w:sz w:val="20"/>
          <w:szCs w:val="20"/>
        </w:rPr>
        <w:t>Nore og Uvdal</w:t>
      </w:r>
      <w:r w:rsidR="008B480D">
        <w:rPr>
          <w:rFonts w:cs="Open Sans"/>
          <w:noProof/>
          <w:sz w:val="20"/>
          <w:szCs w:val="20"/>
        </w:rPr>
        <w:t xml:space="preserve"> på 4</w:t>
      </w:r>
      <w:r w:rsidR="00EF3919">
        <w:rPr>
          <w:rFonts w:cs="Open Sans"/>
          <w:noProof/>
          <w:sz w:val="20"/>
          <w:szCs w:val="20"/>
        </w:rPr>
        <w:t>1,3</w:t>
      </w:r>
      <w:r w:rsidR="008B480D">
        <w:rPr>
          <w:rFonts w:cs="Open Sans"/>
          <w:noProof/>
          <w:sz w:val="20"/>
          <w:szCs w:val="20"/>
        </w:rPr>
        <w:t xml:space="preserve"> %. </w:t>
      </w:r>
    </w:p>
    <w:p w14:paraId="2A395D33" w14:textId="77777777" w:rsidR="008B480D" w:rsidRDefault="008B480D" w:rsidP="00AC3816">
      <w:pPr>
        <w:spacing w:after="0" w:line="256" w:lineRule="auto"/>
        <w:rPr>
          <w:rFonts w:cs="Open Sans"/>
          <w:noProof/>
          <w:sz w:val="20"/>
          <w:szCs w:val="20"/>
        </w:rPr>
      </w:pPr>
    </w:p>
    <w:p w14:paraId="6A600DA9" w14:textId="5C86E44D" w:rsidR="00F45274" w:rsidRPr="00F45274" w:rsidRDefault="00CD2424" w:rsidP="00AC3816">
      <w:pPr>
        <w:spacing w:after="0" w:line="256" w:lineRule="auto"/>
        <w:rPr>
          <w:rFonts w:cs="Open Sans"/>
          <w:noProof/>
          <w:sz w:val="20"/>
          <w:szCs w:val="20"/>
        </w:rPr>
      </w:pPr>
      <w:r w:rsidRPr="00F45274">
        <w:rPr>
          <w:rFonts w:cs="Open Sans"/>
          <w:noProof/>
          <w:sz w:val="20"/>
          <w:szCs w:val="20"/>
        </w:rPr>
        <w:t>Når det gjelder utviklingstallene for perioden 201</w:t>
      </w:r>
      <w:r w:rsidR="008B480D">
        <w:rPr>
          <w:rFonts w:cs="Open Sans"/>
          <w:noProof/>
          <w:sz w:val="20"/>
          <w:szCs w:val="20"/>
        </w:rPr>
        <w:t>9</w:t>
      </w:r>
      <w:r w:rsidRPr="00F45274">
        <w:rPr>
          <w:rFonts w:cs="Open Sans"/>
          <w:noProof/>
          <w:sz w:val="20"/>
          <w:szCs w:val="20"/>
        </w:rPr>
        <w:t>-202</w:t>
      </w:r>
      <w:r w:rsidR="008B480D">
        <w:rPr>
          <w:rFonts w:cs="Open Sans"/>
          <w:noProof/>
          <w:sz w:val="20"/>
          <w:szCs w:val="20"/>
        </w:rPr>
        <w:t>3</w:t>
      </w:r>
      <w:r w:rsidRPr="00F45274">
        <w:rPr>
          <w:rFonts w:cs="Open Sans"/>
          <w:noProof/>
          <w:sz w:val="20"/>
          <w:szCs w:val="20"/>
        </w:rPr>
        <w:t xml:space="preserve"> er det i hovedsak de samme </w:t>
      </w:r>
      <w:r w:rsidR="002475F8">
        <w:rPr>
          <w:rFonts w:cs="Open Sans"/>
          <w:noProof/>
          <w:sz w:val="20"/>
          <w:szCs w:val="20"/>
        </w:rPr>
        <w:t xml:space="preserve">overnevnte </w:t>
      </w:r>
      <w:r w:rsidRPr="00F45274">
        <w:rPr>
          <w:rFonts w:cs="Open Sans"/>
          <w:noProof/>
          <w:sz w:val="20"/>
          <w:szCs w:val="20"/>
        </w:rPr>
        <w:t>kommune</w:t>
      </w:r>
      <w:r w:rsidR="002475F8">
        <w:rPr>
          <w:rFonts w:cs="Open Sans"/>
          <w:noProof/>
          <w:sz w:val="20"/>
          <w:szCs w:val="20"/>
        </w:rPr>
        <w:t>r</w:t>
      </w:r>
      <w:r w:rsidR="00F45274" w:rsidRPr="00F45274">
        <w:rPr>
          <w:rFonts w:cs="Open Sans"/>
          <w:noProof/>
          <w:sz w:val="20"/>
          <w:szCs w:val="20"/>
        </w:rPr>
        <w:t xml:space="preserve"> som ligger på topp og bunn </w:t>
      </w:r>
      <w:r w:rsidR="00C65EDB">
        <w:rPr>
          <w:rFonts w:cs="Open Sans"/>
          <w:noProof/>
          <w:sz w:val="20"/>
          <w:szCs w:val="20"/>
        </w:rPr>
        <w:t>i</w:t>
      </w:r>
      <w:r w:rsidR="00F45274" w:rsidRPr="00F45274">
        <w:rPr>
          <w:rFonts w:cs="Open Sans"/>
          <w:noProof/>
          <w:sz w:val="20"/>
          <w:szCs w:val="20"/>
        </w:rPr>
        <w:t xml:space="preserve"> gjeldsnivå</w:t>
      </w:r>
      <w:r w:rsidR="002475F8">
        <w:rPr>
          <w:rFonts w:cs="Open Sans"/>
          <w:noProof/>
          <w:sz w:val="20"/>
          <w:szCs w:val="20"/>
        </w:rPr>
        <w:t>et</w:t>
      </w:r>
      <w:r w:rsidR="00F45274" w:rsidRPr="00F45274">
        <w:rPr>
          <w:rFonts w:cs="Open Sans"/>
          <w:noProof/>
          <w:sz w:val="20"/>
          <w:szCs w:val="20"/>
        </w:rPr>
        <w:t xml:space="preserve">. </w:t>
      </w:r>
    </w:p>
    <w:p w14:paraId="4831B49A" w14:textId="77777777" w:rsidR="00F45274" w:rsidRDefault="00F45274" w:rsidP="00AC3816">
      <w:pPr>
        <w:spacing w:after="0" w:line="256" w:lineRule="auto"/>
        <w:rPr>
          <w:rFonts w:cs="Open Sans"/>
          <w:noProof/>
          <w:sz w:val="20"/>
          <w:szCs w:val="20"/>
          <w:highlight w:val="red"/>
        </w:rPr>
      </w:pPr>
    </w:p>
    <w:p w14:paraId="4F959081" w14:textId="64FA3A22" w:rsidR="00CD2424" w:rsidRDefault="00CD2424" w:rsidP="00AC3816">
      <w:pPr>
        <w:spacing w:after="0" w:line="256" w:lineRule="auto"/>
        <w:rPr>
          <w:rFonts w:cs="Open Sans"/>
          <w:noProof/>
          <w:sz w:val="20"/>
          <w:szCs w:val="20"/>
          <w:highlight w:val="red"/>
        </w:rPr>
      </w:pPr>
      <w:r w:rsidRPr="00275953">
        <w:rPr>
          <w:rFonts w:cs="Open Sans"/>
          <w:noProof/>
          <w:sz w:val="20"/>
          <w:szCs w:val="20"/>
          <w:highlight w:val="red"/>
        </w:rPr>
        <w:t xml:space="preserve"> </w:t>
      </w:r>
    </w:p>
    <w:p w14:paraId="4716054F" w14:textId="77777777" w:rsidR="00F038A0" w:rsidRDefault="00F038A0" w:rsidP="00AC3816">
      <w:pPr>
        <w:spacing w:after="120" w:line="240" w:lineRule="auto"/>
        <w:rPr>
          <w:b/>
          <w:bCs/>
          <w:noProof/>
          <w:sz w:val="20"/>
        </w:rPr>
      </w:pPr>
    </w:p>
    <w:p w14:paraId="6EA13799" w14:textId="77777777" w:rsidR="00BA53AE" w:rsidRDefault="00BA53AE" w:rsidP="00AC3816">
      <w:pPr>
        <w:spacing w:after="120" w:line="240" w:lineRule="auto"/>
        <w:rPr>
          <w:b/>
          <w:bCs/>
          <w:noProof/>
          <w:sz w:val="20"/>
        </w:rPr>
      </w:pPr>
    </w:p>
    <w:p w14:paraId="374D5C13" w14:textId="77777777" w:rsidR="00BA53AE" w:rsidRDefault="00BA53AE" w:rsidP="00AC3816">
      <w:pPr>
        <w:spacing w:after="120" w:line="240" w:lineRule="auto"/>
        <w:rPr>
          <w:b/>
          <w:bCs/>
          <w:noProof/>
          <w:sz w:val="20"/>
        </w:rPr>
      </w:pPr>
    </w:p>
    <w:p w14:paraId="7128CE3C" w14:textId="77777777" w:rsidR="00BA53AE" w:rsidRDefault="00BA53AE" w:rsidP="00AC3816">
      <w:pPr>
        <w:spacing w:after="120" w:line="240" w:lineRule="auto"/>
        <w:rPr>
          <w:b/>
          <w:bCs/>
          <w:noProof/>
          <w:sz w:val="20"/>
        </w:rPr>
      </w:pPr>
    </w:p>
    <w:p w14:paraId="60903929" w14:textId="77777777" w:rsidR="00BA53AE" w:rsidRDefault="00BA53AE" w:rsidP="00AC3816">
      <w:pPr>
        <w:spacing w:after="120" w:line="240" w:lineRule="auto"/>
        <w:rPr>
          <w:b/>
          <w:bCs/>
          <w:noProof/>
          <w:sz w:val="20"/>
        </w:rPr>
      </w:pPr>
    </w:p>
    <w:p w14:paraId="18786BC3" w14:textId="77777777" w:rsidR="00213D2E" w:rsidRDefault="00213D2E" w:rsidP="00AC3816">
      <w:pPr>
        <w:spacing w:after="120" w:line="240" w:lineRule="auto"/>
        <w:rPr>
          <w:b/>
          <w:bCs/>
          <w:noProof/>
          <w:sz w:val="20"/>
        </w:rPr>
      </w:pPr>
    </w:p>
    <w:p w14:paraId="52D32A88" w14:textId="77777777" w:rsidR="00BA53AE" w:rsidRDefault="00BA53AE" w:rsidP="00AC3816">
      <w:pPr>
        <w:spacing w:after="120" w:line="240" w:lineRule="auto"/>
        <w:rPr>
          <w:b/>
          <w:bCs/>
          <w:noProof/>
          <w:sz w:val="20"/>
        </w:rPr>
      </w:pPr>
    </w:p>
    <w:p w14:paraId="49C9F096" w14:textId="77777777" w:rsidR="006E750F" w:rsidRDefault="006E750F" w:rsidP="00AC3816">
      <w:pPr>
        <w:spacing w:after="120" w:line="240" w:lineRule="auto"/>
        <w:rPr>
          <w:b/>
          <w:bCs/>
          <w:noProof/>
          <w:sz w:val="20"/>
        </w:rPr>
      </w:pPr>
    </w:p>
    <w:p w14:paraId="7C9B2EFC" w14:textId="77777777" w:rsidR="006E750F" w:rsidRDefault="006E750F" w:rsidP="00AC3816">
      <w:pPr>
        <w:spacing w:after="120" w:line="240" w:lineRule="auto"/>
        <w:rPr>
          <w:b/>
          <w:bCs/>
          <w:noProof/>
          <w:sz w:val="20"/>
        </w:rPr>
      </w:pPr>
    </w:p>
    <w:p w14:paraId="6B4F0FC1" w14:textId="574D57EB" w:rsidR="007D60D4" w:rsidRPr="00BA53AE" w:rsidRDefault="006655C7" w:rsidP="00BA53AE">
      <w:pPr>
        <w:spacing w:after="120" w:line="240" w:lineRule="auto"/>
        <w:rPr>
          <w:b/>
          <w:bCs/>
          <w:noProof/>
          <w:sz w:val="20"/>
        </w:rPr>
      </w:pPr>
      <w:r w:rsidRPr="00687042">
        <w:rPr>
          <w:b/>
          <w:bCs/>
          <w:noProof/>
          <w:sz w:val="20"/>
        </w:rPr>
        <w:lastRenderedPageBreak/>
        <w:t xml:space="preserve">Tabellen under viser netto lånegjeld </w:t>
      </w:r>
      <w:r w:rsidR="00BA5466" w:rsidRPr="00687042">
        <w:rPr>
          <w:b/>
          <w:bCs/>
          <w:noProof/>
          <w:sz w:val="20"/>
        </w:rPr>
        <w:t xml:space="preserve">i </w:t>
      </w:r>
      <w:r w:rsidRPr="00687042">
        <w:rPr>
          <w:b/>
          <w:bCs/>
          <w:noProof/>
          <w:sz w:val="20"/>
        </w:rPr>
        <w:t>prosent av brutto driftsinntekter 201</w:t>
      </w:r>
      <w:r w:rsidR="004D71D4">
        <w:rPr>
          <w:b/>
          <w:bCs/>
          <w:noProof/>
          <w:sz w:val="20"/>
        </w:rPr>
        <w:t>9</w:t>
      </w:r>
      <w:r w:rsidRPr="00687042">
        <w:rPr>
          <w:b/>
          <w:bCs/>
          <w:noProof/>
          <w:sz w:val="20"/>
        </w:rPr>
        <w:t>- 20</w:t>
      </w:r>
      <w:r w:rsidR="00F826E1" w:rsidRPr="00687042">
        <w:rPr>
          <w:b/>
          <w:bCs/>
          <w:noProof/>
          <w:sz w:val="20"/>
        </w:rPr>
        <w:t>2</w:t>
      </w:r>
      <w:r w:rsidR="004D71D4">
        <w:rPr>
          <w:b/>
          <w:bCs/>
          <w:noProof/>
          <w:sz w:val="20"/>
        </w:rPr>
        <w:t>3</w:t>
      </w:r>
      <w:r w:rsidR="00BA5466" w:rsidRPr="00687042">
        <w:rPr>
          <w:b/>
          <w:bCs/>
          <w:noProof/>
          <w:sz w:val="20"/>
        </w:rPr>
        <w:t>:</w:t>
      </w:r>
    </w:p>
    <w:p w14:paraId="3822DF20" w14:textId="0B92AB78" w:rsidR="007D60D4" w:rsidRDefault="0092699C" w:rsidP="006655C7">
      <w:pPr>
        <w:spacing w:after="0" w:line="240" w:lineRule="auto"/>
        <w:rPr>
          <w:rFonts w:cs="Times New Roman"/>
          <w:noProof/>
          <w:sz w:val="20"/>
        </w:rPr>
      </w:pPr>
      <w:r w:rsidRPr="0092699C">
        <w:rPr>
          <w:noProof/>
        </w:rPr>
        <w:drawing>
          <wp:inline distT="0" distB="0" distL="0" distR="0" wp14:anchorId="342A7933" wp14:editId="58617736">
            <wp:extent cx="5619750" cy="8415996"/>
            <wp:effectExtent l="0" t="0" r="0" b="4445"/>
            <wp:docPr id="198890039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2918" cy="8420740"/>
                    </a:xfrm>
                    <a:prstGeom prst="rect">
                      <a:avLst/>
                    </a:prstGeom>
                    <a:noFill/>
                    <a:ln>
                      <a:noFill/>
                    </a:ln>
                  </pic:spPr>
                </pic:pic>
              </a:graphicData>
            </a:graphic>
          </wp:inline>
        </w:drawing>
      </w:r>
    </w:p>
    <w:p w14:paraId="27CCFACB" w14:textId="77777777" w:rsidR="00BA53AE" w:rsidRDefault="00BA53AE" w:rsidP="006655C7">
      <w:pPr>
        <w:spacing w:after="0" w:line="240" w:lineRule="auto"/>
        <w:rPr>
          <w:rFonts w:cs="Times New Roman"/>
          <w:noProof/>
          <w:sz w:val="20"/>
        </w:rPr>
      </w:pPr>
    </w:p>
    <w:p w14:paraId="4DA11AD3" w14:textId="77777777" w:rsidR="006655C7" w:rsidRPr="006655C7" w:rsidRDefault="006655C7" w:rsidP="006655C7">
      <w:pPr>
        <w:pStyle w:val="Overskrift2"/>
        <w:rPr>
          <w:noProof/>
        </w:rPr>
      </w:pPr>
      <w:bookmarkStart w:id="7" w:name="_Toc162946951"/>
      <w:r w:rsidRPr="006655C7">
        <w:rPr>
          <w:noProof/>
        </w:rPr>
        <w:lastRenderedPageBreak/>
        <w:t>4.2 Netto renteeksponert gjeld</w:t>
      </w:r>
      <w:bookmarkEnd w:id="7"/>
      <w:r w:rsidRPr="006655C7">
        <w:rPr>
          <w:noProof/>
        </w:rPr>
        <w:t xml:space="preserve"> </w:t>
      </w:r>
    </w:p>
    <w:p w14:paraId="4C54B0B2" w14:textId="77777777" w:rsidR="00687042" w:rsidRDefault="00687042" w:rsidP="00687042">
      <w:pPr>
        <w:spacing w:after="0" w:line="256" w:lineRule="auto"/>
        <w:rPr>
          <w:rFonts w:cs="Times New Roman"/>
          <w:noProof/>
          <w:sz w:val="20"/>
        </w:rPr>
      </w:pPr>
    </w:p>
    <w:p w14:paraId="60CBF2A8" w14:textId="52E8E98D" w:rsidR="006655C7" w:rsidRDefault="0097485C" w:rsidP="00687042">
      <w:pPr>
        <w:spacing w:after="0" w:line="256" w:lineRule="auto"/>
        <w:rPr>
          <w:rFonts w:cs="Times New Roman"/>
          <w:i/>
          <w:iCs/>
          <w:noProof/>
          <w:sz w:val="20"/>
        </w:rPr>
      </w:pPr>
      <w:r w:rsidRPr="00AC3816">
        <w:rPr>
          <w:rFonts w:cs="Times New Roman"/>
          <w:i/>
          <w:iCs/>
          <w:noProof/>
          <w:sz w:val="20"/>
        </w:rPr>
        <w:t xml:space="preserve">Som nevnt </w:t>
      </w:r>
      <w:r w:rsidR="00770013" w:rsidRPr="00AC3816">
        <w:rPr>
          <w:rFonts w:cs="Times New Roman"/>
          <w:i/>
          <w:iCs/>
          <w:noProof/>
          <w:sz w:val="20"/>
        </w:rPr>
        <w:t xml:space="preserve">tidligere </w:t>
      </w:r>
      <w:r w:rsidRPr="00AC3816">
        <w:rPr>
          <w:rFonts w:cs="Times New Roman"/>
          <w:i/>
          <w:iCs/>
          <w:noProof/>
          <w:sz w:val="20"/>
        </w:rPr>
        <w:t>er ikke a</w:t>
      </w:r>
      <w:r w:rsidR="006655C7" w:rsidRPr="00AC3816">
        <w:rPr>
          <w:rFonts w:cs="Times New Roman"/>
          <w:i/>
          <w:iCs/>
          <w:noProof/>
          <w:sz w:val="20"/>
        </w:rPr>
        <w:t xml:space="preserve">lt av netto lånegjeld </w:t>
      </w:r>
      <w:r w:rsidR="000E29E0" w:rsidRPr="00AC3816">
        <w:rPr>
          <w:rFonts w:cs="Times New Roman"/>
          <w:i/>
          <w:iCs/>
          <w:noProof/>
          <w:sz w:val="20"/>
        </w:rPr>
        <w:t xml:space="preserve">det samme som </w:t>
      </w:r>
      <w:r w:rsidR="006655C7" w:rsidRPr="00AC3816">
        <w:rPr>
          <w:rFonts w:cs="Times New Roman"/>
          <w:i/>
          <w:iCs/>
          <w:noProof/>
          <w:sz w:val="20"/>
        </w:rPr>
        <w:t>renteeksponert gjeld, det vil si gjeld der en økning i renten påvirker budsjettbalansen i kommunen. Dette gjelder blant annet gjeld knyttet til selvkostområdene (vann, avløp og renovasjon) som finansieres ved gebyrer fra innbyggerne og gjeld med rentekompensasjonsordninger.</w:t>
      </w:r>
    </w:p>
    <w:p w14:paraId="5378C5A5" w14:textId="77777777" w:rsidR="00687042" w:rsidRPr="00AC3816" w:rsidRDefault="00687042" w:rsidP="00687042">
      <w:pPr>
        <w:spacing w:after="0" w:line="256" w:lineRule="auto"/>
        <w:rPr>
          <w:rFonts w:cs="Times New Roman"/>
          <w:i/>
          <w:iCs/>
          <w:noProof/>
          <w:sz w:val="20"/>
        </w:rPr>
      </w:pPr>
    </w:p>
    <w:p w14:paraId="0B28F465" w14:textId="6C4A8097" w:rsidR="0097485C" w:rsidRDefault="0097485C" w:rsidP="00687042">
      <w:pPr>
        <w:spacing w:after="0" w:line="256" w:lineRule="auto"/>
        <w:rPr>
          <w:rFonts w:cs="Times New Roman"/>
          <w:i/>
          <w:iCs/>
          <w:noProof/>
          <w:sz w:val="20"/>
        </w:rPr>
      </w:pPr>
      <w:r w:rsidRPr="00AC3816">
        <w:rPr>
          <w:rFonts w:cs="Times New Roman"/>
          <w:i/>
          <w:iCs/>
          <w:noProof/>
          <w:sz w:val="20"/>
        </w:rPr>
        <w:t>Netto renteeksponering gir en indikasjon på hvor mye av kommunekonsernet sin renteeksponerte gjeld som er igjen etter at rentebærende likviditet</w:t>
      </w:r>
      <w:r w:rsidR="00011325">
        <w:rPr>
          <w:rFonts w:cs="Times New Roman"/>
          <w:i/>
          <w:iCs/>
          <w:noProof/>
          <w:sz w:val="20"/>
        </w:rPr>
        <w:t xml:space="preserve"> </w:t>
      </w:r>
      <w:r w:rsidR="00011325" w:rsidRPr="002512CB">
        <w:rPr>
          <w:rFonts w:cs="Times New Roman"/>
          <w:i/>
          <w:iCs/>
          <w:noProof/>
          <w:sz w:val="20"/>
        </w:rPr>
        <w:t>(</w:t>
      </w:r>
      <w:r w:rsidR="002512CB" w:rsidRPr="002512CB">
        <w:rPr>
          <w:rFonts w:cs="Times New Roman"/>
          <w:i/>
          <w:iCs/>
          <w:noProof/>
          <w:sz w:val="20"/>
        </w:rPr>
        <w:t>bankinnskudd, sertifikater og obligasjoner</w:t>
      </w:r>
      <w:r w:rsidR="00011325" w:rsidRPr="002512CB">
        <w:rPr>
          <w:rFonts w:cs="Times New Roman"/>
          <w:i/>
          <w:iCs/>
          <w:noProof/>
          <w:sz w:val="20"/>
        </w:rPr>
        <w:t>)</w:t>
      </w:r>
      <w:r w:rsidRPr="00AC3816">
        <w:rPr>
          <w:rFonts w:cs="Times New Roman"/>
          <w:i/>
          <w:iCs/>
          <w:noProof/>
          <w:sz w:val="20"/>
        </w:rPr>
        <w:t xml:space="preserve"> er trukket fra. Variabelen gir således en indikasjon på hvor sårbar kommunekonsernet vil være for en endring i rentenivået (før man tar hensyn til eventuelle rentebindinger). </w:t>
      </w:r>
    </w:p>
    <w:p w14:paraId="053C06FF" w14:textId="77777777" w:rsidR="00687042" w:rsidRPr="00AC3816" w:rsidRDefault="00687042" w:rsidP="00687042">
      <w:pPr>
        <w:spacing w:after="0" w:line="256" w:lineRule="auto"/>
        <w:rPr>
          <w:rFonts w:cs="Times New Roman"/>
          <w:i/>
          <w:iCs/>
          <w:noProof/>
          <w:sz w:val="20"/>
        </w:rPr>
      </w:pPr>
    </w:p>
    <w:p w14:paraId="09E9B6C5" w14:textId="4E8F5317" w:rsidR="00BB337F" w:rsidRPr="00681678" w:rsidRDefault="00BB337F" w:rsidP="00BB337F">
      <w:pPr>
        <w:spacing w:after="0" w:line="240" w:lineRule="auto"/>
        <w:rPr>
          <w:rFonts w:cs="Open Sans"/>
          <w:noProof/>
          <w:color w:val="FF0000"/>
          <w:sz w:val="20"/>
          <w:szCs w:val="20"/>
        </w:rPr>
      </w:pPr>
      <w:r w:rsidRPr="00C939DE">
        <w:rPr>
          <w:rFonts w:cs="Open Sans"/>
          <w:noProof/>
          <w:sz w:val="20"/>
          <w:szCs w:val="20"/>
        </w:rPr>
        <w:t>Gjennomsnittlig netto</w:t>
      </w:r>
      <w:r w:rsidR="007D60D4" w:rsidRPr="00C939DE">
        <w:rPr>
          <w:rFonts w:cs="Open Sans"/>
          <w:noProof/>
          <w:sz w:val="20"/>
          <w:szCs w:val="20"/>
        </w:rPr>
        <w:t xml:space="preserve"> renteeksponert gjeld</w:t>
      </w:r>
      <w:r w:rsidRPr="00C939DE">
        <w:rPr>
          <w:rFonts w:cs="Open Sans"/>
          <w:noProof/>
          <w:sz w:val="20"/>
          <w:szCs w:val="20"/>
        </w:rPr>
        <w:t xml:space="preserve"> for </w:t>
      </w:r>
      <w:r w:rsidR="00886216">
        <w:rPr>
          <w:rFonts w:cs="Open Sans"/>
          <w:noProof/>
          <w:sz w:val="20"/>
          <w:szCs w:val="20"/>
        </w:rPr>
        <w:t xml:space="preserve">kommunene i regionen uten Oslo er i </w:t>
      </w:r>
      <w:r w:rsidRPr="00C939DE">
        <w:rPr>
          <w:rFonts w:cs="Open Sans"/>
          <w:noProof/>
          <w:sz w:val="20"/>
          <w:szCs w:val="20"/>
        </w:rPr>
        <w:t>202</w:t>
      </w:r>
      <w:r w:rsidR="00F41323">
        <w:rPr>
          <w:rFonts w:cs="Open Sans"/>
          <w:noProof/>
          <w:sz w:val="20"/>
          <w:szCs w:val="20"/>
        </w:rPr>
        <w:t>3</w:t>
      </w:r>
      <w:r w:rsidRPr="00C939DE">
        <w:rPr>
          <w:rFonts w:cs="Open Sans"/>
          <w:noProof/>
          <w:sz w:val="20"/>
          <w:szCs w:val="20"/>
        </w:rPr>
        <w:t xml:space="preserve"> på </w:t>
      </w:r>
      <w:r w:rsidR="00C939DE" w:rsidRPr="00C939DE">
        <w:rPr>
          <w:rFonts w:cs="Open Sans"/>
          <w:noProof/>
          <w:sz w:val="20"/>
          <w:szCs w:val="20"/>
        </w:rPr>
        <w:t>4</w:t>
      </w:r>
      <w:r w:rsidR="00B96373">
        <w:rPr>
          <w:rFonts w:cs="Open Sans"/>
          <w:noProof/>
          <w:sz w:val="20"/>
          <w:szCs w:val="20"/>
        </w:rPr>
        <w:t>3,</w:t>
      </w:r>
      <w:r w:rsidR="00EF3919">
        <w:rPr>
          <w:rFonts w:cs="Open Sans"/>
          <w:noProof/>
          <w:sz w:val="20"/>
          <w:szCs w:val="20"/>
        </w:rPr>
        <w:t>4</w:t>
      </w:r>
      <w:r w:rsidR="00C939DE" w:rsidRPr="00C939DE">
        <w:rPr>
          <w:rFonts w:cs="Open Sans"/>
          <w:noProof/>
          <w:sz w:val="20"/>
          <w:szCs w:val="20"/>
        </w:rPr>
        <w:t xml:space="preserve"> %</w:t>
      </w:r>
      <w:r w:rsidR="007D60D4" w:rsidRPr="00C939DE">
        <w:rPr>
          <w:rFonts w:cs="Open Sans"/>
          <w:noProof/>
          <w:sz w:val="20"/>
          <w:szCs w:val="20"/>
        </w:rPr>
        <w:t xml:space="preserve"> </w:t>
      </w:r>
      <w:r w:rsidRPr="00C939DE">
        <w:rPr>
          <w:rFonts w:cs="Open Sans"/>
          <w:noProof/>
          <w:sz w:val="20"/>
          <w:szCs w:val="20"/>
        </w:rPr>
        <w:t xml:space="preserve">mens Oslo </w:t>
      </w:r>
      <w:r w:rsidR="001B3C54" w:rsidRPr="00C939DE">
        <w:rPr>
          <w:rFonts w:cs="Open Sans"/>
          <w:noProof/>
          <w:sz w:val="20"/>
          <w:szCs w:val="20"/>
        </w:rPr>
        <w:t xml:space="preserve">kommune </w:t>
      </w:r>
      <w:r w:rsidRPr="00C939DE">
        <w:rPr>
          <w:rFonts w:cs="Open Sans"/>
          <w:noProof/>
          <w:sz w:val="20"/>
          <w:szCs w:val="20"/>
        </w:rPr>
        <w:t xml:space="preserve">ligger på </w:t>
      </w:r>
      <w:r w:rsidR="00C939DE" w:rsidRPr="00C939DE">
        <w:rPr>
          <w:rFonts w:cs="Open Sans"/>
          <w:noProof/>
          <w:sz w:val="20"/>
          <w:szCs w:val="20"/>
        </w:rPr>
        <w:t>2</w:t>
      </w:r>
      <w:r w:rsidR="00F41323">
        <w:rPr>
          <w:rFonts w:cs="Open Sans"/>
          <w:noProof/>
          <w:sz w:val="20"/>
          <w:szCs w:val="20"/>
        </w:rPr>
        <w:t>8,8</w:t>
      </w:r>
      <w:r w:rsidR="00C939DE" w:rsidRPr="00C939DE">
        <w:rPr>
          <w:rFonts w:cs="Open Sans"/>
          <w:noProof/>
          <w:sz w:val="20"/>
          <w:szCs w:val="20"/>
        </w:rPr>
        <w:t xml:space="preserve"> %. </w:t>
      </w:r>
      <w:r w:rsidRPr="00C939DE">
        <w:rPr>
          <w:rFonts w:cs="Open Sans"/>
          <w:noProof/>
          <w:sz w:val="20"/>
          <w:szCs w:val="20"/>
        </w:rPr>
        <w:t xml:space="preserve">Landet for øvrig uten Oslo ligger på </w:t>
      </w:r>
      <w:r w:rsidR="00EC5840">
        <w:rPr>
          <w:rFonts w:cs="Open Sans"/>
          <w:noProof/>
          <w:sz w:val="20"/>
          <w:szCs w:val="20"/>
        </w:rPr>
        <w:t>68,0</w:t>
      </w:r>
      <w:r w:rsidRPr="00C939DE">
        <w:rPr>
          <w:rFonts w:cs="Open Sans"/>
          <w:noProof/>
          <w:sz w:val="20"/>
          <w:szCs w:val="20"/>
        </w:rPr>
        <w:t xml:space="preserve"> %</w:t>
      </w:r>
      <w:r w:rsidRPr="00681678">
        <w:rPr>
          <w:rFonts w:cs="Open Sans"/>
          <w:noProof/>
          <w:sz w:val="20"/>
          <w:szCs w:val="20"/>
        </w:rPr>
        <w:t>.</w:t>
      </w:r>
      <w:r w:rsidR="006E750F">
        <w:rPr>
          <w:rFonts w:cs="Open Sans"/>
          <w:noProof/>
          <w:sz w:val="20"/>
          <w:szCs w:val="20"/>
        </w:rPr>
        <w:t xml:space="preserve"> Netto renteeksponert gjeld for kommunene i regionen, uten Oslo, har blitt noe redusert fra 2022.</w:t>
      </w:r>
    </w:p>
    <w:p w14:paraId="3280FB3A" w14:textId="77777777" w:rsidR="00BB337F" w:rsidRPr="00F15BE6" w:rsidRDefault="00BB337F" w:rsidP="00BB337F">
      <w:pPr>
        <w:spacing w:after="0" w:line="240" w:lineRule="auto"/>
        <w:rPr>
          <w:rFonts w:cs="Open Sans"/>
          <w:noProof/>
          <w:sz w:val="20"/>
          <w:szCs w:val="20"/>
          <w:highlight w:val="yellow"/>
        </w:rPr>
      </w:pPr>
    </w:p>
    <w:p w14:paraId="425B7AE2" w14:textId="4688E3FB" w:rsidR="00687042" w:rsidRDefault="005E522B" w:rsidP="00687042">
      <w:pPr>
        <w:spacing w:after="0" w:line="256" w:lineRule="auto"/>
        <w:rPr>
          <w:rFonts w:cs="Times New Roman"/>
          <w:noProof/>
          <w:sz w:val="20"/>
        </w:rPr>
      </w:pPr>
      <w:r w:rsidRPr="005E522B">
        <w:rPr>
          <w:rFonts w:cs="Times New Roman"/>
          <w:noProof/>
          <w:sz w:val="20"/>
        </w:rPr>
        <w:t>K</w:t>
      </w:r>
      <w:r w:rsidR="00BB337F" w:rsidRPr="005E522B">
        <w:rPr>
          <w:rFonts w:cs="Times New Roman"/>
          <w:noProof/>
          <w:sz w:val="20"/>
        </w:rPr>
        <w:t xml:space="preserve">ommunene som ligger høyest på denne indikatoren er </w:t>
      </w:r>
      <w:r w:rsidR="0094479F">
        <w:rPr>
          <w:rFonts w:cs="Times New Roman"/>
          <w:noProof/>
          <w:sz w:val="20"/>
        </w:rPr>
        <w:t xml:space="preserve">nesten </w:t>
      </w:r>
      <w:r w:rsidR="00C939DE" w:rsidRPr="005E522B">
        <w:rPr>
          <w:rFonts w:cs="Times New Roman"/>
          <w:noProof/>
          <w:sz w:val="20"/>
        </w:rPr>
        <w:t>de samme som</w:t>
      </w:r>
      <w:r w:rsidR="00BB337F" w:rsidRPr="005E522B">
        <w:rPr>
          <w:rFonts w:cs="Times New Roman"/>
          <w:noProof/>
          <w:sz w:val="20"/>
        </w:rPr>
        <w:t xml:space="preserve"> lå øverst på netto lånegjeld, altså </w:t>
      </w:r>
      <w:r w:rsidR="00C939DE" w:rsidRPr="005E522B">
        <w:rPr>
          <w:rFonts w:cs="Times New Roman"/>
          <w:noProof/>
          <w:sz w:val="20"/>
        </w:rPr>
        <w:t>Rælingen</w:t>
      </w:r>
      <w:r w:rsidR="00725709">
        <w:rPr>
          <w:rFonts w:cs="Times New Roman"/>
          <w:noProof/>
          <w:sz w:val="20"/>
        </w:rPr>
        <w:t xml:space="preserve"> på 105,2 %</w:t>
      </w:r>
      <w:r w:rsidR="00C939DE" w:rsidRPr="005E522B">
        <w:rPr>
          <w:rFonts w:cs="Times New Roman"/>
          <w:noProof/>
          <w:sz w:val="20"/>
        </w:rPr>
        <w:t xml:space="preserve"> og Lørenskog </w:t>
      </w:r>
      <w:r w:rsidR="00725709">
        <w:rPr>
          <w:rFonts w:cs="Times New Roman"/>
          <w:noProof/>
          <w:sz w:val="20"/>
        </w:rPr>
        <w:t>på 119,0 %</w:t>
      </w:r>
      <w:r w:rsidR="00EA5E28">
        <w:rPr>
          <w:rFonts w:cs="Times New Roman"/>
          <w:noProof/>
          <w:sz w:val="20"/>
        </w:rPr>
        <w:t>, i tillegg til Frogn på 105,</w:t>
      </w:r>
      <w:r w:rsidR="00EC5840">
        <w:rPr>
          <w:rFonts w:cs="Times New Roman"/>
          <w:noProof/>
          <w:sz w:val="20"/>
        </w:rPr>
        <w:t>7</w:t>
      </w:r>
      <w:r w:rsidR="00EA5E28">
        <w:rPr>
          <w:rFonts w:cs="Times New Roman"/>
          <w:noProof/>
          <w:sz w:val="20"/>
        </w:rPr>
        <w:t xml:space="preserve"> %.</w:t>
      </w:r>
    </w:p>
    <w:p w14:paraId="4FB4A3FF" w14:textId="77777777" w:rsidR="00D3170F" w:rsidRPr="005E522B" w:rsidRDefault="00D3170F" w:rsidP="00687042">
      <w:pPr>
        <w:spacing w:after="0" w:line="256" w:lineRule="auto"/>
        <w:rPr>
          <w:rFonts w:cs="Times New Roman"/>
          <w:noProof/>
          <w:sz w:val="20"/>
        </w:rPr>
      </w:pPr>
    </w:p>
    <w:p w14:paraId="5EB78887" w14:textId="3FA37518" w:rsidR="00D3170F" w:rsidRPr="0078459E" w:rsidRDefault="00D3170F" w:rsidP="00D3170F">
      <w:pPr>
        <w:spacing w:after="0" w:line="240" w:lineRule="auto"/>
        <w:rPr>
          <w:sz w:val="20"/>
          <w:szCs w:val="20"/>
        </w:rPr>
      </w:pPr>
      <w:r w:rsidRPr="0078459E">
        <w:rPr>
          <w:rFonts w:cs="Times New Roman"/>
          <w:noProof/>
          <w:sz w:val="20"/>
          <w:szCs w:val="20"/>
        </w:rPr>
        <w:t xml:space="preserve">I 2020 lå styringsrenten på 0,25 % og i </w:t>
      </w:r>
      <w:r w:rsidR="002475F8">
        <w:rPr>
          <w:rFonts w:cs="Times New Roman"/>
          <w:noProof/>
          <w:sz w:val="20"/>
          <w:szCs w:val="20"/>
        </w:rPr>
        <w:t>juni</w:t>
      </w:r>
      <w:r w:rsidRPr="0078459E">
        <w:rPr>
          <w:rFonts w:cs="Times New Roman"/>
          <w:noProof/>
          <w:sz w:val="20"/>
          <w:szCs w:val="20"/>
        </w:rPr>
        <w:t xml:space="preserve"> 2024 ligger den på 4,5 %. </w:t>
      </w:r>
      <w:r w:rsidR="00D61B3E" w:rsidRPr="0078459E">
        <w:rPr>
          <w:rFonts w:cs="Times New Roman"/>
          <w:noProof/>
          <w:sz w:val="20"/>
          <w:szCs w:val="20"/>
        </w:rPr>
        <w:t xml:space="preserve">Slik Norges </w:t>
      </w:r>
      <w:r w:rsidR="00C43929">
        <w:rPr>
          <w:rFonts w:cs="Times New Roman"/>
          <w:noProof/>
          <w:sz w:val="20"/>
          <w:szCs w:val="20"/>
        </w:rPr>
        <w:t>B</w:t>
      </w:r>
      <w:r w:rsidR="00D61B3E" w:rsidRPr="0078459E">
        <w:rPr>
          <w:rFonts w:cs="Times New Roman"/>
          <w:noProof/>
          <w:sz w:val="20"/>
          <w:szCs w:val="20"/>
        </w:rPr>
        <w:t xml:space="preserve">ank </w:t>
      </w:r>
      <w:r w:rsidR="009F5490" w:rsidRPr="0078459E">
        <w:rPr>
          <w:sz w:val="20"/>
          <w:szCs w:val="20"/>
        </w:rPr>
        <w:t>vurderer</w:t>
      </w:r>
      <w:r w:rsidR="00D61B3E" w:rsidRPr="0078459E">
        <w:rPr>
          <w:sz w:val="20"/>
          <w:szCs w:val="20"/>
        </w:rPr>
        <w:t xml:space="preserve"> utsiktene og risikobildet, vil styringsrenten trolig holdes på dette nivået en god stund fremover, jf. </w:t>
      </w:r>
      <w:hyperlink r:id="rId16" w:history="1">
        <w:r w:rsidR="00C43929">
          <w:rPr>
            <w:rStyle w:val="Hyperkobling"/>
            <w:sz w:val="20"/>
            <w:szCs w:val="20"/>
          </w:rPr>
          <w:t>Pengepolitisk rapport 2/2024</w:t>
        </w:r>
      </w:hyperlink>
      <w:r w:rsidR="00D61B3E" w:rsidRPr="0078459E">
        <w:rPr>
          <w:sz w:val="20"/>
          <w:szCs w:val="20"/>
        </w:rPr>
        <w:t xml:space="preserve">. De stadige renteoppgangene sammen med prisvekst og andre ekstraordinære forhold binder driften i </w:t>
      </w:r>
      <w:r w:rsidR="002475F8">
        <w:rPr>
          <w:sz w:val="20"/>
          <w:szCs w:val="20"/>
        </w:rPr>
        <w:t xml:space="preserve">kommunene </w:t>
      </w:r>
      <w:r w:rsidR="00D61B3E" w:rsidRPr="0078459E">
        <w:rPr>
          <w:sz w:val="20"/>
          <w:szCs w:val="20"/>
        </w:rPr>
        <w:t>større grad og</w:t>
      </w:r>
      <w:r w:rsidR="002475F8">
        <w:rPr>
          <w:sz w:val="20"/>
          <w:szCs w:val="20"/>
        </w:rPr>
        <w:t xml:space="preserve"> dermed</w:t>
      </w:r>
      <w:r w:rsidR="00D61B3E" w:rsidRPr="0078459E">
        <w:rPr>
          <w:sz w:val="20"/>
          <w:szCs w:val="20"/>
        </w:rPr>
        <w:t xml:space="preserve"> gir mindre rom lokale prioriteringer og mulighet for sparing.</w:t>
      </w:r>
    </w:p>
    <w:p w14:paraId="42CE7218" w14:textId="65761507" w:rsidR="00687042" w:rsidRPr="00BF06C0" w:rsidRDefault="00687042" w:rsidP="00687042">
      <w:pPr>
        <w:spacing w:after="0" w:line="256" w:lineRule="auto"/>
        <w:rPr>
          <w:rFonts w:cs="Times New Roman"/>
          <w:noProof/>
          <w:sz w:val="20"/>
          <w:highlight w:val="yellow"/>
        </w:rPr>
      </w:pPr>
    </w:p>
    <w:p w14:paraId="43A37B21" w14:textId="2A793ADD" w:rsidR="00687042" w:rsidRDefault="00C07AE3" w:rsidP="00687042">
      <w:pPr>
        <w:spacing w:after="0" w:line="256" w:lineRule="auto"/>
        <w:rPr>
          <w:rFonts w:cs="Times New Roman"/>
          <w:noProof/>
          <w:sz w:val="20"/>
        </w:rPr>
      </w:pPr>
      <w:r w:rsidRPr="00C07AE3">
        <w:rPr>
          <w:rFonts w:cs="Times New Roman"/>
          <w:noProof/>
          <w:sz w:val="20"/>
        </w:rPr>
        <w:t xml:space="preserve">Vi har </w:t>
      </w:r>
      <w:r w:rsidR="00725709">
        <w:rPr>
          <w:rFonts w:cs="Times New Roman"/>
          <w:noProof/>
          <w:sz w:val="20"/>
        </w:rPr>
        <w:t>flere</w:t>
      </w:r>
      <w:r w:rsidRPr="00C07AE3">
        <w:rPr>
          <w:rFonts w:cs="Times New Roman"/>
          <w:noProof/>
          <w:sz w:val="20"/>
        </w:rPr>
        <w:t xml:space="preserve"> kommuner i regionen som har negativ netto renteeksponert gjeld, </w:t>
      </w:r>
      <w:r w:rsidR="00D3170F">
        <w:rPr>
          <w:rFonts w:cs="Times New Roman"/>
          <w:noProof/>
          <w:sz w:val="20"/>
        </w:rPr>
        <w:t xml:space="preserve">noe </w:t>
      </w:r>
      <w:r w:rsidRPr="00C07AE3">
        <w:rPr>
          <w:rFonts w:cs="Times New Roman"/>
          <w:noProof/>
          <w:sz w:val="20"/>
        </w:rPr>
        <w:t xml:space="preserve">som </w:t>
      </w:r>
      <w:r w:rsidR="001B3C54">
        <w:rPr>
          <w:rFonts w:cs="Times New Roman"/>
          <w:noProof/>
          <w:sz w:val="20"/>
        </w:rPr>
        <w:t xml:space="preserve">betyr gevinst </w:t>
      </w:r>
      <w:r w:rsidRPr="00C07AE3">
        <w:rPr>
          <w:rFonts w:cs="Times New Roman"/>
          <w:noProof/>
          <w:sz w:val="20"/>
        </w:rPr>
        <w:t xml:space="preserve">ved </w:t>
      </w:r>
      <w:r w:rsidR="00C43929">
        <w:rPr>
          <w:rFonts w:cs="Times New Roman"/>
          <w:noProof/>
          <w:sz w:val="20"/>
        </w:rPr>
        <w:t xml:space="preserve">en </w:t>
      </w:r>
      <w:r w:rsidRPr="00C07AE3">
        <w:rPr>
          <w:rFonts w:cs="Times New Roman"/>
          <w:noProof/>
          <w:sz w:val="20"/>
        </w:rPr>
        <w:t xml:space="preserve">renteoppgang. </w:t>
      </w:r>
    </w:p>
    <w:p w14:paraId="6790998C" w14:textId="746EFBAC" w:rsidR="001B3C54" w:rsidRPr="00B100EF" w:rsidRDefault="001B3C54" w:rsidP="001B3C54">
      <w:pPr>
        <w:spacing w:after="0" w:line="256" w:lineRule="auto"/>
        <w:rPr>
          <w:noProof/>
          <w:sz w:val="20"/>
          <w:szCs w:val="20"/>
        </w:rPr>
      </w:pPr>
    </w:p>
    <w:p w14:paraId="3E5CA347" w14:textId="77777777" w:rsidR="001B3C54" w:rsidRPr="00BB337F" w:rsidRDefault="001B3C54" w:rsidP="00687042">
      <w:pPr>
        <w:spacing w:after="0" w:line="256" w:lineRule="auto"/>
        <w:rPr>
          <w:rFonts w:cs="Times New Roman"/>
          <w:noProof/>
          <w:sz w:val="20"/>
        </w:rPr>
      </w:pPr>
    </w:p>
    <w:p w14:paraId="60CB69D9" w14:textId="77777777" w:rsidR="00A614E2" w:rsidRDefault="00A614E2" w:rsidP="00687042">
      <w:pPr>
        <w:spacing w:after="0"/>
        <w:rPr>
          <w:rFonts w:cs="Times New Roman"/>
          <w:b/>
          <w:bCs/>
          <w:noProof/>
          <w:sz w:val="20"/>
        </w:rPr>
      </w:pPr>
    </w:p>
    <w:p w14:paraId="69592600" w14:textId="77777777" w:rsidR="00A614E2" w:rsidRDefault="00A614E2" w:rsidP="00687042">
      <w:pPr>
        <w:spacing w:after="0"/>
        <w:rPr>
          <w:rFonts w:cs="Times New Roman"/>
          <w:b/>
          <w:bCs/>
          <w:noProof/>
          <w:sz w:val="20"/>
        </w:rPr>
      </w:pPr>
    </w:p>
    <w:p w14:paraId="3E7B96D5" w14:textId="77777777" w:rsidR="00A614E2" w:rsidRDefault="00A614E2" w:rsidP="00687042">
      <w:pPr>
        <w:spacing w:after="0"/>
        <w:rPr>
          <w:rFonts w:cs="Times New Roman"/>
          <w:b/>
          <w:bCs/>
          <w:noProof/>
          <w:sz w:val="20"/>
        </w:rPr>
      </w:pPr>
    </w:p>
    <w:p w14:paraId="53AE8BEC" w14:textId="77777777" w:rsidR="00A614E2" w:rsidRDefault="00A614E2" w:rsidP="00687042">
      <w:pPr>
        <w:spacing w:after="0"/>
        <w:rPr>
          <w:rFonts w:cs="Times New Roman"/>
          <w:b/>
          <w:bCs/>
          <w:noProof/>
          <w:sz w:val="20"/>
        </w:rPr>
      </w:pPr>
    </w:p>
    <w:p w14:paraId="6D496B3B" w14:textId="77777777" w:rsidR="00A614E2" w:rsidRDefault="00A614E2" w:rsidP="00687042">
      <w:pPr>
        <w:spacing w:after="0"/>
        <w:rPr>
          <w:rFonts w:cs="Times New Roman"/>
          <w:b/>
          <w:bCs/>
          <w:noProof/>
          <w:sz w:val="20"/>
        </w:rPr>
      </w:pPr>
    </w:p>
    <w:p w14:paraId="052CD937" w14:textId="77777777" w:rsidR="00A614E2" w:rsidRDefault="00A614E2" w:rsidP="00687042">
      <w:pPr>
        <w:spacing w:after="0"/>
        <w:rPr>
          <w:rFonts w:cs="Times New Roman"/>
          <w:b/>
          <w:bCs/>
          <w:noProof/>
          <w:sz w:val="20"/>
        </w:rPr>
      </w:pPr>
    </w:p>
    <w:p w14:paraId="1E1F8861" w14:textId="77777777" w:rsidR="00A614E2" w:rsidRDefault="00A614E2" w:rsidP="00687042">
      <w:pPr>
        <w:spacing w:after="0"/>
        <w:rPr>
          <w:rFonts w:cs="Times New Roman"/>
          <w:b/>
          <w:bCs/>
          <w:noProof/>
          <w:sz w:val="20"/>
        </w:rPr>
      </w:pPr>
    </w:p>
    <w:p w14:paraId="695A8165" w14:textId="77777777" w:rsidR="00A614E2" w:rsidRDefault="00A614E2" w:rsidP="00687042">
      <w:pPr>
        <w:spacing w:after="0"/>
        <w:rPr>
          <w:rFonts w:cs="Times New Roman"/>
          <w:b/>
          <w:bCs/>
          <w:noProof/>
          <w:sz w:val="20"/>
        </w:rPr>
      </w:pPr>
    </w:p>
    <w:p w14:paraId="07B85E28" w14:textId="77777777" w:rsidR="00A614E2" w:rsidRDefault="00A614E2" w:rsidP="00687042">
      <w:pPr>
        <w:spacing w:after="0"/>
        <w:rPr>
          <w:rFonts w:cs="Times New Roman"/>
          <w:b/>
          <w:bCs/>
          <w:noProof/>
          <w:sz w:val="20"/>
        </w:rPr>
      </w:pPr>
    </w:p>
    <w:p w14:paraId="4392E17D" w14:textId="77777777" w:rsidR="00D04B93" w:rsidRDefault="00D04B93" w:rsidP="00687042">
      <w:pPr>
        <w:spacing w:after="0"/>
        <w:rPr>
          <w:rFonts w:cs="Times New Roman"/>
          <w:b/>
          <w:bCs/>
          <w:noProof/>
          <w:sz w:val="20"/>
        </w:rPr>
      </w:pPr>
    </w:p>
    <w:p w14:paraId="00E9CC46" w14:textId="77777777" w:rsidR="00D04B93" w:rsidRDefault="00D04B93" w:rsidP="00687042">
      <w:pPr>
        <w:spacing w:after="0"/>
        <w:rPr>
          <w:rFonts w:cs="Times New Roman"/>
          <w:b/>
          <w:bCs/>
          <w:noProof/>
          <w:sz w:val="20"/>
        </w:rPr>
      </w:pPr>
    </w:p>
    <w:p w14:paraId="6B2E2ED9" w14:textId="77777777" w:rsidR="00D04B93" w:rsidRDefault="00D04B93" w:rsidP="00687042">
      <w:pPr>
        <w:spacing w:after="0"/>
        <w:rPr>
          <w:rFonts w:cs="Times New Roman"/>
          <w:b/>
          <w:bCs/>
          <w:noProof/>
          <w:sz w:val="20"/>
        </w:rPr>
      </w:pPr>
    </w:p>
    <w:p w14:paraId="4BE2BD42" w14:textId="77777777" w:rsidR="00D04B93" w:rsidRDefault="00D04B93" w:rsidP="00687042">
      <w:pPr>
        <w:spacing w:after="0"/>
        <w:rPr>
          <w:rFonts w:cs="Times New Roman"/>
          <w:b/>
          <w:bCs/>
          <w:noProof/>
          <w:sz w:val="20"/>
        </w:rPr>
      </w:pPr>
    </w:p>
    <w:p w14:paraId="51458380" w14:textId="77777777" w:rsidR="00D04B93" w:rsidRDefault="00D04B93" w:rsidP="00687042">
      <w:pPr>
        <w:spacing w:after="0"/>
        <w:rPr>
          <w:rFonts w:cs="Times New Roman"/>
          <w:b/>
          <w:bCs/>
          <w:noProof/>
          <w:sz w:val="20"/>
        </w:rPr>
      </w:pPr>
    </w:p>
    <w:p w14:paraId="2C409981" w14:textId="77777777" w:rsidR="0078459E" w:rsidRDefault="0078459E" w:rsidP="00687042">
      <w:pPr>
        <w:spacing w:after="0"/>
        <w:rPr>
          <w:rFonts w:cs="Times New Roman"/>
          <w:b/>
          <w:bCs/>
          <w:noProof/>
          <w:sz w:val="20"/>
        </w:rPr>
      </w:pPr>
    </w:p>
    <w:p w14:paraId="22EE2BBC" w14:textId="77777777" w:rsidR="0092699C" w:rsidRDefault="0092699C" w:rsidP="00687042">
      <w:pPr>
        <w:spacing w:after="0"/>
        <w:rPr>
          <w:rFonts w:cs="Times New Roman"/>
          <w:b/>
          <w:bCs/>
          <w:noProof/>
          <w:sz w:val="20"/>
        </w:rPr>
      </w:pPr>
    </w:p>
    <w:p w14:paraId="7B6575E5" w14:textId="77777777" w:rsidR="006E750F" w:rsidRDefault="006E750F" w:rsidP="00687042">
      <w:pPr>
        <w:spacing w:after="0"/>
        <w:rPr>
          <w:rFonts w:cs="Times New Roman"/>
          <w:b/>
          <w:bCs/>
          <w:noProof/>
          <w:sz w:val="20"/>
        </w:rPr>
      </w:pPr>
    </w:p>
    <w:p w14:paraId="296E0BFB" w14:textId="7084A87C" w:rsidR="00687042" w:rsidRDefault="006655C7" w:rsidP="00687042">
      <w:pPr>
        <w:spacing w:after="0"/>
        <w:rPr>
          <w:rFonts w:cs="Times New Roman"/>
          <w:b/>
          <w:bCs/>
          <w:noProof/>
          <w:sz w:val="20"/>
        </w:rPr>
      </w:pPr>
      <w:r w:rsidRPr="00687042">
        <w:rPr>
          <w:rFonts w:cs="Times New Roman"/>
          <w:b/>
          <w:bCs/>
          <w:noProof/>
          <w:sz w:val="20"/>
        </w:rPr>
        <w:lastRenderedPageBreak/>
        <w:t xml:space="preserve">Tabellen under viser netto renteeksponert gjeld i prosent av brutto driftsinntekter </w:t>
      </w:r>
    </w:p>
    <w:p w14:paraId="60923819" w14:textId="7CA8B976" w:rsidR="006655C7" w:rsidRPr="00687042" w:rsidRDefault="006655C7" w:rsidP="0097485C">
      <w:pPr>
        <w:rPr>
          <w:rFonts w:cs="Times New Roman"/>
          <w:b/>
          <w:bCs/>
          <w:noProof/>
          <w:sz w:val="20"/>
        </w:rPr>
      </w:pPr>
      <w:r w:rsidRPr="00687042">
        <w:rPr>
          <w:rFonts w:cs="Times New Roman"/>
          <w:b/>
          <w:bCs/>
          <w:noProof/>
          <w:sz w:val="20"/>
        </w:rPr>
        <w:t>201</w:t>
      </w:r>
      <w:r w:rsidR="007B70B7">
        <w:rPr>
          <w:rFonts w:cs="Times New Roman"/>
          <w:b/>
          <w:bCs/>
          <w:noProof/>
          <w:sz w:val="20"/>
        </w:rPr>
        <w:t>9</w:t>
      </w:r>
      <w:r w:rsidRPr="00687042">
        <w:rPr>
          <w:rFonts w:cs="Times New Roman"/>
          <w:b/>
          <w:bCs/>
          <w:noProof/>
          <w:sz w:val="20"/>
        </w:rPr>
        <w:t>- 20</w:t>
      </w:r>
      <w:r w:rsidR="00F826E1" w:rsidRPr="00687042">
        <w:rPr>
          <w:rFonts w:cs="Times New Roman"/>
          <w:b/>
          <w:bCs/>
          <w:noProof/>
          <w:sz w:val="20"/>
        </w:rPr>
        <w:t>2</w:t>
      </w:r>
      <w:r w:rsidR="007B70B7">
        <w:rPr>
          <w:rFonts w:cs="Times New Roman"/>
          <w:b/>
          <w:bCs/>
          <w:noProof/>
          <w:sz w:val="20"/>
        </w:rPr>
        <w:t>3</w:t>
      </w:r>
      <w:r w:rsidR="00BA5466" w:rsidRPr="00687042">
        <w:rPr>
          <w:rFonts w:cs="Times New Roman"/>
          <w:b/>
          <w:bCs/>
          <w:noProof/>
          <w:sz w:val="20"/>
        </w:rPr>
        <w:t>:</w:t>
      </w:r>
    </w:p>
    <w:p w14:paraId="701BCEFD" w14:textId="46125BAB" w:rsidR="007D60D4" w:rsidRDefault="0092699C" w:rsidP="0097485C">
      <w:pPr>
        <w:rPr>
          <w:rFonts w:cs="Times New Roman"/>
          <w:noProof/>
          <w:sz w:val="20"/>
        </w:rPr>
      </w:pPr>
      <w:r w:rsidRPr="0092699C">
        <w:rPr>
          <w:noProof/>
        </w:rPr>
        <w:drawing>
          <wp:inline distT="0" distB="0" distL="0" distR="0" wp14:anchorId="35506AD8" wp14:editId="187212DF">
            <wp:extent cx="5336177" cy="8286519"/>
            <wp:effectExtent l="0" t="0" r="0" b="635"/>
            <wp:docPr id="41077613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7360" cy="8303884"/>
                    </a:xfrm>
                    <a:prstGeom prst="rect">
                      <a:avLst/>
                    </a:prstGeom>
                    <a:noFill/>
                    <a:ln>
                      <a:noFill/>
                    </a:ln>
                  </pic:spPr>
                </pic:pic>
              </a:graphicData>
            </a:graphic>
          </wp:inline>
        </w:drawing>
      </w:r>
    </w:p>
    <w:p w14:paraId="77320548" w14:textId="3A0AFBE0" w:rsidR="00FD53A3" w:rsidRDefault="00FD53A3" w:rsidP="00FD53A3">
      <w:pPr>
        <w:pStyle w:val="Overskrift1"/>
      </w:pPr>
      <w:bookmarkStart w:id="8" w:name="_Toc162946952"/>
      <w:r>
        <w:lastRenderedPageBreak/>
        <w:t>5. Folketallsutvikling</w:t>
      </w:r>
      <w:bookmarkEnd w:id="8"/>
    </w:p>
    <w:p w14:paraId="526DA2D4" w14:textId="77777777" w:rsidR="00DD63CA" w:rsidRPr="00DD63CA" w:rsidRDefault="00DD63CA" w:rsidP="00DD63CA">
      <w:pPr>
        <w:spacing w:after="0"/>
      </w:pPr>
    </w:p>
    <w:p w14:paraId="2C8F7617" w14:textId="59EC38B7" w:rsidR="00DD63CA" w:rsidRDefault="00FD53A3" w:rsidP="006655C7">
      <w:pPr>
        <w:spacing w:line="256" w:lineRule="auto"/>
        <w:rPr>
          <w:sz w:val="20"/>
          <w:szCs w:val="20"/>
        </w:rPr>
      </w:pPr>
      <w:r w:rsidRPr="00FD53A3">
        <w:rPr>
          <w:rFonts w:cs="Times New Roman"/>
          <w:noProof/>
          <w:sz w:val="20"/>
        </w:rPr>
        <w:t xml:space="preserve">Utvikling i folketallet </w:t>
      </w:r>
      <w:r w:rsidR="0036434D">
        <w:rPr>
          <w:rFonts w:cs="Times New Roman"/>
          <w:noProof/>
          <w:sz w:val="20"/>
        </w:rPr>
        <w:t xml:space="preserve">har betydning </w:t>
      </w:r>
      <w:r w:rsidRPr="00FD53A3">
        <w:rPr>
          <w:rFonts w:cs="Times New Roman"/>
          <w:noProof/>
          <w:sz w:val="20"/>
        </w:rPr>
        <w:t>for utvikling</w:t>
      </w:r>
      <w:r w:rsidR="0036434D">
        <w:rPr>
          <w:rFonts w:cs="Times New Roman"/>
          <w:noProof/>
          <w:sz w:val="20"/>
        </w:rPr>
        <w:t>en</w:t>
      </w:r>
      <w:r w:rsidRPr="00FD53A3">
        <w:rPr>
          <w:rFonts w:cs="Times New Roman"/>
          <w:noProof/>
          <w:sz w:val="20"/>
        </w:rPr>
        <w:t xml:space="preserve"> av rammetilskuddet til kommunene</w:t>
      </w:r>
      <w:r w:rsidR="0036434D">
        <w:rPr>
          <w:rFonts w:cs="Times New Roman"/>
          <w:noProof/>
          <w:sz w:val="20"/>
        </w:rPr>
        <w:t xml:space="preserve">. Folketall og befolkningssammensetning pårviker </w:t>
      </w:r>
      <w:r w:rsidRPr="00FD53A3">
        <w:rPr>
          <w:rFonts w:cs="Times New Roman"/>
          <w:noProof/>
          <w:sz w:val="20"/>
        </w:rPr>
        <w:t xml:space="preserve">også den økonomiske situasjonen </w:t>
      </w:r>
      <w:r w:rsidR="0036434D">
        <w:rPr>
          <w:rFonts w:cs="Times New Roman"/>
          <w:noProof/>
          <w:sz w:val="20"/>
        </w:rPr>
        <w:t xml:space="preserve">i kommunen. </w:t>
      </w:r>
      <w:r w:rsidRPr="00FD53A3">
        <w:rPr>
          <w:rFonts w:cs="Times New Roman"/>
          <w:noProof/>
          <w:sz w:val="20"/>
        </w:rPr>
        <w:t xml:space="preserve">Vi har derfor tatt med den faktiske befolkningsutviklingen i kommunene pr </w:t>
      </w:r>
      <w:r w:rsidR="00F73AC1">
        <w:rPr>
          <w:rFonts w:cs="Times New Roman"/>
          <w:noProof/>
          <w:sz w:val="20"/>
        </w:rPr>
        <w:t>1.</w:t>
      </w:r>
      <w:r w:rsidR="00B66F64">
        <w:rPr>
          <w:rFonts w:cs="Times New Roman"/>
          <w:noProof/>
          <w:sz w:val="20"/>
        </w:rPr>
        <w:t xml:space="preserve"> januar hvert år </w:t>
      </w:r>
      <w:r w:rsidR="00F73AC1">
        <w:rPr>
          <w:rFonts w:cs="Times New Roman"/>
          <w:noProof/>
          <w:sz w:val="20"/>
        </w:rPr>
        <w:t xml:space="preserve">for </w:t>
      </w:r>
      <w:r w:rsidR="00F73AC1" w:rsidRPr="00E809BA">
        <w:rPr>
          <w:rFonts w:cs="Times New Roman"/>
          <w:noProof/>
          <w:sz w:val="20"/>
        </w:rPr>
        <w:t>perioden 201</w:t>
      </w:r>
      <w:r w:rsidR="00E809BA" w:rsidRPr="00E809BA">
        <w:rPr>
          <w:rFonts w:cs="Times New Roman"/>
          <w:noProof/>
          <w:sz w:val="20"/>
        </w:rPr>
        <w:t>9</w:t>
      </w:r>
      <w:r w:rsidR="00F73AC1" w:rsidRPr="00E809BA">
        <w:rPr>
          <w:rFonts w:cs="Times New Roman"/>
          <w:noProof/>
          <w:sz w:val="20"/>
        </w:rPr>
        <w:t>-202</w:t>
      </w:r>
      <w:r w:rsidR="00090253">
        <w:rPr>
          <w:rFonts w:cs="Times New Roman"/>
          <w:noProof/>
          <w:sz w:val="20"/>
        </w:rPr>
        <w:t>4</w:t>
      </w:r>
      <w:r w:rsidR="00F73AC1" w:rsidRPr="00E809BA">
        <w:rPr>
          <w:rFonts w:cs="Times New Roman"/>
          <w:noProof/>
          <w:sz w:val="20"/>
        </w:rPr>
        <w:t>.</w:t>
      </w:r>
      <w:r w:rsidR="00F73AC1">
        <w:rPr>
          <w:rFonts w:cs="Times New Roman"/>
          <w:noProof/>
          <w:sz w:val="20"/>
        </w:rPr>
        <w:t xml:space="preserve"> </w:t>
      </w:r>
    </w:p>
    <w:p w14:paraId="209D5517" w14:textId="0781303C" w:rsidR="00A71BAD" w:rsidRDefault="00CC0723" w:rsidP="006655C7">
      <w:pPr>
        <w:spacing w:line="256" w:lineRule="auto"/>
        <w:rPr>
          <w:sz w:val="20"/>
          <w:szCs w:val="20"/>
        </w:rPr>
      </w:pPr>
      <w:r>
        <w:rPr>
          <w:sz w:val="20"/>
          <w:szCs w:val="20"/>
        </w:rPr>
        <w:t>På samme måte som i fjor,</w:t>
      </w:r>
      <w:r w:rsidR="00A71BAD">
        <w:rPr>
          <w:sz w:val="20"/>
          <w:szCs w:val="20"/>
        </w:rPr>
        <w:t xml:space="preserve"> gjør</w:t>
      </w:r>
      <w:r>
        <w:rPr>
          <w:sz w:val="20"/>
          <w:szCs w:val="20"/>
        </w:rPr>
        <w:t xml:space="preserve"> vi</w:t>
      </w:r>
      <w:r w:rsidR="00A71BAD">
        <w:rPr>
          <w:sz w:val="20"/>
          <w:szCs w:val="20"/>
        </w:rPr>
        <w:t xml:space="preserve"> oppmerksom på at innbyggertallene for 2024, er påvirket av at Norge har tatt imot og bosatt over 33 700 flyktninger i løpet av 2023, hvor av underkant av 7 500 er bosatt i regionen vår (tallene er fra IMDI pr 31.12.2023). </w:t>
      </w:r>
    </w:p>
    <w:p w14:paraId="0C39C473" w14:textId="53E7DDF6" w:rsidR="00CC0723" w:rsidRDefault="00CC0723" w:rsidP="006655C7">
      <w:pPr>
        <w:spacing w:line="256" w:lineRule="auto"/>
        <w:rPr>
          <w:sz w:val="20"/>
          <w:szCs w:val="20"/>
        </w:rPr>
      </w:pPr>
      <w:r>
        <w:rPr>
          <w:sz w:val="20"/>
          <w:szCs w:val="20"/>
        </w:rPr>
        <w:t xml:space="preserve">Når vi ser på utviklingen i </w:t>
      </w:r>
      <w:r w:rsidR="00EA5E28">
        <w:rPr>
          <w:sz w:val="20"/>
          <w:szCs w:val="20"/>
        </w:rPr>
        <w:t xml:space="preserve">folketallet, er det inkludert </w:t>
      </w:r>
      <w:r>
        <w:rPr>
          <w:sz w:val="20"/>
          <w:szCs w:val="20"/>
        </w:rPr>
        <w:t>antall bosatte flyk</w:t>
      </w:r>
      <w:r w:rsidR="00E93281">
        <w:rPr>
          <w:sz w:val="20"/>
          <w:szCs w:val="20"/>
        </w:rPr>
        <w:t>t</w:t>
      </w:r>
      <w:r>
        <w:rPr>
          <w:sz w:val="20"/>
          <w:szCs w:val="20"/>
        </w:rPr>
        <w:t>ninger. Lørenskog er den kommunen i regionen som har størst prosentvis befolkningsutvikling i perioden mellom 2019-2024 på hele 20,2</w:t>
      </w:r>
      <w:r w:rsidR="00177A6D">
        <w:rPr>
          <w:sz w:val="20"/>
          <w:szCs w:val="20"/>
        </w:rPr>
        <w:t xml:space="preserve"> </w:t>
      </w:r>
      <w:r>
        <w:rPr>
          <w:sz w:val="20"/>
          <w:szCs w:val="20"/>
        </w:rPr>
        <w:t>%</w:t>
      </w:r>
      <w:r w:rsidR="002475F8">
        <w:rPr>
          <w:sz w:val="20"/>
          <w:szCs w:val="20"/>
        </w:rPr>
        <w:t>,</w:t>
      </w:r>
      <w:r w:rsidR="002475F8" w:rsidRPr="002475F8">
        <w:rPr>
          <w:sz w:val="20"/>
          <w:szCs w:val="20"/>
        </w:rPr>
        <w:t xml:space="preserve"> og er også den kommunen som vokste mest før flyktningsituasjonen</w:t>
      </w:r>
      <w:r>
        <w:rPr>
          <w:sz w:val="20"/>
          <w:szCs w:val="20"/>
        </w:rPr>
        <w:t xml:space="preserve">. </w:t>
      </w:r>
      <w:r w:rsidR="00530553">
        <w:rPr>
          <w:sz w:val="20"/>
          <w:szCs w:val="20"/>
        </w:rPr>
        <w:t>Nannestad kommune har nest størst prosentvis befolkningsutvikling på 17,9</w:t>
      </w:r>
      <w:r w:rsidR="00177A6D">
        <w:rPr>
          <w:sz w:val="20"/>
          <w:szCs w:val="20"/>
        </w:rPr>
        <w:t xml:space="preserve"> </w:t>
      </w:r>
      <w:r w:rsidR="00530553">
        <w:rPr>
          <w:sz w:val="20"/>
          <w:szCs w:val="20"/>
        </w:rPr>
        <w:t>%, etterfulgt av Ullensaker kommune på 14,6</w:t>
      </w:r>
      <w:r w:rsidR="00177A6D">
        <w:rPr>
          <w:sz w:val="20"/>
          <w:szCs w:val="20"/>
        </w:rPr>
        <w:t xml:space="preserve"> </w:t>
      </w:r>
      <w:r w:rsidR="00530553">
        <w:rPr>
          <w:sz w:val="20"/>
          <w:szCs w:val="20"/>
        </w:rPr>
        <w:t xml:space="preserve">%. </w:t>
      </w:r>
      <w:r w:rsidR="00530553" w:rsidRPr="00E809BA">
        <w:rPr>
          <w:rFonts w:cs="Times New Roman"/>
          <w:noProof/>
          <w:sz w:val="20"/>
        </w:rPr>
        <w:t>Felles for disse kommunene i tillegg til befolkningsveksten er sentralitet og tilgang på arbeidsplsser.</w:t>
      </w:r>
    </w:p>
    <w:p w14:paraId="5815BC00" w14:textId="1A021909" w:rsidR="00530553" w:rsidRDefault="00530553" w:rsidP="006655C7">
      <w:pPr>
        <w:spacing w:line="256" w:lineRule="auto"/>
        <w:rPr>
          <w:rFonts w:cs="Times New Roman"/>
          <w:noProof/>
          <w:sz w:val="20"/>
        </w:rPr>
      </w:pPr>
      <w:r>
        <w:rPr>
          <w:rFonts w:cs="Times New Roman"/>
          <w:noProof/>
          <w:sz w:val="20"/>
        </w:rPr>
        <w:t>Aremark, Nesbyen og Rollag har alle prosentvis nedgang i antall innbyggere i perioden me</w:t>
      </w:r>
      <w:r w:rsidR="00EA5E28">
        <w:rPr>
          <w:rFonts w:cs="Times New Roman"/>
          <w:noProof/>
          <w:sz w:val="20"/>
        </w:rPr>
        <w:t>l</w:t>
      </w:r>
      <w:r>
        <w:rPr>
          <w:rFonts w:cs="Times New Roman"/>
          <w:noProof/>
          <w:sz w:val="20"/>
        </w:rPr>
        <w:t xml:space="preserve">lom 2019-2024. </w:t>
      </w:r>
      <w:r w:rsidR="002475F8" w:rsidRPr="002475F8">
        <w:rPr>
          <w:rFonts w:cs="Times New Roman"/>
          <w:noProof/>
          <w:sz w:val="20"/>
        </w:rPr>
        <w:t>Befolkningsnedgangen vil forsterke de økonomiske utfordringene disse kommunene har.</w:t>
      </w:r>
    </w:p>
    <w:p w14:paraId="72834C12" w14:textId="7B6E319B" w:rsidR="00DD63CA" w:rsidRDefault="00E23B55" w:rsidP="006655C7">
      <w:pPr>
        <w:spacing w:line="256" w:lineRule="auto"/>
        <w:rPr>
          <w:rFonts w:cs="Times New Roman"/>
          <w:noProof/>
          <w:sz w:val="20"/>
        </w:rPr>
      </w:pPr>
      <w:r>
        <w:rPr>
          <w:rFonts w:cs="Times New Roman"/>
          <w:noProof/>
          <w:sz w:val="20"/>
        </w:rPr>
        <w:t>I tabellen nedenfor finner vi kommunenene i</w:t>
      </w:r>
      <w:r w:rsidR="00466D3A">
        <w:rPr>
          <w:rFonts w:cs="Times New Roman"/>
          <w:noProof/>
          <w:sz w:val="20"/>
        </w:rPr>
        <w:t xml:space="preserve"> regionen i</w:t>
      </w:r>
      <w:r>
        <w:rPr>
          <w:rFonts w:cs="Times New Roman"/>
          <w:noProof/>
          <w:sz w:val="20"/>
        </w:rPr>
        <w:t xml:space="preserve"> definerte innbyggerkatogorier basert på folketall pr 1.1.202</w:t>
      </w:r>
      <w:r w:rsidR="00E93281">
        <w:rPr>
          <w:rFonts w:cs="Times New Roman"/>
          <w:noProof/>
          <w:sz w:val="20"/>
        </w:rPr>
        <w:t>4</w:t>
      </w:r>
      <w:r>
        <w:rPr>
          <w:rFonts w:cs="Times New Roman"/>
          <w:noProof/>
          <w:sz w:val="20"/>
        </w:rPr>
        <w:t xml:space="preserve">. </w:t>
      </w:r>
      <w:r w:rsidR="00D27443">
        <w:rPr>
          <w:rFonts w:cs="Times New Roman"/>
          <w:noProof/>
          <w:sz w:val="20"/>
        </w:rPr>
        <w:t>K</w:t>
      </w:r>
      <w:r w:rsidR="00DD63CA">
        <w:rPr>
          <w:rFonts w:cs="Times New Roman"/>
          <w:noProof/>
          <w:sz w:val="20"/>
        </w:rPr>
        <w:t xml:space="preserve">ommunene </w:t>
      </w:r>
      <w:r w:rsidR="00D27443">
        <w:rPr>
          <w:rFonts w:cs="Times New Roman"/>
          <w:noProof/>
          <w:sz w:val="20"/>
        </w:rPr>
        <w:t xml:space="preserve">med rød skrift </w:t>
      </w:r>
      <w:r w:rsidR="00DD63CA">
        <w:rPr>
          <w:rFonts w:cs="Times New Roman"/>
          <w:noProof/>
          <w:sz w:val="20"/>
        </w:rPr>
        <w:t>er sammensl</w:t>
      </w:r>
      <w:r w:rsidR="00D27443">
        <w:rPr>
          <w:rFonts w:cs="Times New Roman"/>
          <w:noProof/>
          <w:sz w:val="20"/>
        </w:rPr>
        <w:t>å</w:t>
      </w:r>
      <w:r w:rsidR="00DD63CA">
        <w:rPr>
          <w:rFonts w:cs="Times New Roman"/>
          <w:noProof/>
          <w:sz w:val="20"/>
        </w:rPr>
        <w:t xml:space="preserve">ngskommuner, og de </w:t>
      </w:r>
      <w:r w:rsidR="00D27443">
        <w:rPr>
          <w:rFonts w:cs="Times New Roman"/>
          <w:noProof/>
          <w:sz w:val="20"/>
        </w:rPr>
        <w:t xml:space="preserve">med </w:t>
      </w:r>
      <w:r w:rsidR="00DD63CA">
        <w:rPr>
          <w:rFonts w:cs="Times New Roman"/>
          <w:noProof/>
          <w:sz w:val="20"/>
        </w:rPr>
        <w:t>blå</w:t>
      </w:r>
      <w:r w:rsidR="00D27443">
        <w:rPr>
          <w:rFonts w:cs="Times New Roman"/>
          <w:noProof/>
          <w:sz w:val="20"/>
        </w:rPr>
        <w:t xml:space="preserve"> skrift</w:t>
      </w:r>
      <w:r w:rsidR="00DD63CA">
        <w:rPr>
          <w:rFonts w:cs="Times New Roman"/>
          <w:noProof/>
          <w:sz w:val="20"/>
        </w:rPr>
        <w:t xml:space="preserve"> er kommuner med grensejustering. </w:t>
      </w:r>
    </w:p>
    <w:p w14:paraId="6A9549C9" w14:textId="04BD8E60" w:rsidR="00530553" w:rsidRDefault="005661FA" w:rsidP="006655C7">
      <w:pPr>
        <w:spacing w:line="256" w:lineRule="auto"/>
        <w:rPr>
          <w:rFonts w:cs="Times New Roman"/>
          <w:noProof/>
          <w:sz w:val="20"/>
        </w:rPr>
      </w:pPr>
      <w:r w:rsidRPr="005661FA">
        <w:rPr>
          <w:noProof/>
        </w:rPr>
        <w:drawing>
          <wp:inline distT="0" distB="0" distL="0" distR="0" wp14:anchorId="2A233D94" wp14:editId="4B17FDE1">
            <wp:extent cx="5760720" cy="1219200"/>
            <wp:effectExtent l="0" t="0" r="0" b="0"/>
            <wp:docPr id="168001527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219200"/>
                    </a:xfrm>
                    <a:prstGeom prst="rect">
                      <a:avLst/>
                    </a:prstGeom>
                    <a:noFill/>
                    <a:ln>
                      <a:noFill/>
                    </a:ln>
                  </pic:spPr>
                </pic:pic>
              </a:graphicData>
            </a:graphic>
          </wp:inline>
        </w:drawing>
      </w:r>
    </w:p>
    <w:p w14:paraId="3A24F688" w14:textId="5960DA22" w:rsidR="00530553" w:rsidRDefault="00530553" w:rsidP="006655C7">
      <w:pPr>
        <w:spacing w:line="256" w:lineRule="auto"/>
        <w:rPr>
          <w:rFonts w:cs="Times New Roman"/>
          <w:noProof/>
          <w:sz w:val="20"/>
        </w:rPr>
      </w:pPr>
      <w:r>
        <w:rPr>
          <w:rFonts w:cs="Times New Roman"/>
          <w:noProof/>
          <w:sz w:val="20"/>
        </w:rPr>
        <w:t xml:space="preserve">Siden </w:t>
      </w:r>
      <w:r w:rsidR="00D07372">
        <w:rPr>
          <w:rFonts w:cs="Times New Roman"/>
          <w:noProof/>
          <w:sz w:val="20"/>
        </w:rPr>
        <w:t xml:space="preserve">2023 </w:t>
      </w:r>
      <w:r>
        <w:rPr>
          <w:rFonts w:cs="Times New Roman"/>
          <w:noProof/>
          <w:sz w:val="20"/>
        </w:rPr>
        <w:t xml:space="preserve">har </w:t>
      </w:r>
      <w:r w:rsidR="00D07372">
        <w:rPr>
          <w:rFonts w:cs="Times New Roman"/>
          <w:noProof/>
          <w:sz w:val="20"/>
        </w:rPr>
        <w:t xml:space="preserve">Hurdal, Rælingen og Ål kommune endret </w:t>
      </w:r>
      <w:r w:rsidR="002475F8">
        <w:rPr>
          <w:rFonts w:cs="Times New Roman"/>
          <w:noProof/>
          <w:sz w:val="20"/>
        </w:rPr>
        <w:t>innbyggerkategori</w:t>
      </w:r>
      <w:r w:rsidR="00D07372">
        <w:rPr>
          <w:rFonts w:cs="Times New Roman"/>
          <w:noProof/>
          <w:sz w:val="20"/>
        </w:rPr>
        <w:t xml:space="preserve">. </w:t>
      </w:r>
      <w:r w:rsidR="00E93281">
        <w:rPr>
          <w:rFonts w:cs="Times New Roman"/>
          <w:noProof/>
          <w:sz w:val="20"/>
        </w:rPr>
        <w:t xml:space="preserve">Hurdal kommune </w:t>
      </w:r>
      <w:r w:rsidR="00D07372">
        <w:rPr>
          <w:rFonts w:cs="Times New Roman"/>
          <w:noProof/>
          <w:sz w:val="20"/>
        </w:rPr>
        <w:t xml:space="preserve">endres fra kommune med </w:t>
      </w:r>
      <w:r w:rsidR="00E93281">
        <w:rPr>
          <w:rFonts w:cs="Times New Roman"/>
          <w:noProof/>
          <w:sz w:val="20"/>
        </w:rPr>
        <w:t>under 3 000 til over 3 000 innbyggere.</w:t>
      </w:r>
      <w:r w:rsidR="00FB02CE">
        <w:rPr>
          <w:rFonts w:cs="Times New Roman"/>
          <w:noProof/>
          <w:sz w:val="20"/>
        </w:rPr>
        <w:t xml:space="preserve"> Rælingen kommune </w:t>
      </w:r>
      <w:r w:rsidR="00D07372">
        <w:rPr>
          <w:rFonts w:cs="Times New Roman"/>
          <w:noProof/>
          <w:sz w:val="20"/>
        </w:rPr>
        <w:t>endres</w:t>
      </w:r>
      <w:r w:rsidR="00FB02CE">
        <w:rPr>
          <w:rFonts w:cs="Times New Roman"/>
          <w:noProof/>
          <w:sz w:val="20"/>
        </w:rPr>
        <w:t xml:space="preserve"> fra 10 000 – 20 000 til 20 000 – 50 000 innbyggere. Ål kommune </w:t>
      </w:r>
      <w:r w:rsidR="00D07372">
        <w:rPr>
          <w:rFonts w:cs="Times New Roman"/>
          <w:noProof/>
          <w:sz w:val="20"/>
        </w:rPr>
        <w:t>endres</w:t>
      </w:r>
      <w:r w:rsidR="00FB02CE">
        <w:rPr>
          <w:rFonts w:cs="Times New Roman"/>
          <w:noProof/>
          <w:sz w:val="20"/>
        </w:rPr>
        <w:t xml:space="preserve"> fra 3 000 – 5 000 til 5 000 – 10 000 innbyggere. </w:t>
      </w:r>
      <w:r w:rsidR="00E93281">
        <w:rPr>
          <w:rFonts w:cs="Times New Roman"/>
          <w:noProof/>
          <w:sz w:val="20"/>
        </w:rPr>
        <w:t xml:space="preserve"> </w:t>
      </w:r>
      <w:r>
        <w:rPr>
          <w:rFonts w:cs="Times New Roman"/>
          <w:noProof/>
          <w:sz w:val="20"/>
        </w:rPr>
        <w:t xml:space="preserve"> </w:t>
      </w:r>
    </w:p>
    <w:p w14:paraId="14E6FEFE" w14:textId="0F507BDE" w:rsidR="007A3A99" w:rsidRPr="00CC6F04" w:rsidRDefault="007A3A99" w:rsidP="007A3A99">
      <w:pPr>
        <w:rPr>
          <w:b/>
          <w:bCs/>
        </w:rPr>
      </w:pPr>
      <w:r>
        <w:rPr>
          <w:b/>
          <w:bCs/>
        </w:rPr>
        <w:t>Folketallsutvikling</w:t>
      </w:r>
      <w:r w:rsidRPr="00CC6F04">
        <w:rPr>
          <w:b/>
          <w:bCs/>
        </w:rPr>
        <w:t xml:space="preserve"> 20</w:t>
      </w:r>
      <w:r w:rsidR="001C1434">
        <w:rPr>
          <w:b/>
          <w:bCs/>
        </w:rPr>
        <w:t>2</w:t>
      </w:r>
      <w:r w:rsidR="00530553">
        <w:rPr>
          <w:b/>
          <w:bCs/>
        </w:rPr>
        <w:t>4</w:t>
      </w:r>
    </w:p>
    <w:p w14:paraId="5E659B02" w14:textId="1FC628C6" w:rsidR="00CB3E79" w:rsidRPr="00FF6CF0" w:rsidRDefault="009174BE" w:rsidP="009174BE">
      <w:pPr>
        <w:spacing w:line="256" w:lineRule="auto"/>
        <w:rPr>
          <w:sz w:val="20"/>
          <w:szCs w:val="20"/>
        </w:rPr>
      </w:pPr>
      <w:r w:rsidRPr="00FF6CF0">
        <w:rPr>
          <w:noProof/>
          <w:sz w:val="20"/>
        </w:rPr>
        <w:t xml:space="preserve">Nedenfor presenteres folketallsutviklingen for </w:t>
      </w:r>
      <w:r w:rsidR="009022FC" w:rsidRPr="00FF6CF0">
        <w:rPr>
          <w:noProof/>
          <w:sz w:val="20"/>
        </w:rPr>
        <w:t>perioden 201</w:t>
      </w:r>
      <w:r w:rsidR="00E809BA" w:rsidRPr="00FF6CF0">
        <w:rPr>
          <w:noProof/>
          <w:sz w:val="20"/>
        </w:rPr>
        <w:t>9</w:t>
      </w:r>
      <w:r w:rsidR="009022FC" w:rsidRPr="00FF6CF0">
        <w:rPr>
          <w:noProof/>
          <w:sz w:val="20"/>
        </w:rPr>
        <w:t>-202</w:t>
      </w:r>
      <w:r w:rsidR="00530553">
        <w:rPr>
          <w:noProof/>
          <w:sz w:val="20"/>
        </w:rPr>
        <w:t>4</w:t>
      </w:r>
      <w:r w:rsidRPr="00FF6CF0">
        <w:rPr>
          <w:noProof/>
          <w:sz w:val="20"/>
        </w:rPr>
        <w:t xml:space="preserve"> som kart. </w:t>
      </w:r>
      <w:r w:rsidR="0090492A" w:rsidRPr="00FF6CF0">
        <w:rPr>
          <w:rFonts w:cs="Times New Roman"/>
          <w:noProof/>
          <w:sz w:val="20"/>
        </w:rPr>
        <w:t xml:space="preserve">For å fange opp </w:t>
      </w:r>
      <w:r w:rsidR="00CB3E79" w:rsidRPr="00FF6CF0">
        <w:rPr>
          <w:rFonts w:cs="Times New Roman"/>
          <w:noProof/>
          <w:sz w:val="20"/>
        </w:rPr>
        <w:t>spesielle forhold</w:t>
      </w:r>
      <w:r w:rsidR="0090492A" w:rsidRPr="00FF6CF0">
        <w:rPr>
          <w:rFonts w:cs="Times New Roman"/>
          <w:noProof/>
          <w:sz w:val="20"/>
        </w:rPr>
        <w:t xml:space="preserve"> i befolkningsutviklingen fra det ene året til det andre ses tallene i en femårsperiode.</w:t>
      </w:r>
      <w:r w:rsidR="0090492A" w:rsidRPr="00FF6CF0">
        <w:rPr>
          <w:sz w:val="20"/>
          <w:szCs w:val="20"/>
        </w:rPr>
        <w:t xml:space="preserve"> </w:t>
      </w:r>
      <w:r w:rsidR="00CB3E79" w:rsidRPr="00FF6CF0">
        <w:rPr>
          <w:sz w:val="20"/>
          <w:szCs w:val="20"/>
        </w:rPr>
        <w:t xml:space="preserve">Likevel ser vi at flyktningsituasjonen for </w:t>
      </w:r>
      <w:r w:rsidR="00530553">
        <w:rPr>
          <w:sz w:val="20"/>
          <w:szCs w:val="20"/>
        </w:rPr>
        <w:t xml:space="preserve">2022 og </w:t>
      </w:r>
      <w:r w:rsidR="00CB3E79" w:rsidRPr="00FF6CF0">
        <w:rPr>
          <w:sz w:val="20"/>
          <w:szCs w:val="20"/>
        </w:rPr>
        <w:t>202</w:t>
      </w:r>
      <w:r w:rsidR="00530553">
        <w:rPr>
          <w:sz w:val="20"/>
          <w:szCs w:val="20"/>
        </w:rPr>
        <w:t>3</w:t>
      </w:r>
      <w:r w:rsidR="00CB3E79" w:rsidRPr="00FF6CF0">
        <w:rPr>
          <w:sz w:val="20"/>
          <w:szCs w:val="20"/>
        </w:rPr>
        <w:t xml:space="preserve"> påvirker tallene i så stor grad </w:t>
      </w:r>
      <w:r w:rsidR="00516DC2" w:rsidRPr="00FF6CF0">
        <w:rPr>
          <w:sz w:val="20"/>
          <w:szCs w:val="20"/>
        </w:rPr>
        <w:t xml:space="preserve">ved </w:t>
      </w:r>
      <w:r w:rsidR="00CB3E79" w:rsidRPr="00FF6CF0">
        <w:rPr>
          <w:sz w:val="20"/>
          <w:szCs w:val="20"/>
        </w:rPr>
        <w:t xml:space="preserve">at flere kommuner med negativ utvikling og utvikling under landssnittet fremstår med </w:t>
      </w:r>
      <w:r w:rsidR="00FF6CF0" w:rsidRPr="00FF6CF0">
        <w:rPr>
          <w:sz w:val="20"/>
          <w:szCs w:val="20"/>
        </w:rPr>
        <w:t xml:space="preserve">relativ </w:t>
      </w:r>
      <w:r w:rsidR="00CB3E79" w:rsidRPr="00FF6CF0">
        <w:rPr>
          <w:sz w:val="20"/>
          <w:szCs w:val="20"/>
        </w:rPr>
        <w:t>stor innbyggervekst fra 2022 til 202</w:t>
      </w:r>
      <w:r w:rsidR="00530553">
        <w:rPr>
          <w:sz w:val="20"/>
          <w:szCs w:val="20"/>
        </w:rPr>
        <w:t>4</w:t>
      </w:r>
      <w:r w:rsidR="00CB3E79" w:rsidRPr="00FF6CF0">
        <w:rPr>
          <w:sz w:val="20"/>
          <w:szCs w:val="20"/>
        </w:rPr>
        <w:t xml:space="preserve">. </w:t>
      </w:r>
      <w:r w:rsidR="00FF6CF0">
        <w:rPr>
          <w:rFonts w:cs="Open Sans"/>
          <w:sz w:val="20"/>
          <w:szCs w:val="20"/>
        </w:rPr>
        <w:t>Veksten knytte</w:t>
      </w:r>
      <w:r w:rsidR="00530553">
        <w:rPr>
          <w:rFonts w:cs="Open Sans"/>
          <w:sz w:val="20"/>
          <w:szCs w:val="20"/>
        </w:rPr>
        <w:t>t</w:t>
      </w:r>
      <w:r w:rsidR="00FF6CF0">
        <w:rPr>
          <w:rFonts w:cs="Open Sans"/>
          <w:sz w:val="20"/>
          <w:szCs w:val="20"/>
        </w:rPr>
        <w:t xml:space="preserve"> til flyktninger dekker dermed over </w:t>
      </w:r>
      <w:r w:rsidR="00CB3E79" w:rsidRPr="00FF6CF0">
        <w:rPr>
          <w:rFonts w:cs="Open Sans"/>
          <w:sz w:val="20"/>
          <w:szCs w:val="20"/>
        </w:rPr>
        <w:t xml:space="preserve">de utfordringene </w:t>
      </w:r>
      <w:r w:rsidR="00FF6CF0" w:rsidRPr="00FF6CF0">
        <w:rPr>
          <w:rFonts w:cs="Open Sans"/>
          <w:sz w:val="20"/>
          <w:szCs w:val="20"/>
        </w:rPr>
        <w:t xml:space="preserve">noen av </w:t>
      </w:r>
      <w:r w:rsidR="00CB3E79" w:rsidRPr="00FF6CF0">
        <w:rPr>
          <w:rFonts w:cs="Open Sans"/>
          <w:sz w:val="20"/>
          <w:szCs w:val="20"/>
        </w:rPr>
        <w:t xml:space="preserve">våre kommuner </w:t>
      </w:r>
      <w:r w:rsidR="00FF6CF0" w:rsidRPr="00FF6CF0">
        <w:rPr>
          <w:rFonts w:cs="Open Sans"/>
          <w:sz w:val="20"/>
          <w:szCs w:val="20"/>
        </w:rPr>
        <w:t xml:space="preserve">står ovenfor med </w:t>
      </w:r>
      <w:r w:rsidR="00FF6CF0" w:rsidRPr="00FF6CF0">
        <w:rPr>
          <w:rFonts w:cs="Open Sans"/>
          <w:sz w:val="20"/>
          <w:szCs w:val="20"/>
          <w:shd w:val="clear" w:color="auto" w:fill="FFFFFF"/>
        </w:rPr>
        <w:t>stagnasjon eller nedgang i befolkningen.</w:t>
      </w:r>
      <w:r w:rsidR="00FF6CF0" w:rsidRPr="00FF6CF0">
        <w:rPr>
          <w:rFonts w:ascii="Helvetica" w:hAnsi="Helvetica" w:cs="Helvetica"/>
          <w:shd w:val="clear" w:color="auto" w:fill="FFFFFF"/>
        </w:rPr>
        <w:t> </w:t>
      </w:r>
    </w:p>
    <w:p w14:paraId="53DBE9CE" w14:textId="77777777" w:rsidR="005661FA" w:rsidRDefault="005661FA" w:rsidP="009174BE">
      <w:pPr>
        <w:spacing w:line="256" w:lineRule="auto"/>
        <w:rPr>
          <w:sz w:val="20"/>
          <w:szCs w:val="20"/>
        </w:rPr>
      </w:pPr>
    </w:p>
    <w:p w14:paraId="7CD10FF7" w14:textId="7AF87F87" w:rsidR="00684D57" w:rsidRDefault="009174BE" w:rsidP="009174BE">
      <w:pPr>
        <w:spacing w:line="256" w:lineRule="auto"/>
      </w:pPr>
      <w:r>
        <w:rPr>
          <w:noProof/>
          <w:sz w:val="20"/>
        </w:rPr>
        <w:lastRenderedPageBreak/>
        <w:t>Fargelggingen av kartet tar utgangspunkt i følgende terskelverdier:</w:t>
      </w:r>
      <w:r>
        <w:t xml:space="preserve"> </w:t>
      </w:r>
    </w:p>
    <w:p w14:paraId="713C499F" w14:textId="58113837" w:rsidR="009174BE" w:rsidRDefault="009174BE" w:rsidP="009174BE">
      <w:pPr>
        <w:spacing w:line="256" w:lineRule="auto"/>
      </w:pPr>
      <w:r>
        <w:rPr>
          <w:noProof/>
        </w:rPr>
        <w:drawing>
          <wp:inline distT="0" distB="0" distL="0" distR="0" wp14:anchorId="5FC44E95" wp14:editId="090788FE">
            <wp:extent cx="3212592" cy="597408"/>
            <wp:effectExtent l="0" t="0" r="0" b="0"/>
            <wp:docPr id="6" name="Bilde 6" descr="Et bilde som inneholder kniv,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klaring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2592" cy="597408"/>
                    </a:xfrm>
                    <a:prstGeom prst="rect">
                      <a:avLst/>
                    </a:prstGeom>
                  </pic:spPr>
                </pic:pic>
              </a:graphicData>
            </a:graphic>
          </wp:inline>
        </w:drawing>
      </w:r>
      <w:r w:rsidR="00E5108A">
        <w:rPr>
          <w:noProof/>
        </w:rPr>
        <w:drawing>
          <wp:inline distT="0" distB="0" distL="0" distR="0" wp14:anchorId="074A0741" wp14:editId="41A0A0A1">
            <wp:extent cx="5759450" cy="5238750"/>
            <wp:effectExtent l="0" t="0" r="0" b="0"/>
            <wp:docPr id="70860719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238750"/>
                    </a:xfrm>
                    <a:prstGeom prst="rect">
                      <a:avLst/>
                    </a:prstGeom>
                    <a:noFill/>
                    <a:ln>
                      <a:noFill/>
                    </a:ln>
                  </pic:spPr>
                </pic:pic>
              </a:graphicData>
            </a:graphic>
          </wp:inline>
        </w:drawing>
      </w:r>
    </w:p>
    <w:p w14:paraId="3886CCAB" w14:textId="77777777" w:rsidR="00E5108A" w:rsidRDefault="00E5108A" w:rsidP="009174BE">
      <w:pPr>
        <w:spacing w:line="256" w:lineRule="auto"/>
      </w:pPr>
    </w:p>
    <w:p w14:paraId="4E58A1E9" w14:textId="266680FB" w:rsidR="009174BE" w:rsidRPr="00E5108A" w:rsidRDefault="0059028E" w:rsidP="00540324">
      <w:pPr>
        <w:spacing w:line="256" w:lineRule="auto"/>
        <w:rPr>
          <w:color w:val="FF0000"/>
          <w:sz w:val="20"/>
          <w:szCs w:val="20"/>
        </w:rPr>
      </w:pPr>
      <w:r w:rsidRPr="00377088">
        <w:rPr>
          <w:sz w:val="20"/>
          <w:szCs w:val="20"/>
        </w:rPr>
        <w:t>Landets vekst for perioden 201</w:t>
      </w:r>
      <w:r w:rsidR="00530553">
        <w:rPr>
          <w:sz w:val="20"/>
          <w:szCs w:val="20"/>
        </w:rPr>
        <w:t>9</w:t>
      </w:r>
      <w:r w:rsidRPr="00377088">
        <w:rPr>
          <w:sz w:val="20"/>
          <w:szCs w:val="20"/>
        </w:rPr>
        <w:t xml:space="preserve"> – 202</w:t>
      </w:r>
      <w:r w:rsidR="00530553">
        <w:rPr>
          <w:sz w:val="20"/>
          <w:szCs w:val="20"/>
        </w:rPr>
        <w:t>4</w:t>
      </w:r>
      <w:r w:rsidRPr="00377088">
        <w:rPr>
          <w:sz w:val="20"/>
          <w:szCs w:val="20"/>
        </w:rPr>
        <w:t xml:space="preserve"> er </w:t>
      </w:r>
      <w:r w:rsidR="009022FC" w:rsidRPr="00377088">
        <w:rPr>
          <w:sz w:val="20"/>
          <w:szCs w:val="20"/>
        </w:rPr>
        <w:t xml:space="preserve">på </w:t>
      </w:r>
      <w:r w:rsidR="00530553">
        <w:rPr>
          <w:sz w:val="20"/>
          <w:szCs w:val="20"/>
        </w:rPr>
        <w:t>4</w:t>
      </w:r>
      <w:r w:rsidRPr="00377088">
        <w:rPr>
          <w:sz w:val="20"/>
          <w:szCs w:val="20"/>
        </w:rPr>
        <w:t xml:space="preserve"> % samlet.</w:t>
      </w:r>
    </w:p>
    <w:p w14:paraId="2CF20CE7" w14:textId="77777777" w:rsidR="0090492A" w:rsidRDefault="0090492A" w:rsidP="0090492A">
      <w:pPr>
        <w:rPr>
          <w:sz w:val="20"/>
          <w:szCs w:val="20"/>
        </w:rPr>
      </w:pPr>
      <w:r w:rsidRPr="00676585">
        <w:rPr>
          <w:sz w:val="20"/>
          <w:szCs w:val="20"/>
        </w:rPr>
        <w:t xml:space="preserve">I befolkningstabellen på </w:t>
      </w:r>
      <w:r>
        <w:rPr>
          <w:sz w:val="20"/>
          <w:szCs w:val="20"/>
        </w:rPr>
        <w:t>neste side</w:t>
      </w:r>
      <w:r w:rsidRPr="001B3C54">
        <w:rPr>
          <w:sz w:val="20"/>
          <w:szCs w:val="20"/>
        </w:rPr>
        <w:t xml:space="preserve"> har SSB for sammenslåingskommuner konstruert de historiske tallene, altså tall for perioden før 2020. Dette gjelder imidlertid ikke kommuner med grensejustering.</w:t>
      </w:r>
      <w:r>
        <w:rPr>
          <w:sz w:val="20"/>
          <w:szCs w:val="20"/>
        </w:rPr>
        <w:t xml:space="preserve"> </w:t>
      </w:r>
    </w:p>
    <w:p w14:paraId="126BF5D4" w14:textId="77777777" w:rsidR="00C90C11" w:rsidRDefault="00C90C11" w:rsidP="0090492A">
      <w:pPr>
        <w:rPr>
          <w:rFonts w:cs="Times New Roman"/>
          <w:b/>
          <w:bCs/>
          <w:noProof/>
          <w:sz w:val="20"/>
        </w:rPr>
      </w:pPr>
    </w:p>
    <w:p w14:paraId="046294F3" w14:textId="77777777" w:rsidR="0085303A" w:rsidRDefault="0085303A" w:rsidP="006655C7">
      <w:pPr>
        <w:rPr>
          <w:rFonts w:cs="Times New Roman"/>
          <w:b/>
          <w:bCs/>
          <w:noProof/>
          <w:sz w:val="20"/>
        </w:rPr>
      </w:pPr>
    </w:p>
    <w:p w14:paraId="7EDE8327" w14:textId="77777777" w:rsidR="0085303A" w:rsidRDefault="0085303A" w:rsidP="006655C7">
      <w:pPr>
        <w:rPr>
          <w:rFonts w:cs="Times New Roman"/>
          <w:b/>
          <w:bCs/>
          <w:noProof/>
          <w:sz w:val="20"/>
        </w:rPr>
      </w:pPr>
    </w:p>
    <w:p w14:paraId="41F23285" w14:textId="3EB69E2A" w:rsidR="00074401" w:rsidRPr="005332A8" w:rsidRDefault="00FD53A3" w:rsidP="006655C7">
      <w:pPr>
        <w:rPr>
          <w:rFonts w:cs="Times New Roman"/>
          <w:b/>
          <w:bCs/>
          <w:noProof/>
          <w:sz w:val="20"/>
        </w:rPr>
      </w:pPr>
      <w:r w:rsidRPr="00687042">
        <w:rPr>
          <w:rFonts w:cs="Times New Roman"/>
          <w:b/>
          <w:bCs/>
          <w:noProof/>
          <w:sz w:val="20"/>
        </w:rPr>
        <w:t>Tabellen under viser ut</w:t>
      </w:r>
      <w:r w:rsidR="00540324" w:rsidRPr="00687042">
        <w:rPr>
          <w:rFonts w:cs="Times New Roman"/>
          <w:b/>
          <w:bCs/>
          <w:noProof/>
          <w:sz w:val="20"/>
        </w:rPr>
        <w:t xml:space="preserve">viklingen i folketall </w:t>
      </w:r>
      <w:r w:rsidR="00F226F8" w:rsidRPr="00687042">
        <w:rPr>
          <w:rFonts w:cs="Times New Roman"/>
          <w:b/>
          <w:bCs/>
          <w:noProof/>
          <w:sz w:val="20"/>
        </w:rPr>
        <w:t xml:space="preserve">pr 1.1 </w:t>
      </w:r>
      <w:r w:rsidR="00540324" w:rsidRPr="00687042">
        <w:rPr>
          <w:rFonts w:cs="Times New Roman"/>
          <w:b/>
          <w:bCs/>
          <w:noProof/>
          <w:sz w:val="20"/>
        </w:rPr>
        <w:t xml:space="preserve">for perioden </w:t>
      </w:r>
      <w:r w:rsidR="00540324" w:rsidRPr="00377088">
        <w:rPr>
          <w:rFonts w:cs="Times New Roman"/>
          <w:b/>
          <w:bCs/>
          <w:noProof/>
          <w:sz w:val="20"/>
        </w:rPr>
        <w:t>201</w:t>
      </w:r>
      <w:r w:rsidR="00E809BA">
        <w:rPr>
          <w:rFonts w:cs="Times New Roman"/>
          <w:b/>
          <w:bCs/>
          <w:noProof/>
          <w:sz w:val="20"/>
        </w:rPr>
        <w:t>9</w:t>
      </w:r>
      <w:r w:rsidR="00540324" w:rsidRPr="00377088">
        <w:rPr>
          <w:rFonts w:cs="Times New Roman"/>
          <w:b/>
          <w:bCs/>
          <w:noProof/>
          <w:sz w:val="20"/>
        </w:rPr>
        <w:t xml:space="preserve"> – 20</w:t>
      </w:r>
      <w:r w:rsidR="001C1434" w:rsidRPr="00377088">
        <w:rPr>
          <w:rFonts w:cs="Times New Roman"/>
          <w:b/>
          <w:bCs/>
          <w:noProof/>
          <w:sz w:val="20"/>
        </w:rPr>
        <w:t>2</w:t>
      </w:r>
      <w:r w:rsidR="00530553">
        <w:rPr>
          <w:rFonts w:cs="Times New Roman"/>
          <w:b/>
          <w:bCs/>
          <w:noProof/>
          <w:sz w:val="20"/>
        </w:rPr>
        <w:t>4</w:t>
      </w:r>
      <w:r w:rsidR="00540324" w:rsidRPr="00377088">
        <w:rPr>
          <w:rFonts w:cs="Times New Roman"/>
          <w:b/>
          <w:bCs/>
          <w:noProof/>
          <w:sz w:val="20"/>
        </w:rPr>
        <w:t>:</w:t>
      </w:r>
    </w:p>
    <w:p w14:paraId="21B641D3" w14:textId="5D7999DA" w:rsidR="008A09B9" w:rsidRPr="006655C7" w:rsidRDefault="005332A8" w:rsidP="006655C7">
      <w:pPr>
        <w:sectPr w:rsidR="008A09B9" w:rsidRPr="006655C7" w:rsidSect="00FF25B9">
          <w:headerReference w:type="default" r:id="rId21"/>
          <w:footerReference w:type="default" r:id="rId22"/>
          <w:headerReference w:type="first" r:id="rId23"/>
          <w:pgSz w:w="11906" w:h="16838"/>
          <w:pgMar w:top="1417" w:right="1417" w:bottom="1417" w:left="1417" w:header="709" w:footer="709" w:gutter="0"/>
          <w:cols w:space="708"/>
          <w:titlePg/>
          <w:docGrid w:linePitch="360"/>
        </w:sectPr>
      </w:pPr>
      <w:r w:rsidRPr="005332A8">
        <w:rPr>
          <w:noProof/>
        </w:rPr>
        <w:lastRenderedPageBreak/>
        <w:drawing>
          <wp:inline distT="0" distB="0" distL="0" distR="0" wp14:anchorId="0D631A20" wp14:editId="38D7E2FA">
            <wp:extent cx="5128840" cy="8343900"/>
            <wp:effectExtent l="0" t="0" r="0" b="0"/>
            <wp:docPr id="55064904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8382" cy="8359424"/>
                    </a:xfrm>
                    <a:prstGeom prst="rect">
                      <a:avLst/>
                    </a:prstGeom>
                    <a:noFill/>
                    <a:ln>
                      <a:noFill/>
                    </a:ln>
                  </pic:spPr>
                </pic:pic>
              </a:graphicData>
            </a:graphic>
          </wp:inline>
        </w:drawing>
      </w:r>
    </w:p>
    <w:p w14:paraId="680812DE" w14:textId="77777777" w:rsidR="005C1731" w:rsidRPr="00466088" w:rsidRDefault="005C1731" w:rsidP="005A1870">
      <w:pPr>
        <w:rPr>
          <w:rFonts w:ascii="Arial" w:hAnsi="Arial" w:cs="Arial"/>
        </w:rPr>
      </w:pPr>
    </w:p>
    <w:p w14:paraId="18C8B8F9" w14:textId="77777777" w:rsidR="00FD53A3" w:rsidRDefault="00FD53A3" w:rsidP="00FD53A3"/>
    <w:p w14:paraId="676CF8A1" w14:textId="77777777" w:rsidR="00FD53A3" w:rsidRPr="00FD53A3" w:rsidRDefault="00FD53A3" w:rsidP="00FD53A3"/>
    <w:p w14:paraId="5A8B1FF7" w14:textId="77777777" w:rsidR="005813EA" w:rsidRPr="00466088" w:rsidRDefault="0086172D">
      <w:pPr>
        <w:rPr>
          <w:rFonts w:ascii="Arial" w:hAnsi="Arial" w:cs="Arial"/>
        </w:rPr>
      </w:pPr>
      <w:r w:rsidRPr="00466088">
        <w:rPr>
          <w:noProof/>
        </w:rPr>
        <mc:AlternateContent>
          <mc:Choice Requires="wps">
            <w:drawing>
              <wp:anchor distT="0" distB="0" distL="114300" distR="114300" simplePos="0" relativeHeight="251711488" behindDoc="0" locked="0" layoutInCell="1" allowOverlap="1" wp14:anchorId="5D48007A" wp14:editId="305E283B">
                <wp:simplePos x="0" y="0"/>
                <wp:positionH relativeFrom="margin">
                  <wp:align>center</wp:align>
                </wp:positionH>
                <wp:positionV relativeFrom="page">
                  <wp:posOffset>3624902</wp:posOffset>
                </wp:positionV>
                <wp:extent cx="6574790" cy="509270"/>
                <wp:effectExtent l="0" t="0" r="16510" b="50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509270"/>
                        </a:xfrm>
                        <a:prstGeom prst="rect">
                          <a:avLst/>
                        </a:prstGeom>
                        <a:noFill/>
                        <a:ln>
                          <a:noFill/>
                        </a:ln>
                      </wps:spPr>
                      <wps:txbx>
                        <w:txbxContent>
                          <w:p w14:paraId="15B323A5" w14:textId="39122DF2" w:rsidR="002929BC" w:rsidRPr="001456E4" w:rsidRDefault="001C1434" w:rsidP="00E93F37">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STATSFORVALTEREN</w:t>
                            </w:r>
                            <w:r w:rsidR="002929BC" w:rsidRPr="001456E4">
                              <w:rPr>
                                <w:rFonts w:ascii="Open Sans SemiBold" w:hAnsi="Open Sans SemiBold" w:cs="Open Sans SemiBold"/>
                                <w:color w:val="000000" w:themeColor="text1"/>
                                <w:sz w:val="22"/>
                                <w:szCs w:val="22"/>
                                <w:lang w:val="nn-NO"/>
                              </w:rPr>
                              <w:t xml:space="preserve"> I OSLO OG VIKEN</w:t>
                            </w:r>
                          </w:p>
                          <w:p w14:paraId="146B2791" w14:textId="7C10AE00" w:rsidR="002929BC" w:rsidRPr="00483AE2" w:rsidRDefault="002929BC" w:rsidP="00E93F37">
                            <w:pPr>
                              <w:pStyle w:val="Forside2"/>
                              <w:rPr>
                                <w:color w:val="000000" w:themeColor="text1"/>
                                <w:sz w:val="22"/>
                                <w:szCs w:val="22"/>
                                <w:lang w:val="nn-NO"/>
                              </w:rPr>
                            </w:pPr>
                            <w:r w:rsidRPr="00483AE2">
                              <w:rPr>
                                <w:color w:val="000000" w:themeColor="text1"/>
                                <w:sz w:val="22"/>
                                <w:szCs w:val="22"/>
                                <w:lang w:val="nn-NO"/>
                              </w:rPr>
                              <w:t xml:space="preserve">Postboks 325, 1502 Moss  I  </w:t>
                            </w:r>
                            <w:r w:rsidR="009F257B">
                              <w:rPr>
                                <w:color w:val="000000" w:themeColor="text1"/>
                                <w:sz w:val="22"/>
                                <w:szCs w:val="22"/>
                                <w:lang w:val="nn-NO"/>
                              </w:rPr>
                              <w:t>sfovpost@statsforvalteren.no</w:t>
                            </w:r>
                            <w:r w:rsidRPr="00483AE2">
                              <w:rPr>
                                <w:color w:val="000000" w:themeColor="text1"/>
                                <w:sz w:val="22"/>
                                <w:szCs w:val="22"/>
                                <w:lang w:val="nn-NO"/>
                              </w:rPr>
                              <w:t xml:space="preserve"> I  </w:t>
                            </w:r>
                            <w:r w:rsidR="009F257B" w:rsidRPr="009F257B">
                              <w:rPr>
                                <w:color w:val="000000" w:themeColor="text1"/>
                                <w:sz w:val="22"/>
                                <w:szCs w:val="22"/>
                                <w:lang w:val="nn-NO"/>
                              </w:rPr>
                              <w:t>www.statsforvalteren.no/</w:t>
                            </w:r>
                            <w:r w:rsidR="009F257B">
                              <w:rPr>
                                <w:color w:val="000000" w:themeColor="text1"/>
                                <w:sz w:val="22"/>
                                <w:szCs w:val="22"/>
                                <w:lang w:val="nn-NO"/>
                              </w:rPr>
                              <w:t xml:space="preserve"> oslo-og-viken</w:t>
                            </w:r>
                          </w:p>
                          <w:p w14:paraId="6DD9B49C" w14:textId="77777777" w:rsidR="002929BC" w:rsidRPr="00E93F37" w:rsidRDefault="002929BC" w:rsidP="00E93F37">
                            <w:pPr>
                              <w:widowControl w:val="0"/>
                              <w:autoSpaceDE w:val="0"/>
                              <w:autoSpaceDN w:val="0"/>
                              <w:adjustRightInd w:val="0"/>
                              <w:spacing w:after="0" w:line="240" w:lineRule="auto"/>
                              <w:ind w:right="-1021"/>
                              <w:jc w:val="both"/>
                              <w:rPr>
                                <w:rFonts w:cs="Open Sans"/>
                                <w:sz w:val="52"/>
                                <w:szCs w:val="52"/>
                                <w:lang w:val="nn-NO"/>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48007A" id="_x0000_t202" coordsize="21600,21600" o:spt="202" path="m,l,21600r21600,l21600,xe">
                <v:stroke joinstyle="miter"/>
                <v:path gradientshapeok="t" o:connecttype="rect"/>
              </v:shapetype>
              <v:shape id="Text Box 8" o:spid="_x0000_s1026" type="#_x0000_t202" style="position:absolute;margin-left:0;margin-top:285.45pt;width:517.7pt;height:40.1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" filled="f" stroked="f">
                <v:textbox inset="0,0,0,0">
                  <w:txbxContent>
                    <w:p w14:paraId="15B323A5" w14:textId="39122DF2" w:rsidR="002929BC" w:rsidRPr="001456E4" w:rsidRDefault="001C1434" w:rsidP="00E93F37">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STATSFORVALTEREN</w:t>
                      </w:r>
                      <w:r w:rsidR="002929BC" w:rsidRPr="001456E4">
                        <w:rPr>
                          <w:rFonts w:ascii="Open Sans SemiBold" w:hAnsi="Open Sans SemiBold" w:cs="Open Sans SemiBold"/>
                          <w:color w:val="000000" w:themeColor="text1"/>
                          <w:sz w:val="22"/>
                          <w:szCs w:val="22"/>
                          <w:lang w:val="nn-NO"/>
                        </w:rPr>
                        <w:t xml:space="preserve"> I OSLO OG VIKEN</w:t>
                      </w:r>
                    </w:p>
                    <w:p w14:paraId="146B2791" w14:textId="7C10AE00" w:rsidR="002929BC" w:rsidRPr="00483AE2" w:rsidRDefault="002929BC" w:rsidP="00E93F37">
                      <w:pPr>
                        <w:pStyle w:val="Forside2"/>
                        <w:rPr>
                          <w:color w:val="000000" w:themeColor="text1"/>
                          <w:sz w:val="22"/>
                          <w:szCs w:val="22"/>
                          <w:lang w:val="nn-NO"/>
                        </w:rPr>
                      </w:pPr>
                      <w:r w:rsidRPr="00483AE2">
                        <w:rPr>
                          <w:color w:val="000000" w:themeColor="text1"/>
                          <w:sz w:val="22"/>
                          <w:szCs w:val="22"/>
                          <w:lang w:val="nn-NO"/>
                        </w:rPr>
                        <w:t xml:space="preserve">Postboks 325, 1502 Moss  I  </w:t>
                      </w:r>
                      <w:r w:rsidR="009F257B">
                        <w:rPr>
                          <w:color w:val="000000" w:themeColor="text1"/>
                          <w:sz w:val="22"/>
                          <w:szCs w:val="22"/>
                          <w:lang w:val="nn-NO"/>
                        </w:rPr>
                        <w:t>sfovpost@statsforvalteren.no</w:t>
                      </w:r>
                      <w:r w:rsidRPr="00483AE2">
                        <w:rPr>
                          <w:color w:val="000000" w:themeColor="text1"/>
                          <w:sz w:val="22"/>
                          <w:szCs w:val="22"/>
                          <w:lang w:val="nn-NO"/>
                        </w:rPr>
                        <w:t xml:space="preserve"> I  </w:t>
                      </w:r>
                      <w:r w:rsidR="009F257B" w:rsidRPr="009F257B">
                        <w:rPr>
                          <w:color w:val="000000" w:themeColor="text1"/>
                          <w:sz w:val="22"/>
                          <w:szCs w:val="22"/>
                          <w:lang w:val="nn-NO"/>
                        </w:rPr>
                        <w:t>www.statsforvalteren.no/</w:t>
                      </w:r>
                      <w:r w:rsidR="009F257B">
                        <w:rPr>
                          <w:color w:val="000000" w:themeColor="text1"/>
                          <w:sz w:val="22"/>
                          <w:szCs w:val="22"/>
                          <w:lang w:val="nn-NO"/>
                        </w:rPr>
                        <w:t xml:space="preserve"> oslo-og-viken</w:t>
                      </w:r>
                    </w:p>
                    <w:p w14:paraId="6DD9B49C" w14:textId="77777777" w:rsidR="002929BC" w:rsidRPr="00E93F37" w:rsidRDefault="002929BC" w:rsidP="00E93F37">
                      <w:pPr>
                        <w:widowControl w:val="0"/>
                        <w:autoSpaceDE w:val="0"/>
                        <w:autoSpaceDN w:val="0"/>
                        <w:adjustRightInd w:val="0"/>
                        <w:spacing w:after="0" w:line="240" w:lineRule="auto"/>
                        <w:ind w:right="-1021"/>
                        <w:jc w:val="both"/>
                        <w:rPr>
                          <w:rFonts w:cs="Open Sans"/>
                          <w:sz w:val="52"/>
                          <w:szCs w:val="52"/>
                          <w:lang w:val="nn-NO"/>
                        </w:rPr>
                      </w:pPr>
                    </w:p>
                  </w:txbxContent>
                </v:textbox>
                <w10:wrap anchorx="margin" anchory="page"/>
              </v:shape>
            </w:pict>
          </mc:Fallback>
        </mc:AlternateContent>
      </w:r>
    </w:p>
    <w:sectPr w:rsidR="005813EA" w:rsidRPr="00466088" w:rsidSect="00B2409F">
      <w:headerReference w:type="first" r:id="rId25"/>
      <w:pgSz w:w="11906" w:h="16838"/>
      <w:pgMar w:top="1021" w:right="1077" w:bottom="141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FD465" w14:textId="77777777" w:rsidR="009174BE" w:rsidRDefault="009174BE" w:rsidP="007A55E0">
      <w:pPr>
        <w:spacing w:after="0" w:line="240" w:lineRule="auto"/>
      </w:pPr>
      <w:r>
        <w:separator/>
      </w:r>
    </w:p>
  </w:endnote>
  <w:endnote w:type="continuationSeparator" w:id="0">
    <w:p w14:paraId="2426768E" w14:textId="77777777" w:rsidR="009174BE" w:rsidRDefault="009174BE" w:rsidP="007A5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762299"/>
      <w:docPartObj>
        <w:docPartGallery w:val="Page Numbers (Bottom of Page)"/>
        <w:docPartUnique/>
      </w:docPartObj>
    </w:sdtPr>
    <w:sdtEndPr/>
    <w:sdtContent>
      <w:p w14:paraId="0C26A321" w14:textId="77777777" w:rsidR="002929BC" w:rsidRDefault="002929BC" w:rsidP="00C937B6">
        <w:pPr>
          <w:pStyle w:val="Bunntekst"/>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83186" w14:textId="77777777" w:rsidR="009174BE" w:rsidRDefault="009174BE" w:rsidP="007A55E0">
      <w:pPr>
        <w:spacing w:after="0" w:line="240" w:lineRule="auto"/>
      </w:pPr>
      <w:r>
        <w:separator/>
      </w:r>
    </w:p>
  </w:footnote>
  <w:footnote w:type="continuationSeparator" w:id="0">
    <w:p w14:paraId="7B971F23" w14:textId="77777777" w:rsidR="009174BE" w:rsidRDefault="009174BE" w:rsidP="007A5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B25D8" w14:textId="0D47C483" w:rsidR="005F6E3A" w:rsidRPr="00C04416" w:rsidRDefault="00C04416">
    <w:pPr>
      <w:pStyle w:val="Topptekst"/>
      <w:rPr>
        <w:sz w:val="16"/>
        <w:szCs w:val="16"/>
      </w:rPr>
    </w:pPr>
    <w:r w:rsidRPr="00C04416">
      <w:rPr>
        <w:sz w:val="16"/>
        <w:szCs w:val="16"/>
      </w:rPr>
      <w:t xml:space="preserve">Presentasjon av økonomiske nøkkeltall basert på foreløpige KOSTRA- tall </w:t>
    </w:r>
    <w:r w:rsidR="00F15BE6">
      <w:rPr>
        <w:sz w:val="16"/>
        <w:szCs w:val="16"/>
      </w:rPr>
      <w:t>for 202</w:t>
    </w:r>
    <w:r w:rsidR="005F6E3A">
      <w:rPr>
        <w:sz w:val="16"/>
        <w:szCs w:val="16"/>
      </w:rPr>
      <w:t>3</w:t>
    </w:r>
    <w:r w:rsidR="00F15BE6">
      <w:rPr>
        <w:sz w:val="16"/>
        <w:szCs w:val="16"/>
      </w:rPr>
      <w:t xml:space="preserve"> den 15.03.202</w:t>
    </w:r>
    <w:r w:rsidR="005F6E3A">
      <w:rPr>
        <w:sz w:val="16"/>
        <w:szCs w:val="16"/>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65093" w14:textId="248AECE2" w:rsidR="002929BC" w:rsidRDefault="002929BC">
    <w:pPr>
      <w:pStyle w:val="Topptekst"/>
    </w:pPr>
    <w:r>
      <w:rPr>
        <w:noProof/>
      </w:rPr>
      <w:drawing>
        <wp:anchor distT="0" distB="0" distL="114300" distR="114300" simplePos="0" relativeHeight="251659264" behindDoc="0" locked="0" layoutInCell="1" allowOverlap="1" wp14:anchorId="04BDC2A7" wp14:editId="7EE124C8">
          <wp:simplePos x="0" y="0"/>
          <wp:positionH relativeFrom="page">
            <wp:posOffset>0</wp:posOffset>
          </wp:positionH>
          <wp:positionV relativeFrom="paragraph">
            <wp:posOffset>3752152</wp:posOffset>
          </wp:positionV>
          <wp:extent cx="7558405" cy="6479503"/>
          <wp:effectExtent l="0" t="0" r="4445" b="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 rapport element blå 2 F.jpg"/>
                  <pic:cNvPicPr/>
                </pic:nvPicPr>
                <pic:blipFill>
                  <a:blip r:embed="rId1">
                    <a:extLst>
                      <a:ext uri="{28A0092B-C50C-407E-A947-70E740481C1C}">
                        <a14:useLocalDpi xmlns:a14="http://schemas.microsoft.com/office/drawing/2010/main" val="0"/>
                      </a:ext>
                    </a:extLst>
                  </a:blip>
                  <a:stretch>
                    <a:fillRect/>
                  </a:stretch>
                </pic:blipFill>
                <pic:spPr>
                  <a:xfrm>
                    <a:off x="0" y="0"/>
                    <a:ext cx="7558405" cy="6479503"/>
                  </a:xfrm>
                  <a:prstGeom prst="rect">
                    <a:avLst/>
                  </a:prstGeom>
                </pic:spPr>
              </pic:pic>
            </a:graphicData>
          </a:graphic>
          <wp14:sizeRelH relativeFrom="page">
            <wp14:pctWidth>0</wp14:pctWidth>
          </wp14:sizeRelH>
          <wp14:sizeRelV relativeFrom="page">
            <wp14:pctHeight>0</wp14:pctHeight>
          </wp14:sizeRelV>
        </wp:anchor>
      </w:drawing>
    </w:r>
    <w:r w:rsidR="00075A6E" w:rsidRPr="00E85FCA">
      <w:rPr>
        <w:noProof/>
      </w:rPr>
      <w:drawing>
        <wp:anchor distT="0" distB="0" distL="114300" distR="114300" simplePos="0" relativeHeight="251663360" behindDoc="0" locked="1" layoutInCell="1" allowOverlap="0" wp14:anchorId="00AE65EF" wp14:editId="795E5427">
          <wp:simplePos x="0" y="0"/>
          <wp:positionH relativeFrom="page">
            <wp:align>left</wp:align>
          </wp:positionH>
          <wp:positionV relativeFrom="page">
            <wp:align>top</wp:align>
          </wp:positionV>
          <wp:extent cx="4624070" cy="1400810"/>
          <wp:effectExtent l="0" t="0" r="0" b="0"/>
          <wp:wrapNone/>
          <wp:docPr id="5"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M_primaerlogo_vestfold_telemark_pos.sv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49924" cy="14090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D2593" w14:textId="77777777" w:rsidR="002929BC" w:rsidRDefault="002929BC">
    <w:pPr>
      <w:pStyle w:val="Topptekst"/>
    </w:pPr>
    <w:r>
      <w:rPr>
        <w:rFonts w:ascii="Arial" w:hAnsi="Arial" w:cs="Arial"/>
        <w:noProof/>
      </w:rPr>
      <w:drawing>
        <wp:anchor distT="0" distB="0" distL="114300" distR="114300" simplePos="0" relativeHeight="251661312" behindDoc="0" locked="0" layoutInCell="1" allowOverlap="1" wp14:anchorId="53B5CEA0" wp14:editId="00C4B728">
          <wp:simplePos x="0" y="0"/>
          <wp:positionH relativeFrom="page">
            <wp:posOffset>0</wp:posOffset>
          </wp:positionH>
          <wp:positionV relativeFrom="paragraph">
            <wp:posOffset>3752134</wp:posOffset>
          </wp:positionV>
          <wp:extent cx="7558982" cy="6479998"/>
          <wp:effectExtent l="0" t="0" r="4445"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side rapport element blå 2 B.jpg"/>
                  <pic:cNvPicPr/>
                </pic:nvPicPr>
                <pic:blipFill>
                  <a:blip r:embed="rId1">
                    <a:extLst>
                      <a:ext uri="{28A0092B-C50C-407E-A947-70E740481C1C}">
                        <a14:useLocalDpi xmlns:a14="http://schemas.microsoft.com/office/drawing/2010/main" val="0"/>
                      </a:ext>
                    </a:extLst>
                  </a:blip>
                  <a:stretch>
                    <a:fillRect/>
                  </a:stretch>
                </pic:blipFill>
                <pic:spPr>
                  <a:xfrm>
                    <a:off x="0" y="0"/>
                    <a:ext cx="7558982" cy="64799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11240"/>
    <w:multiLevelType w:val="hybridMultilevel"/>
    <w:tmpl w:val="46B2866E"/>
    <w:lvl w:ilvl="0" w:tplc="ED2EBBD6">
      <w:numFmt w:val="bullet"/>
      <w:lvlText w:val="-"/>
      <w:lvlJc w:val="left"/>
      <w:pPr>
        <w:ind w:left="530" w:hanging="360"/>
      </w:pPr>
      <w:rPr>
        <w:rFonts w:ascii="Open Sans" w:eastAsiaTheme="minorEastAsia" w:hAnsi="Open Sans" w:cs="Open Sans" w:hint="default"/>
      </w:rPr>
    </w:lvl>
    <w:lvl w:ilvl="1" w:tplc="04140003" w:tentative="1">
      <w:start w:val="1"/>
      <w:numFmt w:val="bullet"/>
      <w:lvlText w:val="o"/>
      <w:lvlJc w:val="left"/>
      <w:pPr>
        <w:ind w:left="1250" w:hanging="360"/>
      </w:pPr>
      <w:rPr>
        <w:rFonts w:ascii="Courier New" w:hAnsi="Courier New" w:cs="Courier New" w:hint="default"/>
      </w:rPr>
    </w:lvl>
    <w:lvl w:ilvl="2" w:tplc="04140005" w:tentative="1">
      <w:start w:val="1"/>
      <w:numFmt w:val="bullet"/>
      <w:lvlText w:val=""/>
      <w:lvlJc w:val="left"/>
      <w:pPr>
        <w:ind w:left="1970" w:hanging="360"/>
      </w:pPr>
      <w:rPr>
        <w:rFonts w:ascii="Wingdings" w:hAnsi="Wingdings" w:hint="default"/>
      </w:rPr>
    </w:lvl>
    <w:lvl w:ilvl="3" w:tplc="04140001" w:tentative="1">
      <w:start w:val="1"/>
      <w:numFmt w:val="bullet"/>
      <w:lvlText w:val=""/>
      <w:lvlJc w:val="left"/>
      <w:pPr>
        <w:ind w:left="2690" w:hanging="360"/>
      </w:pPr>
      <w:rPr>
        <w:rFonts w:ascii="Symbol" w:hAnsi="Symbol" w:hint="default"/>
      </w:rPr>
    </w:lvl>
    <w:lvl w:ilvl="4" w:tplc="04140003" w:tentative="1">
      <w:start w:val="1"/>
      <w:numFmt w:val="bullet"/>
      <w:lvlText w:val="o"/>
      <w:lvlJc w:val="left"/>
      <w:pPr>
        <w:ind w:left="3410" w:hanging="360"/>
      </w:pPr>
      <w:rPr>
        <w:rFonts w:ascii="Courier New" w:hAnsi="Courier New" w:cs="Courier New" w:hint="default"/>
      </w:rPr>
    </w:lvl>
    <w:lvl w:ilvl="5" w:tplc="04140005" w:tentative="1">
      <w:start w:val="1"/>
      <w:numFmt w:val="bullet"/>
      <w:lvlText w:val=""/>
      <w:lvlJc w:val="left"/>
      <w:pPr>
        <w:ind w:left="4130" w:hanging="360"/>
      </w:pPr>
      <w:rPr>
        <w:rFonts w:ascii="Wingdings" w:hAnsi="Wingdings" w:hint="default"/>
      </w:rPr>
    </w:lvl>
    <w:lvl w:ilvl="6" w:tplc="04140001" w:tentative="1">
      <w:start w:val="1"/>
      <w:numFmt w:val="bullet"/>
      <w:lvlText w:val=""/>
      <w:lvlJc w:val="left"/>
      <w:pPr>
        <w:ind w:left="4850" w:hanging="360"/>
      </w:pPr>
      <w:rPr>
        <w:rFonts w:ascii="Symbol" w:hAnsi="Symbol" w:hint="default"/>
      </w:rPr>
    </w:lvl>
    <w:lvl w:ilvl="7" w:tplc="04140003" w:tentative="1">
      <w:start w:val="1"/>
      <w:numFmt w:val="bullet"/>
      <w:lvlText w:val="o"/>
      <w:lvlJc w:val="left"/>
      <w:pPr>
        <w:ind w:left="5570" w:hanging="360"/>
      </w:pPr>
      <w:rPr>
        <w:rFonts w:ascii="Courier New" w:hAnsi="Courier New" w:cs="Courier New" w:hint="default"/>
      </w:rPr>
    </w:lvl>
    <w:lvl w:ilvl="8" w:tplc="04140005" w:tentative="1">
      <w:start w:val="1"/>
      <w:numFmt w:val="bullet"/>
      <w:lvlText w:val=""/>
      <w:lvlJc w:val="left"/>
      <w:pPr>
        <w:ind w:left="6290" w:hanging="360"/>
      </w:pPr>
      <w:rPr>
        <w:rFonts w:ascii="Wingdings" w:hAnsi="Wingdings" w:hint="default"/>
      </w:rPr>
    </w:lvl>
  </w:abstractNum>
  <w:abstractNum w:abstractNumId="1" w15:restartNumberingAfterBreak="0">
    <w:nsid w:val="0D076654"/>
    <w:multiLevelType w:val="hybridMultilevel"/>
    <w:tmpl w:val="D8FAB15A"/>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 w15:restartNumberingAfterBreak="0">
    <w:nsid w:val="101076E4"/>
    <w:multiLevelType w:val="hybridMultilevel"/>
    <w:tmpl w:val="A40274AA"/>
    <w:lvl w:ilvl="0" w:tplc="04140001">
      <w:start w:val="1"/>
      <w:numFmt w:val="bullet"/>
      <w:lvlText w:val=""/>
      <w:lvlJc w:val="left"/>
      <w:pPr>
        <w:tabs>
          <w:tab w:val="num" w:pos="720"/>
        </w:tabs>
        <w:ind w:left="720" w:hanging="360"/>
      </w:pPr>
      <w:rPr>
        <w:rFonts w:ascii="Symbol" w:hAnsi="Symbol" w:hint="default"/>
      </w:rPr>
    </w:lvl>
    <w:lvl w:ilvl="1" w:tplc="67602C38">
      <w:start w:val="1"/>
      <w:numFmt w:val="decimal"/>
      <w:lvlText w:val="%2."/>
      <w:lvlJc w:val="left"/>
      <w:pPr>
        <w:tabs>
          <w:tab w:val="num" w:pos="1440"/>
        </w:tabs>
        <w:ind w:left="1440" w:hanging="360"/>
      </w:pPr>
    </w:lvl>
    <w:lvl w:ilvl="2" w:tplc="AFC0F3DA">
      <w:start w:val="1"/>
      <w:numFmt w:val="decimal"/>
      <w:lvlText w:val="%3."/>
      <w:lvlJc w:val="left"/>
      <w:pPr>
        <w:tabs>
          <w:tab w:val="num" w:pos="2160"/>
        </w:tabs>
        <w:ind w:left="2160" w:hanging="360"/>
      </w:pPr>
    </w:lvl>
    <w:lvl w:ilvl="3" w:tplc="B5982918">
      <w:start w:val="1"/>
      <w:numFmt w:val="decimal"/>
      <w:lvlText w:val="%4."/>
      <w:lvlJc w:val="left"/>
      <w:pPr>
        <w:tabs>
          <w:tab w:val="num" w:pos="2880"/>
        </w:tabs>
        <w:ind w:left="2880" w:hanging="360"/>
      </w:pPr>
    </w:lvl>
    <w:lvl w:ilvl="4" w:tplc="E29AE146">
      <w:start w:val="1"/>
      <w:numFmt w:val="decimal"/>
      <w:lvlText w:val="%5."/>
      <w:lvlJc w:val="left"/>
      <w:pPr>
        <w:tabs>
          <w:tab w:val="num" w:pos="3600"/>
        </w:tabs>
        <w:ind w:left="3600" w:hanging="360"/>
      </w:pPr>
    </w:lvl>
    <w:lvl w:ilvl="5" w:tplc="DCC2909A">
      <w:start w:val="1"/>
      <w:numFmt w:val="decimal"/>
      <w:lvlText w:val="%6."/>
      <w:lvlJc w:val="left"/>
      <w:pPr>
        <w:tabs>
          <w:tab w:val="num" w:pos="4320"/>
        </w:tabs>
        <w:ind w:left="4320" w:hanging="360"/>
      </w:pPr>
    </w:lvl>
    <w:lvl w:ilvl="6" w:tplc="D9B4858C">
      <w:start w:val="1"/>
      <w:numFmt w:val="decimal"/>
      <w:lvlText w:val="%7."/>
      <w:lvlJc w:val="left"/>
      <w:pPr>
        <w:tabs>
          <w:tab w:val="num" w:pos="5040"/>
        </w:tabs>
        <w:ind w:left="5040" w:hanging="360"/>
      </w:pPr>
    </w:lvl>
    <w:lvl w:ilvl="7" w:tplc="BF50141A">
      <w:start w:val="1"/>
      <w:numFmt w:val="decimal"/>
      <w:lvlText w:val="%8."/>
      <w:lvlJc w:val="left"/>
      <w:pPr>
        <w:tabs>
          <w:tab w:val="num" w:pos="5760"/>
        </w:tabs>
        <w:ind w:left="5760" w:hanging="360"/>
      </w:pPr>
    </w:lvl>
    <w:lvl w:ilvl="8" w:tplc="88DCF6FC">
      <w:start w:val="1"/>
      <w:numFmt w:val="decimal"/>
      <w:lvlText w:val="%9."/>
      <w:lvlJc w:val="left"/>
      <w:pPr>
        <w:tabs>
          <w:tab w:val="num" w:pos="6480"/>
        </w:tabs>
        <w:ind w:left="6480" w:hanging="360"/>
      </w:pPr>
    </w:lvl>
  </w:abstractNum>
  <w:abstractNum w:abstractNumId="3" w15:restartNumberingAfterBreak="0">
    <w:nsid w:val="2F033EF1"/>
    <w:multiLevelType w:val="hybridMultilevel"/>
    <w:tmpl w:val="B338E6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F4A294C"/>
    <w:multiLevelType w:val="hybridMultilevel"/>
    <w:tmpl w:val="06D43820"/>
    <w:lvl w:ilvl="0" w:tplc="7920282C">
      <w:start w:val="1"/>
      <w:numFmt w:val="bullet"/>
      <w:lvlText w:val="•"/>
      <w:lvlJc w:val="left"/>
      <w:pPr>
        <w:tabs>
          <w:tab w:val="num" w:pos="720"/>
        </w:tabs>
        <w:ind w:left="720" w:hanging="360"/>
      </w:pPr>
      <w:rPr>
        <w:rFonts w:ascii="Times New Roman" w:hAnsi="Times New Roman" w:cs="Times New Roman" w:hint="default"/>
      </w:rPr>
    </w:lvl>
    <w:lvl w:ilvl="1" w:tplc="67602C38">
      <w:start w:val="1"/>
      <w:numFmt w:val="decimal"/>
      <w:lvlText w:val="%2."/>
      <w:lvlJc w:val="left"/>
      <w:pPr>
        <w:tabs>
          <w:tab w:val="num" w:pos="1440"/>
        </w:tabs>
        <w:ind w:left="1440" w:hanging="360"/>
      </w:pPr>
    </w:lvl>
    <w:lvl w:ilvl="2" w:tplc="AFC0F3DA">
      <w:start w:val="1"/>
      <w:numFmt w:val="decimal"/>
      <w:lvlText w:val="%3."/>
      <w:lvlJc w:val="left"/>
      <w:pPr>
        <w:tabs>
          <w:tab w:val="num" w:pos="2160"/>
        </w:tabs>
        <w:ind w:left="2160" w:hanging="360"/>
      </w:pPr>
    </w:lvl>
    <w:lvl w:ilvl="3" w:tplc="B5982918">
      <w:start w:val="1"/>
      <w:numFmt w:val="decimal"/>
      <w:lvlText w:val="%4."/>
      <w:lvlJc w:val="left"/>
      <w:pPr>
        <w:tabs>
          <w:tab w:val="num" w:pos="2880"/>
        </w:tabs>
        <w:ind w:left="2880" w:hanging="360"/>
      </w:pPr>
    </w:lvl>
    <w:lvl w:ilvl="4" w:tplc="E29AE146">
      <w:start w:val="1"/>
      <w:numFmt w:val="decimal"/>
      <w:lvlText w:val="%5."/>
      <w:lvlJc w:val="left"/>
      <w:pPr>
        <w:tabs>
          <w:tab w:val="num" w:pos="3600"/>
        </w:tabs>
        <w:ind w:left="3600" w:hanging="360"/>
      </w:pPr>
    </w:lvl>
    <w:lvl w:ilvl="5" w:tplc="DCC2909A">
      <w:start w:val="1"/>
      <w:numFmt w:val="decimal"/>
      <w:lvlText w:val="%6."/>
      <w:lvlJc w:val="left"/>
      <w:pPr>
        <w:tabs>
          <w:tab w:val="num" w:pos="4320"/>
        </w:tabs>
        <w:ind w:left="4320" w:hanging="360"/>
      </w:pPr>
    </w:lvl>
    <w:lvl w:ilvl="6" w:tplc="D9B4858C">
      <w:start w:val="1"/>
      <w:numFmt w:val="decimal"/>
      <w:lvlText w:val="%7."/>
      <w:lvlJc w:val="left"/>
      <w:pPr>
        <w:tabs>
          <w:tab w:val="num" w:pos="5040"/>
        </w:tabs>
        <w:ind w:left="5040" w:hanging="360"/>
      </w:pPr>
    </w:lvl>
    <w:lvl w:ilvl="7" w:tplc="BF50141A">
      <w:start w:val="1"/>
      <w:numFmt w:val="decimal"/>
      <w:lvlText w:val="%8."/>
      <w:lvlJc w:val="left"/>
      <w:pPr>
        <w:tabs>
          <w:tab w:val="num" w:pos="5760"/>
        </w:tabs>
        <w:ind w:left="5760" w:hanging="360"/>
      </w:pPr>
    </w:lvl>
    <w:lvl w:ilvl="8" w:tplc="88DCF6FC">
      <w:start w:val="1"/>
      <w:numFmt w:val="decimal"/>
      <w:lvlText w:val="%9."/>
      <w:lvlJc w:val="left"/>
      <w:pPr>
        <w:tabs>
          <w:tab w:val="num" w:pos="6480"/>
        </w:tabs>
        <w:ind w:left="6480" w:hanging="360"/>
      </w:pPr>
    </w:lvl>
  </w:abstractNum>
  <w:abstractNum w:abstractNumId="5" w15:restartNumberingAfterBreak="0">
    <w:nsid w:val="432A71FF"/>
    <w:multiLevelType w:val="hybridMultilevel"/>
    <w:tmpl w:val="142656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D887C7D"/>
    <w:multiLevelType w:val="hybridMultilevel"/>
    <w:tmpl w:val="47E229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033561C"/>
    <w:multiLevelType w:val="hybridMultilevel"/>
    <w:tmpl w:val="FC98D712"/>
    <w:lvl w:ilvl="0" w:tplc="04140001">
      <w:start w:val="2004"/>
      <w:numFmt w:val="bullet"/>
      <w:lvlText w:val=""/>
      <w:lvlJc w:val="left"/>
      <w:pPr>
        <w:tabs>
          <w:tab w:val="num" w:pos="720"/>
        </w:tabs>
        <w:ind w:left="720" w:hanging="360"/>
      </w:pPr>
      <w:rPr>
        <w:rFonts w:ascii="Symbol" w:eastAsia="Times New Roman" w:hAnsi="Symbol"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8" w15:restartNumberingAfterBreak="0">
    <w:nsid w:val="669A6CB6"/>
    <w:multiLevelType w:val="hybridMultilevel"/>
    <w:tmpl w:val="B9EC39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69C4416"/>
    <w:multiLevelType w:val="hybridMultilevel"/>
    <w:tmpl w:val="99F613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75F723B"/>
    <w:multiLevelType w:val="hybridMultilevel"/>
    <w:tmpl w:val="FEB8A64A"/>
    <w:lvl w:ilvl="0" w:tplc="04140001">
      <w:start w:val="1"/>
      <w:numFmt w:val="bullet"/>
      <w:lvlText w:val=""/>
      <w:lvlJc w:val="left"/>
      <w:pPr>
        <w:ind w:left="530" w:hanging="360"/>
      </w:pPr>
      <w:rPr>
        <w:rFonts w:ascii="Symbol" w:hAnsi="Symbol" w:hint="default"/>
      </w:rPr>
    </w:lvl>
    <w:lvl w:ilvl="1" w:tplc="04140003">
      <w:start w:val="1"/>
      <w:numFmt w:val="bullet"/>
      <w:lvlText w:val="o"/>
      <w:lvlJc w:val="left"/>
      <w:pPr>
        <w:ind w:left="1250" w:hanging="360"/>
      </w:pPr>
      <w:rPr>
        <w:rFonts w:ascii="Courier New" w:hAnsi="Courier New" w:cs="Courier New" w:hint="default"/>
      </w:rPr>
    </w:lvl>
    <w:lvl w:ilvl="2" w:tplc="04140005" w:tentative="1">
      <w:start w:val="1"/>
      <w:numFmt w:val="bullet"/>
      <w:lvlText w:val=""/>
      <w:lvlJc w:val="left"/>
      <w:pPr>
        <w:ind w:left="1970" w:hanging="360"/>
      </w:pPr>
      <w:rPr>
        <w:rFonts w:ascii="Wingdings" w:hAnsi="Wingdings" w:hint="default"/>
      </w:rPr>
    </w:lvl>
    <w:lvl w:ilvl="3" w:tplc="04140001" w:tentative="1">
      <w:start w:val="1"/>
      <w:numFmt w:val="bullet"/>
      <w:lvlText w:val=""/>
      <w:lvlJc w:val="left"/>
      <w:pPr>
        <w:ind w:left="2690" w:hanging="360"/>
      </w:pPr>
      <w:rPr>
        <w:rFonts w:ascii="Symbol" w:hAnsi="Symbol" w:hint="default"/>
      </w:rPr>
    </w:lvl>
    <w:lvl w:ilvl="4" w:tplc="04140003" w:tentative="1">
      <w:start w:val="1"/>
      <w:numFmt w:val="bullet"/>
      <w:lvlText w:val="o"/>
      <w:lvlJc w:val="left"/>
      <w:pPr>
        <w:ind w:left="3410" w:hanging="360"/>
      </w:pPr>
      <w:rPr>
        <w:rFonts w:ascii="Courier New" w:hAnsi="Courier New" w:cs="Courier New" w:hint="default"/>
      </w:rPr>
    </w:lvl>
    <w:lvl w:ilvl="5" w:tplc="04140005" w:tentative="1">
      <w:start w:val="1"/>
      <w:numFmt w:val="bullet"/>
      <w:lvlText w:val=""/>
      <w:lvlJc w:val="left"/>
      <w:pPr>
        <w:ind w:left="4130" w:hanging="360"/>
      </w:pPr>
      <w:rPr>
        <w:rFonts w:ascii="Wingdings" w:hAnsi="Wingdings" w:hint="default"/>
      </w:rPr>
    </w:lvl>
    <w:lvl w:ilvl="6" w:tplc="04140001" w:tentative="1">
      <w:start w:val="1"/>
      <w:numFmt w:val="bullet"/>
      <w:lvlText w:val=""/>
      <w:lvlJc w:val="left"/>
      <w:pPr>
        <w:ind w:left="4850" w:hanging="360"/>
      </w:pPr>
      <w:rPr>
        <w:rFonts w:ascii="Symbol" w:hAnsi="Symbol" w:hint="default"/>
      </w:rPr>
    </w:lvl>
    <w:lvl w:ilvl="7" w:tplc="04140003" w:tentative="1">
      <w:start w:val="1"/>
      <w:numFmt w:val="bullet"/>
      <w:lvlText w:val="o"/>
      <w:lvlJc w:val="left"/>
      <w:pPr>
        <w:ind w:left="5570" w:hanging="360"/>
      </w:pPr>
      <w:rPr>
        <w:rFonts w:ascii="Courier New" w:hAnsi="Courier New" w:cs="Courier New" w:hint="default"/>
      </w:rPr>
    </w:lvl>
    <w:lvl w:ilvl="8" w:tplc="04140005" w:tentative="1">
      <w:start w:val="1"/>
      <w:numFmt w:val="bullet"/>
      <w:lvlText w:val=""/>
      <w:lvlJc w:val="left"/>
      <w:pPr>
        <w:ind w:left="6290" w:hanging="360"/>
      </w:pPr>
      <w:rPr>
        <w:rFonts w:ascii="Wingdings" w:hAnsi="Wingdings" w:hint="default"/>
      </w:rPr>
    </w:lvl>
  </w:abstractNum>
  <w:abstractNum w:abstractNumId="11" w15:restartNumberingAfterBreak="0">
    <w:nsid w:val="74BA46F5"/>
    <w:multiLevelType w:val="hybridMultilevel"/>
    <w:tmpl w:val="D60E5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60D2B02"/>
    <w:multiLevelType w:val="hybridMultilevel"/>
    <w:tmpl w:val="5554DA9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7F577997"/>
    <w:multiLevelType w:val="hybridMultilevel"/>
    <w:tmpl w:val="AECC49A2"/>
    <w:lvl w:ilvl="0" w:tplc="04140003">
      <w:start w:val="1"/>
      <w:numFmt w:val="bullet"/>
      <w:lvlText w:val="o"/>
      <w:lvlJc w:val="left"/>
      <w:pPr>
        <w:tabs>
          <w:tab w:val="num" w:pos="720"/>
        </w:tabs>
        <w:ind w:left="720" w:hanging="360"/>
      </w:pPr>
      <w:rPr>
        <w:rFonts w:ascii="Courier New" w:hAnsi="Courier New" w:cs="Courier New"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num w:numId="1" w16cid:durableId="737820434">
    <w:abstractNumId w:val="0"/>
  </w:num>
  <w:num w:numId="2" w16cid:durableId="1006249428">
    <w:abstractNumId w:val="12"/>
  </w:num>
  <w:num w:numId="3" w16cid:durableId="46847804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6627049">
    <w:abstractNumId w:val="10"/>
  </w:num>
  <w:num w:numId="5" w16cid:durableId="1525250094">
    <w:abstractNumId w:val="8"/>
  </w:num>
  <w:num w:numId="6" w16cid:durableId="180781499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2817635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6576881">
    <w:abstractNumId w:val="6"/>
  </w:num>
  <w:num w:numId="9" w16cid:durableId="900141999">
    <w:abstractNumId w:val="1"/>
  </w:num>
  <w:num w:numId="10" w16cid:durableId="1323657950">
    <w:abstractNumId w:val="4"/>
  </w:num>
  <w:num w:numId="11" w16cid:durableId="2006780791">
    <w:abstractNumId w:val="2"/>
  </w:num>
  <w:num w:numId="12" w16cid:durableId="1287158131">
    <w:abstractNumId w:val="11"/>
  </w:num>
  <w:num w:numId="13" w16cid:durableId="571893073">
    <w:abstractNumId w:val="9"/>
  </w:num>
  <w:num w:numId="14" w16cid:durableId="919799913">
    <w:abstractNumId w:val="5"/>
  </w:num>
  <w:num w:numId="15" w16cid:durableId="4286962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4BE"/>
    <w:rsid w:val="0000105D"/>
    <w:rsid w:val="00003D2A"/>
    <w:rsid w:val="00010333"/>
    <w:rsid w:val="00011325"/>
    <w:rsid w:val="000124CF"/>
    <w:rsid w:val="00012CC9"/>
    <w:rsid w:val="00016002"/>
    <w:rsid w:val="000258EF"/>
    <w:rsid w:val="000264FF"/>
    <w:rsid w:val="00030194"/>
    <w:rsid w:val="000364DA"/>
    <w:rsid w:val="000430DC"/>
    <w:rsid w:val="00045E10"/>
    <w:rsid w:val="0004751D"/>
    <w:rsid w:val="00047D44"/>
    <w:rsid w:val="00050388"/>
    <w:rsid w:val="000508B7"/>
    <w:rsid w:val="0005344A"/>
    <w:rsid w:val="00056B3E"/>
    <w:rsid w:val="00065E7D"/>
    <w:rsid w:val="00074401"/>
    <w:rsid w:val="0007559B"/>
    <w:rsid w:val="00075A6E"/>
    <w:rsid w:val="00077C28"/>
    <w:rsid w:val="00082D8C"/>
    <w:rsid w:val="00090253"/>
    <w:rsid w:val="000910B0"/>
    <w:rsid w:val="00095657"/>
    <w:rsid w:val="0009669C"/>
    <w:rsid w:val="000A5C5E"/>
    <w:rsid w:val="000D602B"/>
    <w:rsid w:val="000E29E0"/>
    <w:rsid w:val="001013B9"/>
    <w:rsid w:val="00102143"/>
    <w:rsid w:val="00104DA1"/>
    <w:rsid w:val="001128DD"/>
    <w:rsid w:val="00120F46"/>
    <w:rsid w:val="0012137C"/>
    <w:rsid w:val="00143036"/>
    <w:rsid w:val="001456E4"/>
    <w:rsid w:val="001467BF"/>
    <w:rsid w:val="00153989"/>
    <w:rsid w:val="00156D05"/>
    <w:rsid w:val="0016106F"/>
    <w:rsid w:val="00170BCA"/>
    <w:rsid w:val="00171EA0"/>
    <w:rsid w:val="00172F9B"/>
    <w:rsid w:val="001730C9"/>
    <w:rsid w:val="00177A6D"/>
    <w:rsid w:val="001910A0"/>
    <w:rsid w:val="001930A2"/>
    <w:rsid w:val="00196237"/>
    <w:rsid w:val="001B3C54"/>
    <w:rsid w:val="001B641C"/>
    <w:rsid w:val="001C1434"/>
    <w:rsid w:val="001C252E"/>
    <w:rsid w:val="001C446C"/>
    <w:rsid w:val="001C447B"/>
    <w:rsid w:val="001C50CD"/>
    <w:rsid w:val="001D36E0"/>
    <w:rsid w:val="001E0961"/>
    <w:rsid w:val="001F4F0B"/>
    <w:rsid w:val="00200A02"/>
    <w:rsid w:val="00210E9C"/>
    <w:rsid w:val="00212BC9"/>
    <w:rsid w:val="00213A78"/>
    <w:rsid w:val="00213D2E"/>
    <w:rsid w:val="00216B43"/>
    <w:rsid w:val="00217EC9"/>
    <w:rsid w:val="00227C60"/>
    <w:rsid w:val="00231679"/>
    <w:rsid w:val="00233E5F"/>
    <w:rsid w:val="002475F8"/>
    <w:rsid w:val="002512CB"/>
    <w:rsid w:val="00251B86"/>
    <w:rsid w:val="00251F25"/>
    <w:rsid w:val="00254646"/>
    <w:rsid w:val="00255AC6"/>
    <w:rsid w:val="00263821"/>
    <w:rsid w:val="00265374"/>
    <w:rsid w:val="00265E1B"/>
    <w:rsid w:val="00266B05"/>
    <w:rsid w:val="00267C28"/>
    <w:rsid w:val="00275953"/>
    <w:rsid w:val="002914F2"/>
    <w:rsid w:val="00291892"/>
    <w:rsid w:val="002929BC"/>
    <w:rsid w:val="0029432E"/>
    <w:rsid w:val="002A03C4"/>
    <w:rsid w:val="002A19C6"/>
    <w:rsid w:val="002A201B"/>
    <w:rsid w:val="002A3459"/>
    <w:rsid w:val="002A3C01"/>
    <w:rsid w:val="002A496C"/>
    <w:rsid w:val="002B0330"/>
    <w:rsid w:val="002B2D30"/>
    <w:rsid w:val="002B6EFF"/>
    <w:rsid w:val="00304880"/>
    <w:rsid w:val="003049ED"/>
    <w:rsid w:val="00307F3B"/>
    <w:rsid w:val="0031215A"/>
    <w:rsid w:val="00312311"/>
    <w:rsid w:val="00313915"/>
    <w:rsid w:val="00326D7F"/>
    <w:rsid w:val="00333469"/>
    <w:rsid w:val="003368AA"/>
    <w:rsid w:val="00337E5A"/>
    <w:rsid w:val="003407BD"/>
    <w:rsid w:val="00351732"/>
    <w:rsid w:val="00356191"/>
    <w:rsid w:val="00362117"/>
    <w:rsid w:val="00362A4D"/>
    <w:rsid w:val="0036434D"/>
    <w:rsid w:val="00367654"/>
    <w:rsid w:val="00370762"/>
    <w:rsid w:val="003723EC"/>
    <w:rsid w:val="003753B2"/>
    <w:rsid w:val="00377088"/>
    <w:rsid w:val="00387F28"/>
    <w:rsid w:val="00392C26"/>
    <w:rsid w:val="003A3EB5"/>
    <w:rsid w:val="003A44EF"/>
    <w:rsid w:val="003C2588"/>
    <w:rsid w:val="003C4EDF"/>
    <w:rsid w:val="003C6E7B"/>
    <w:rsid w:val="003D49E9"/>
    <w:rsid w:val="003D5CE1"/>
    <w:rsid w:val="003D5D3F"/>
    <w:rsid w:val="003E589C"/>
    <w:rsid w:val="003F2A1B"/>
    <w:rsid w:val="003F4A54"/>
    <w:rsid w:val="003F6A85"/>
    <w:rsid w:val="003F6C05"/>
    <w:rsid w:val="003F7C68"/>
    <w:rsid w:val="0041220A"/>
    <w:rsid w:val="00425EFA"/>
    <w:rsid w:val="00430C06"/>
    <w:rsid w:val="004326C4"/>
    <w:rsid w:val="004350B2"/>
    <w:rsid w:val="004356F8"/>
    <w:rsid w:val="004513D6"/>
    <w:rsid w:val="00462BFD"/>
    <w:rsid w:val="00466088"/>
    <w:rsid w:val="00466D3A"/>
    <w:rsid w:val="00470716"/>
    <w:rsid w:val="0047639C"/>
    <w:rsid w:val="00477BD8"/>
    <w:rsid w:val="004818EC"/>
    <w:rsid w:val="00483AE2"/>
    <w:rsid w:val="00484D7C"/>
    <w:rsid w:val="004906F2"/>
    <w:rsid w:val="00492951"/>
    <w:rsid w:val="00493D0A"/>
    <w:rsid w:val="00495E24"/>
    <w:rsid w:val="0049712F"/>
    <w:rsid w:val="004B4EA3"/>
    <w:rsid w:val="004B632A"/>
    <w:rsid w:val="004C0EEE"/>
    <w:rsid w:val="004C188F"/>
    <w:rsid w:val="004C2260"/>
    <w:rsid w:val="004C3FE0"/>
    <w:rsid w:val="004D71D4"/>
    <w:rsid w:val="004E06CB"/>
    <w:rsid w:val="004E170C"/>
    <w:rsid w:val="004E76B8"/>
    <w:rsid w:val="004F019F"/>
    <w:rsid w:val="004F624C"/>
    <w:rsid w:val="004F6635"/>
    <w:rsid w:val="00507659"/>
    <w:rsid w:val="0051155C"/>
    <w:rsid w:val="00511607"/>
    <w:rsid w:val="00512C09"/>
    <w:rsid w:val="005134C9"/>
    <w:rsid w:val="0051402F"/>
    <w:rsid w:val="00516DC2"/>
    <w:rsid w:val="00523749"/>
    <w:rsid w:val="00526F3A"/>
    <w:rsid w:val="00530553"/>
    <w:rsid w:val="005332A8"/>
    <w:rsid w:val="005369F8"/>
    <w:rsid w:val="00540324"/>
    <w:rsid w:val="0054698D"/>
    <w:rsid w:val="00554215"/>
    <w:rsid w:val="005661FA"/>
    <w:rsid w:val="00570CAB"/>
    <w:rsid w:val="00573DD9"/>
    <w:rsid w:val="0057408C"/>
    <w:rsid w:val="005813EA"/>
    <w:rsid w:val="00583428"/>
    <w:rsid w:val="00587575"/>
    <w:rsid w:val="00587C22"/>
    <w:rsid w:val="0059028E"/>
    <w:rsid w:val="005A0BB4"/>
    <w:rsid w:val="005A1870"/>
    <w:rsid w:val="005A3F0D"/>
    <w:rsid w:val="005A472E"/>
    <w:rsid w:val="005B62BB"/>
    <w:rsid w:val="005C1731"/>
    <w:rsid w:val="005C5477"/>
    <w:rsid w:val="005D24F6"/>
    <w:rsid w:val="005D2F5F"/>
    <w:rsid w:val="005D4947"/>
    <w:rsid w:val="005D53E1"/>
    <w:rsid w:val="005D6057"/>
    <w:rsid w:val="005D7B33"/>
    <w:rsid w:val="005E522B"/>
    <w:rsid w:val="005F2143"/>
    <w:rsid w:val="005F4807"/>
    <w:rsid w:val="005F5BAD"/>
    <w:rsid w:val="005F6E3A"/>
    <w:rsid w:val="00603DAB"/>
    <w:rsid w:val="00623151"/>
    <w:rsid w:val="00637FA5"/>
    <w:rsid w:val="0064183C"/>
    <w:rsid w:val="006422CA"/>
    <w:rsid w:val="0065133C"/>
    <w:rsid w:val="006557F5"/>
    <w:rsid w:val="00657ABC"/>
    <w:rsid w:val="00664DA6"/>
    <w:rsid w:val="006655C7"/>
    <w:rsid w:val="00665AD7"/>
    <w:rsid w:val="006702F5"/>
    <w:rsid w:val="00670516"/>
    <w:rsid w:val="00670E02"/>
    <w:rsid w:val="00676585"/>
    <w:rsid w:val="00681678"/>
    <w:rsid w:val="0068310E"/>
    <w:rsid w:val="00684D57"/>
    <w:rsid w:val="00685DF6"/>
    <w:rsid w:val="00687042"/>
    <w:rsid w:val="0068717A"/>
    <w:rsid w:val="00691B85"/>
    <w:rsid w:val="006A4781"/>
    <w:rsid w:val="006C086B"/>
    <w:rsid w:val="006C2CB3"/>
    <w:rsid w:val="006C51B6"/>
    <w:rsid w:val="006D11D4"/>
    <w:rsid w:val="006D5073"/>
    <w:rsid w:val="006D7657"/>
    <w:rsid w:val="006E3567"/>
    <w:rsid w:val="006E750F"/>
    <w:rsid w:val="006F16FA"/>
    <w:rsid w:val="006F7230"/>
    <w:rsid w:val="00700435"/>
    <w:rsid w:val="0070240E"/>
    <w:rsid w:val="00713173"/>
    <w:rsid w:val="00720421"/>
    <w:rsid w:val="00725709"/>
    <w:rsid w:val="0073240F"/>
    <w:rsid w:val="00732872"/>
    <w:rsid w:val="00735EBA"/>
    <w:rsid w:val="00736482"/>
    <w:rsid w:val="007429C3"/>
    <w:rsid w:val="00746F5A"/>
    <w:rsid w:val="007508A2"/>
    <w:rsid w:val="00753BEF"/>
    <w:rsid w:val="00760632"/>
    <w:rsid w:val="00763A5F"/>
    <w:rsid w:val="0076748D"/>
    <w:rsid w:val="00770013"/>
    <w:rsid w:val="0077680B"/>
    <w:rsid w:val="0078459E"/>
    <w:rsid w:val="007A3A99"/>
    <w:rsid w:val="007A55E0"/>
    <w:rsid w:val="007B70B7"/>
    <w:rsid w:val="007C6C53"/>
    <w:rsid w:val="007D0ED5"/>
    <w:rsid w:val="007D2ACE"/>
    <w:rsid w:val="007D60D4"/>
    <w:rsid w:val="007F2D7D"/>
    <w:rsid w:val="00801AE3"/>
    <w:rsid w:val="00801FBC"/>
    <w:rsid w:val="008050CB"/>
    <w:rsid w:val="00813297"/>
    <w:rsid w:val="008155E3"/>
    <w:rsid w:val="0081781C"/>
    <w:rsid w:val="00817AEC"/>
    <w:rsid w:val="00823471"/>
    <w:rsid w:val="008276CF"/>
    <w:rsid w:val="00837E92"/>
    <w:rsid w:val="0084354C"/>
    <w:rsid w:val="00850FEB"/>
    <w:rsid w:val="0085303A"/>
    <w:rsid w:val="00856223"/>
    <w:rsid w:val="0085629D"/>
    <w:rsid w:val="0086172D"/>
    <w:rsid w:val="008635AF"/>
    <w:rsid w:val="00865F2A"/>
    <w:rsid w:val="00866BB0"/>
    <w:rsid w:val="00875E17"/>
    <w:rsid w:val="008769F4"/>
    <w:rsid w:val="008834A0"/>
    <w:rsid w:val="00886216"/>
    <w:rsid w:val="00896285"/>
    <w:rsid w:val="00896A2D"/>
    <w:rsid w:val="008A09B9"/>
    <w:rsid w:val="008A2F2A"/>
    <w:rsid w:val="008A36B0"/>
    <w:rsid w:val="008A44C5"/>
    <w:rsid w:val="008B4501"/>
    <w:rsid w:val="008B480D"/>
    <w:rsid w:val="008B6662"/>
    <w:rsid w:val="008C01BD"/>
    <w:rsid w:val="008D6132"/>
    <w:rsid w:val="008D6845"/>
    <w:rsid w:val="008E4452"/>
    <w:rsid w:val="008E6AA6"/>
    <w:rsid w:val="008F0E44"/>
    <w:rsid w:val="008F2D88"/>
    <w:rsid w:val="008F70C7"/>
    <w:rsid w:val="009022FC"/>
    <w:rsid w:val="0090492A"/>
    <w:rsid w:val="00917277"/>
    <w:rsid w:val="009174BE"/>
    <w:rsid w:val="0092699C"/>
    <w:rsid w:val="00934D44"/>
    <w:rsid w:val="009352BA"/>
    <w:rsid w:val="009443A5"/>
    <w:rsid w:val="0094479F"/>
    <w:rsid w:val="00947101"/>
    <w:rsid w:val="00951EBD"/>
    <w:rsid w:val="00954D0D"/>
    <w:rsid w:val="009559C0"/>
    <w:rsid w:val="00964915"/>
    <w:rsid w:val="009656E9"/>
    <w:rsid w:val="00966B7B"/>
    <w:rsid w:val="0097485C"/>
    <w:rsid w:val="00984458"/>
    <w:rsid w:val="00986665"/>
    <w:rsid w:val="0099133B"/>
    <w:rsid w:val="009A260B"/>
    <w:rsid w:val="009A6798"/>
    <w:rsid w:val="009B1A05"/>
    <w:rsid w:val="009B4C04"/>
    <w:rsid w:val="009B7E09"/>
    <w:rsid w:val="009C01B9"/>
    <w:rsid w:val="009C2E4C"/>
    <w:rsid w:val="009C3647"/>
    <w:rsid w:val="009E7977"/>
    <w:rsid w:val="009F257B"/>
    <w:rsid w:val="009F39A3"/>
    <w:rsid w:val="009F5490"/>
    <w:rsid w:val="00A02136"/>
    <w:rsid w:val="00A0304F"/>
    <w:rsid w:val="00A06750"/>
    <w:rsid w:val="00A1119D"/>
    <w:rsid w:val="00A234EF"/>
    <w:rsid w:val="00A25E52"/>
    <w:rsid w:val="00A305BC"/>
    <w:rsid w:val="00A32DAA"/>
    <w:rsid w:val="00A34171"/>
    <w:rsid w:val="00A43105"/>
    <w:rsid w:val="00A441E1"/>
    <w:rsid w:val="00A562A3"/>
    <w:rsid w:val="00A57318"/>
    <w:rsid w:val="00A603B9"/>
    <w:rsid w:val="00A6136D"/>
    <w:rsid w:val="00A614E2"/>
    <w:rsid w:val="00A71BAD"/>
    <w:rsid w:val="00A73229"/>
    <w:rsid w:val="00A73AD6"/>
    <w:rsid w:val="00A96A20"/>
    <w:rsid w:val="00AA1890"/>
    <w:rsid w:val="00AA4B81"/>
    <w:rsid w:val="00AA5595"/>
    <w:rsid w:val="00AB4047"/>
    <w:rsid w:val="00AB68AB"/>
    <w:rsid w:val="00AC3816"/>
    <w:rsid w:val="00AC4945"/>
    <w:rsid w:val="00AD624B"/>
    <w:rsid w:val="00AE6AF1"/>
    <w:rsid w:val="00AF4B0D"/>
    <w:rsid w:val="00AF7768"/>
    <w:rsid w:val="00B01669"/>
    <w:rsid w:val="00B04DD9"/>
    <w:rsid w:val="00B05E02"/>
    <w:rsid w:val="00B05EEA"/>
    <w:rsid w:val="00B0658E"/>
    <w:rsid w:val="00B06838"/>
    <w:rsid w:val="00B100EF"/>
    <w:rsid w:val="00B10EB2"/>
    <w:rsid w:val="00B223B8"/>
    <w:rsid w:val="00B2409F"/>
    <w:rsid w:val="00B52366"/>
    <w:rsid w:val="00B624CB"/>
    <w:rsid w:val="00B655EB"/>
    <w:rsid w:val="00B66F64"/>
    <w:rsid w:val="00B7073D"/>
    <w:rsid w:val="00B846F2"/>
    <w:rsid w:val="00B90A6B"/>
    <w:rsid w:val="00B90B7D"/>
    <w:rsid w:val="00B96373"/>
    <w:rsid w:val="00BA0574"/>
    <w:rsid w:val="00BA53AE"/>
    <w:rsid w:val="00BA5466"/>
    <w:rsid w:val="00BB1D1E"/>
    <w:rsid w:val="00BB2AD1"/>
    <w:rsid w:val="00BB337F"/>
    <w:rsid w:val="00BB67B5"/>
    <w:rsid w:val="00BC5928"/>
    <w:rsid w:val="00BD1015"/>
    <w:rsid w:val="00BD1CF8"/>
    <w:rsid w:val="00BD3D03"/>
    <w:rsid w:val="00BD67A6"/>
    <w:rsid w:val="00BE0568"/>
    <w:rsid w:val="00BE376D"/>
    <w:rsid w:val="00BF06C0"/>
    <w:rsid w:val="00BF62B1"/>
    <w:rsid w:val="00C00351"/>
    <w:rsid w:val="00C04416"/>
    <w:rsid w:val="00C0548E"/>
    <w:rsid w:val="00C07AE3"/>
    <w:rsid w:val="00C23104"/>
    <w:rsid w:val="00C35C9A"/>
    <w:rsid w:val="00C35DC2"/>
    <w:rsid w:val="00C4266E"/>
    <w:rsid w:val="00C43874"/>
    <w:rsid w:val="00C43929"/>
    <w:rsid w:val="00C50AFC"/>
    <w:rsid w:val="00C55917"/>
    <w:rsid w:val="00C63875"/>
    <w:rsid w:val="00C65EDB"/>
    <w:rsid w:val="00C66A00"/>
    <w:rsid w:val="00C73B6E"/>
    <w:rsid w:val="00C863CC"/>
    <w:rsid w:val="00C90C11"/>
    <w:rsid w:val="00C937B6"/>
    <w:rsid w:val="00C939DE"/>
    <w:rsid w:val="00C96A41"/>
    <w:rsid w:val="00CA1881"/>
    <w:rsid w:val="00CA1E92"/>
    <w:rsid w:val="00CA5ACF"/>
    <w:rsid w:val="00CA7379"/>
    <w:rsid w:val="00CB3E79"/>
    <w:rsid w:val="00CC0723"/>
    <w:rsid w:val="00CC3316"/>
    <w:rsid w:val="00CC6396"/>
    <w:rsid w:val="00CC6F04"/>
    <w:rsid w:val="00CC721A"/>
    <w:rsid w:val="00CC7445"/>
    <w:rsid w:val="00CD0068"/>
    <w:rsid w:val="00CD1FB7"/>
    <w:rsid w:val="00CD2424"/>
    <w:rsid w:val="00CE2F97"/>
    <w:rsid w:val="00CE5DA9"/>
    <w:rsid w:val="00CF13CB"/>
    <w:rsid w:val="00D008AF"/>
    <w:rsid w:val="00D01B16"/>
    <w:rsid w:val="00D04B93"/>
    <w:rsid w:val="00D0570E"/>
    <w:rsid w:val="00D07372"/>
    <w:rsid w:val="00D109E9"/>
    <w:rsid w:val="00D10C49"/>
    <w:rsid w:val="00D11082"/>
    <w:rsid w:val="00D13D9B"/>
    <w:rsid w:val="00D216F2"/>
    <w:rsid w:val="00D27443"/>
    <w:rsid w:val="00D279BA"/>
    <w:rsid w:val="00D3170F"/>
    <w:rsid w:val="00D33AAB"/>
    <w:rsid w:val="00D34C83"/>
    <w:rsid w:val="00D52902"/>
    <w:rsid w:val="00D542F1"/>
    <w:rsid w:val="00D548BA"/>
    <w:rsid w:val="00D5589E"/>
    <w:rsid w:val="00D61B3E"/>
    <w:rsid w:val="00D66F89"/>
    <w:rsid w:val="00D67D86"/>
    <w:rsid w:val="00D73783"/>
    <w:rsid w:val="00D75D84"/>
    <w:rsid w:val="00D83443"/>
    <w:rsid w:val="00D84BA6"/>
    <w:rsid w:val="00D850DC"/>
    <w:rsid w:val="00D86757"/>
    <w:rsid w:val="00D954DE"/>
    <w:rsid w:val="00D96BDD"/>
    <w:rsid w:val="00DB3CD4"/>
    <w:rsid w:val="00DC1073"/>
    <w:rsid w:val="00DC19F5"/>
    <w:rsid w:val="00DC1F00"/>
    <w:rsid w:val="00DC4207"/>
    <w:rsid w:val="00DC59C2"/>
    <w:rsid w:val="00DC7524"/>
    <w:rsid w:val="00DD0C76"/>
    <w:rsid w:val="00DD3DEB"/>
    <w:rsid w:val="00DD5EC2"/>
    <w:rsid w:val="00DD63CA"/>
    <w:rsid w:val="00DE45A0"/>
    <w:rsid w:val="00DF52FA"/>
    <w:rsid w:val="00E0680C"/>
    <w:rsid w:val="00E23B55"/>
    <w:rsid w:val="00E242EB"/>
    <w:rsid w:val="00E259D7"/>
    <w:rsid w:val="00E2722D"/>
    <w:rsid w:val="00E316C8"/>
    <w:rsid w:val="00E33AD7"/>
    <w:rsid w:val="00E3540E"/>
    <w:rsid w:val="00E355E2"/>
    <w:rsid w:val="00E411DF"/>
    <w:rsid w:val="00E5108A"/>
    <w:rsid w:val="00E526CF"/>
    <w:rsid w:val="00E63DB1"/>
    <w:rsid w:val="00E65B7E"/>
    <w:rsid w:val="00E74D51"/>
    <w:rsid w:val="00E809BA"/>
    <w:rsid w:val="00E825F1"/>
    <w:rsid w:val="00E82CBD"/>
    <w:rsid w:val="00E93281"/>
    <w:rsid w:val="00E93F37"/>
    <w:rsid w:val="00E95CB3"/>
    <w:rsid w:val="00E960E0"/>
    <w:rsid w:val="00EA0A62"/>
    <w:rsid w:val="00EA1C2E"/>
    <w:rsid w:val="00EA2874"/>
    <w:rsid w:val="00EA2E78"/>
    <w:rsid w:val="00EA5CC9"/>
    <w:rsid w:val="00EA5E28"/>
    <w:rsid w:val="00EB55E6"/>
    <w:rsid w:val="00EB561C"/>
    <w:rsid w:val="00EB605F"/>
    <w:rsid w:val="00EC4DDE"/>
    <w:rsid w:val="00EC5840"/>
    <w:rsid w:val="00EE2BE7"/>
    <w:rsid w:val="00EE3651"/>
    <w:rsid w:val="00EE7845"/>
    <w:rsid w:val="00EF0DD8"/>
    <w:rsid w:val="00EF23AF"/>
    <w:rsid w:val="00EF3919"/>
    <w:rsid w:val="00EF402F"/>
    <w:rsid w:val="00EF679E"/>
    <w:rsid w:val="00EF6C2D"/>
    <w:rsid w:val="00EF7294"/>
    <w:rsid w:val="00F0217D"/>
    <w:rsid w:val="00F038A0"/>
    <w:rsid w:val="00F06144"/>
    <w:rsid w:val="00F146E1"/>
    <w:rsid w:val="00F14BE1"/>
    <w:rsid w:val="00F15BE6"/>
    <w:rsid w:val="00F17E84"/>
    <w:rsid w:val="00F20B7A"/>
    <w:rsid w:val="00F20BB9"/>
    <w:rsid w:val="00F226F8"/>
    <w:rsid w:val="00F24BB0"/>
    <w:rsid w:val="00F3590A"/>
    <w:rsid w:val="00F36284"/>
    <w:rsid w:val="00F41323"/>
    <w:rsid w:val="00F4426A"/>
    <w:rsid w:val="00F45274"/>
    <w:rsid w:val="00F53021"/>
    <w:rsid w:val="00F57100"/>
    <w:rsid w:val="00F60F7F"/>
    <w:rsid w:val="00F6218A"/>
    <w:rsid w:val="00F65636"/>
    <w:rsid w:val="00F6767C"/>
    <w:rsid w:val="00F732C4"/>
    <w:rsid w:val="00F73AC1"/>
    <w:rsid w:val="00F74398"/>
    <w:rsid w:val="00F772C9"/>
    <w:rsid w:val="00F80BBA"/>
    <w:rsid w:val="00F826E1"/>
    <w:rsid w:val="00F85822"/>
    <w:rsid w:val="00FA1141"/>
    <w:rsid w:val="00FA607E"/>
    <w:rsid w:val="00FB02CE"/>
    <w:rsid w:val="00FB1D9A"/>
    <w:rsid w:val="00FB37D9"/>
    <w:rsid w:val="00FD0AED"/>
    <w:rsid w:val="00FD2F38"/>
    <w:rsid w:val="00FD38B0"/>
    <w:rsid w:val="00FD53A3"/>
    <w:rsid w:val="00FE6380"/>
    <w:rsid w:val="00FF0EDD"/>
    <w:rsid w:val="00FF25B9"/>
    <w:rsid w:val="00FF2A6C"/>
    <w:rsid w:val="00FF6C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5EA6FC1C"/>
  <w15:docId w15:val="{D9C69B17-7ECF-4CCB-97CC-477B8FD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5B9"/>
    <w:rPr>
      <w:rFonts w:ascii="Open Sans" w:eastAsiaTheme="minorEastAsia" w:hAnsi="Open Sans"/>
      <w:lang w:eastAsia="nb-NO"/>
    </w:rPr>
  </w:style>
  <w:style w:type="paragraph" w:styleId="Overskrift1">
    <w:name w:val="heading 1"/>
    <w:basedOn w:val="Normal"/>
    <w:next w:val="Normal"/>
    <w:link w:val="Overskrift1Tegn"/>
    <w:uiPriority w:val="9"/>
    <w:qFormat/>
    <w:rsid w:val="00EB55E6"/>
    <w:pPr>
      <w:widowControl w:val="0"/>
      <w:autoSpaceDE w:val="0"/>
      <w:autoSpaceDN w:val="0"/>
      <w:adjustRightInd w:val="0"/>
      <w:spacing w:before="120" w:after="0" w:line="480" w:lineRule="atLeast"/>
      <w:ind w:right="-28"/>
      <w:outlineLvl w:val="0"/>
    </w:pPr>
    <w:rPr>
      <w:rFonts w:ascii="Open Sans SemiBold" w:hAnsi="Open Sans SemiBold" w:cs="Arial"/>
      <w:bCs/>
      <w:sz w:val="40"/>
      <w:szCs w:val="40"/>
    </w:rPr>
  </w:style>
  <w:style w:type="paragraph" w:styleId="Overskrift2">
    <w:name w:val="heading 2"/>
    <w:basedOn w:val="Normal"/>
    <w:next w:val="Normal"/>
    <w:link w:val="Overskrift2Tegn"/>
    <w:uiPriority w:val="9"/>
    <w:unhideWhenUsed/>
    <w:qFormat/>
    <w:rsid w:val="004356F8"/>
    <w:pPr>
      <w:widowControl w:val="0"/>
      <w:autoSpaceDE w:val="0"/>
      <w:autoSpaceDN w:val="0"/>
      <w:adjustRightInd w:val="0"/>
      <w:spacing w:after="0" w:line="220" w:lineRule="atLeast"/>
      <w:ind w:right="-31"/>
      <w:outlineLvl w:val="1"/>
    </w:pPr>
    <w:rPr>
      <w:rFonts w:ascii="Open Sans SemiBold" w:hAnsi="Open Sans SemiBold" w:cs="Arial"/>
      <w:bCs/>
      <w:sz w:val="32"/>
      <w:szCs w:val="32"/>
    </w:rPr>
  </w:style>
  <w:style w:type="paragraph" w:styleId="Overskrift3">
    <w:name w:val="heading 3"/>
    <w:basedOn w:val="Normal"/>
    <w:next w:val="Normal"/>
    <w:link w:val="Overskrift3Tegn"/>
    <w:uiPriority w:val="9"/>
    <w:unhideWhenUsed/>
    <w:qFormat/>
    <w:rsid w:val="004356F8"/>
    <w:pPr>
      <w:widowControl w:val="0"/>
      <w:autoSpaceDE w:val="0"/>
      <w:autoSpaceDN w:val="0"/>
      <w:adjustRightInd w:val="0"/>
      <w:spacing w:after="0" w:line="220" w:lineRule="atLeast"/>
      <w:ind w:right="-31"/>
      <w:outlineLvl w:val="2"/>
    </w:pPr>
    <w:rPr>
      <w:rFonts w:cs="Arial"/>
      <w:sz w:val="28"/>
      <w:szCs w:val="28"/>
    </w:rPr>
  </w:style>
  <w:style w:type="paragraph" w:styleId="Overskrift4">
    <w:name w:val="heading 4"/>
    <w:aliases w:val="Avsnittsoverskrift"/>
    <w:basedOn w:val="Normal"/>
    <w:next w:val="Normal"/>
    <w:link w:val="Overskrift4Tegn"/>
    <w:uiPriority w:val="9"/>
    <w:unhideWhenUsed/>
    <w:qFormat/>
    <w:rsid w:val="004356F8"/>
    <w:pPr>
      <w:widowControl w:val="0"/>
      <w:autoSpaceDE w:val="0"/>
      <w:autoSpaceDN w:val="0"/>
      <w:adjustRightInd w:val="0"/>
      <w:spacing w:after="0" w:line="220" w:lineRule="atLeast"/>
      <w:ind w:right="-31"/>
      <w:outlineLvl w:val="3"/>
    </w:pPr>
    <w:rPr>
      <w:rFonts w:ascii="Open Sans SemiBold" w:hAnsi="Open Sans SemiBold" w:cs="Arial"/>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B605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B605F"/>
    <w:rPr>
      <w:rFonts w:ascii="Tahoma" w:hAnsi="Tahoma" w:cs="Tahoma"/>
      <w:sz w:val="16"/>
      <w:szCs w:val="16"/>
    </w:rPr>
  </w:style>
  <w:style w:type="paragraph" w:styleId="Ingenmellomrom">
    <w:name w:val="No Spacing"/>
    <w:link w:val="IngenmellomromTegn"/>
    <w:uiPriority w:val="1"/>
    <w:rsid w:val="007A55E0"/>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7A55E0"/>
    <w:rPr>
      <w:rFonts w:eastAsiaTheme="minorEastAsia"/>
    </w:rPr>
  </w:style>
  <w:style w:type="paragraph" w:styleId="Topptekst">
    <w:name w:val="header"/>
    <w:basedOn w:val="Normal"/>
    <w:link w:val="TopptekstTegn"/>
    <w:uiPriority w:val="99"/>
    <w:unhideWhenUsed/>
    <w:rsid w:val="007A55E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A55E0"/>
    <w:rPr>
      <w:rFonts w:eastAsiaTheme="minorEastAsia"/>
      <w:lang w:eastAsia="nb-NO"/>
    </w:rPr>
  </w:style>
  <w:style w:type="paragraph" w:styleId="Bunntekst">
    <w:name w:val="footer"/>
    <w:basedOn w:val="Normal"/>
    <w:link w:val="BunntekstTegn"/>
    <w:uiPriority w:val="99"/>
    <w:unhideWhenUsed/>
    <w:rsid w:val="007A55E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A55E0"/>
    <w:rPr>
      <w:rFonts w:eastAsiaTheme="minorEastAsia"/>
      <w:lang w:eastAsia="nb-NO"/>
    </w:rPr>
  </w:style>
  <w:style w:type="character" w:customStyle="1" w:styleId="Overskrift1Tegn">
    <w:name w:val="Overskrift 1 Tegn"/>
    <w:basedOn w:val="Standardskriftforavsnitt"/>
    <w:link w:val="Overskrift1"/>
    <w:uiPriority w:val="9"/>
    <w:rsid w:val="00EB55E6"/>
    <w:rPr>
      <w:rFonts w:ascii="Open Sans SemiBold" w:eastAsiaTheme="minorEastAsia" w:hAnsi="Open Sans SemiBold" w:cs="Arial"/>
      <w:bCs/>
      <w:sz w:val="40"/>
      <w:szCs w:val="40"/>
      <w:lang w:eastAsia="nb-NO"/>
    </w:rPr>
  </w:style>
  <w:style w:type="character" w:customStyle="1" w:styleId="Overskrift2Tegn">
    <w:name w:val="Overskrift 2 Tegn"/>
    <w:basedOn w:val="Standardskriftforavsnitt"/>
    <w:link w:val="Overskrift2"/>
    <w:uiPriority w:val="9"/>
    <w:rsid w:val="004356F8"/>
    <w:rPr>
      <w:rFonts w:ascii="Open Sans SemiBold" w:eastAsiaTheme="minorEastAsia" w:hAnsi="Open Sans SemiBold" w:cs="Arial"/>
      <w:bCs/>
      <w:sz w:val="32"/>
      <w:szCs w:val="32"/>
      <w:lang w:eastAsia="nb-NO"/>
    </w:rPr>
  </w:style>
  <w:style w:type="character" w:customStyle="1" w:styleId="Overskrift3Tegn">
    <w:name w:val="Overskrift 3 Tegn"/>
    <w:basedOn w:val="Standardskriftforavsnitt"/>
    <w:link w:val="Overskrift3"/>
    <w:uiPriority w:val="9"/>
    <w:rsid w:val="004356F8"/>
    <w:rPr>
      <w:rFonts w:ascii="Open Sans" w:eastAsiaTheme="minorEastAsia" w:hAnsi="Open Sans" w:cs="Arial"/>
      <w:sz w:val="28"/>
      <w:szCs w:val="28"/>
      <w:lang w:eastAsia="nb-NO"/>
    </w:rPr>
  </w:style>
  <w:style w:type="character" w:customStyle="1" w:styleId="Overskrift4Tegn">
    <w:name w:val="Overskrift 4 Tegn"/>
    <w:aliases w:val="Avsnittsoverskrift Tegn"/>
    <w:basedOn w:val="Standardskriftforavsnitt"/>
    <w:link w:val="Overskrift4"/>
    <w:uiPriority w:val="9"/>
    <w:rsid w:val="004356F8"/>
    <w:rPr>
      <w:rFonts w:ascii="Open Sans SemiBold" w:eastAsiaTheme="minorEastAsia" w:hAnsi="Open Sans SemiBold" w:cs="Arial"/>
      <w:bCs/>
      <w:lang w:eastAsia="nb-NO"/>
    </w:rPr>
  </w:style>
  <w:style w:type="paragraph" w:styleId="Undertittel">
    <w:name w:val="Subtitle"/>
    <w:aliases w:val="brødtekst"/>
    <w:basedOn w:val="Normal"/>
    <w:next w:val="Normal"/>
    <w:link w:val="UndertittelTegn"/>
    <w:uiPriority w:val="11"/>
    <w:qFormat/>
    <w:rsid w:val="004356F8"/>
    <w:pPr>
      <w:widowControl w:val="0"/>
      <w:autoSpaceDE w:val="0"/>
      <w:autoSpaceDN w:val="0"/>
      <w:adjustRightInd w:val="0"/>
      <w:spacing w:after="0" w:line="220" w:lineRule="atLeast"/>
      <w:ind w:right="-31"/>
    </w:pPr>
    <w:rPr>
      <w:rFonts w:cs="Arial"/>
      <w:sz w:val="20"/>
      <w:szCs w:val="21"/>
    </w:rPr>
  </w:style>
  <w:style w:type="character" w:customStyle="1" w:styleId="UndertittelTegn">
    <w:name w:val="Undertittel Tegn"/>
    <w:aliases w:val="brødtekst Tegn"/>
    <w:basedOn w:val="Standardskriftforavsnitt"/>
    <w:link w:val="Undertittel"/>
    <w:uiPriority w:val="11"/>
    <w:rsid w:val="004356F8"/>
    <w:rPr>
      <w:rFonts w:ascii="Open Sans" w:eastAsiaTheme="minorEastAsia" w:hAnsi="Open Sans" w:cs="Arial"/>
      <w:sz w:val="20"/>
      <w:szCs w:val="21"/>
      <w:lang w:eastAsia="nb-NO"/>
    </w:rPr>
  </w:style>
  <w:style w:type="character" w:styleId="Svakutheving">
    <w:name w:val="Subtle Emphasis"/>
    <w:aliases w:val="bildetekst"/>
    <w:uiPriority w:val="19"/>
    <w:qFormat/>
    <w:rsid w:val="004356F8"/>
    <w:rPr>
      <w:rFonts w:ascii="Open Sans" w:hAnsi="Open Sans" w:cs="Arial"/>
      <w:b w:val="0"/>
      <w:bCs/>
      <w:sz w:val="18"/>
      <w:szCs w:val="18"/>
    </w:rPr>
  </w:style>
  <w:style w:type="character" w:styleId="Utheving">
    <w:name w:val="Emphasis"/>
    <w:basedOn w:val="Standardskriftforavsnitt"/>
    <w:uiPriority w:val="20"/>
    <w:rsid w:val="001F4F0B"/>
    <w:rPr>
      <w:i/>
      <w:iCs/>
    </w:rPr>
  </w:style>
  <w:style w:type="character" w:styleId="Hyperkobling">
    <w:name w:val="Hyperlink"/>
    <w:basedOn w:val="Standardskriftforavsnitt"/>
    <w:uiPriority w:val="99"/>
    <w:unhideWhenUsed/>
    <w:rsid w:val="0005344A"/>
    <w:rPr>
      <w:color w:val="4C76BA" w:themeColor="hyperlink"/>
      <w:u w:val="single"/>
    </w:rPr>
  </w:style>
  <w:style w:type="paragraph" w:customStyle="1" w:styleId="Forside1">
    <w:name w:val="Forside 1"/>
    <w:basedOn w:val="Normal"/>
    <w:link w:val="Forside1Tegn"/>
    <w:qFormat/>
    <w:rsid w:val="00FF25B9"/>
    <w:pPr>
      <w:widowControl w:val="0"/>
      <w:autoSpaceDE w:val="0"/>
      <w:autoSpaceDN w:val="0"/>
      <w:adjustRightInd w:val="0"/>
      <w:spacing w:after="0" w:line="240" w:lineRule="auto"/>
      <w:ind w:left="170" w:right="-1021"/>
    </w:pPr>
    <w:rPr>
      <w:rFonts w:cs="Open Sans"/>
      <w:sz w:val="52"/>
      <w:szCs w:val="52"/>
    </w:rPr>
  </w:style>
  <w:style w:type="paragraph" w:customStyle="1" w:styleId="Forside2">
    <w:name w:val="Forside 2"/>
    <w:basedOn w:val="Normal"/>
    <w:link w:val="Forside2Tegn"/>
    <w:qFormat/>
    <w:rsid w:val="00FF25B9"/>
    <w:pPr>
      <w:widowControl w:val="0"/>
      <w:autoSpaceDE w:val="0"/>
      <w:autoSpaceDN w:val="0"/>
      <w:adjustRightInd w:val="0"/>
      <w:spacing w:after="0" w:line="240" w:lineRule="auto"/>
      <w:ind w:left="170" w:right="-28"/>
    </w:pPr>
    <w:rPr>
      <w:rFonts w:cs="Open Sans"/>
      <w:bCs/>
      <w:color w:val="7F7F7F" w:themeColor="text1" w:themeTint="80"/>
      <w:sz w:val="28"/>
      <w:szCs w:val="24"/>
    </w:rPr>
  </w:style>
  <w:style w:type="character" w:customStyle="1" w:styleId="Forside1Tegn">
    <w:name w:val="Forside 1 Tegn"/>
    <w:basedOn w:val="Standardskriftforavsnitt"/>
    <w:link w:val="Forside1"/>
    <w:rsid w:val="00FF25B9"/>
    <w:rPr>
      <w:rFonts w:ascii="Open Sans" w:eastAsiaTheme="minorEastAsia" w:hAnsi="Open Sans" w:cs="Open Sans"/>
      <w:sz w:val="52"/>
      <w:szCs w:val="52"/>
      <w:lang w:eastAsia="nb-NO"/>
    </w:rPr>
  </w:style>
  <w:style w:type="character" w:customStyle="1" w:styleId="Forside2Tegn">
    <w:name w:val="Forside 2 Tegn"/>
    <w:basedOn w:val="Standardskriftforavsnitt"/>
    <w:link w:val="Forside2"/>
    <w:rsid w:val="00FF25B9"/>
    <w:rPr>
      <w:rFonts w:ascii="Open Sans" w:eastAsiaTheme="minorEastAsia" w:hAnsi="Open Sans" w:cs="Open Sans"/>
      <w:bCs/>
      <w:color w:val="7F7F7F" w:themeColor="text1" w:themeTint="80"/>
      <w:sz w:val="28"/>
      <w:szCs w:val="24"/>
      <w:lang w:eastAsia="nb-NO"/>
    </w:rPr>
  </w:style>
  <w:style w:type="character" w:styleId="Ulstomtale">
    <w:name w:val="Unresolved Mention"/>
    <w:basedOn w:val="Standardskriftforavsnitt"/>
    <w:uiPriority w:val="99"/>
    <w:semiHidden/>
    <w:unhideWhenUsed/>
    <w:rsid w:val="00483AE2"/>
    <w:rPr>
      <w:color w:val="808080"/>
      <w:shd w:val="clear" w:color="auto" w:fill="E6E6E6"/>
    </w:rPr>
  </w:style>
  <w:style w:type="paragraph" w:customStyle="1" w:styleId="Stil1">
    <w:name w:val="Stil1"/>
    <w:basedOn w:val="Undertittel"/>
    <w:link w:val="Stil1Tegn"/>
    <w:qFormat/>
    <w:rsid w:val="00B846F2"/>
    <w:pPr>
      <w:tabs>
        <w:tab w:val="left" w:pos="5954"/>
      </w:tabs>
    </w:pPr>
    <w:rPr>
      <w:rFonts w:ascii="Open Sans SemiBold" w:hAnsi="Open Sans SemiBold" w:cs="Open Sans SemiBold"/>
      <w:lang w:val="nn-NO"/>
    </w:rPr>
  </w:style>
  <w:style w:type="character" w:customStyle="1" w:styleId="Stil1Tegn">
    <w:name w:val="Stil1 Tegn"/>
    <w:basedOn w:val="UndertittelTegn"/>
    <w:link w:val="Stil1"/>
    <w:rsid w:val="00B846F2"/>
    <w:rPr>
      <w:rFonts w:ascii="Open Sans SemiBold" w:eastAsiaTheme="minorEastAsia" w:hAnsi="Open Sans SemiBold" w:cs="Open Sans SemiBold"/>
      <w:sz w:val="20"/>
      <w:szCs w:val="21"/>
      <w:lang w:val="nn-NO" w:eastAsia="nb-NO"/>
    </w:rPr>
  </w:style>
  <w:style w:type="table" w:styleId="Tabellrutenett">
    <w:name w:val="Table Grid"/>
    <w:basedOn w:val="Vanligtabell"/>
    <w:uiPriority w:val="39"/>
    <w:unhideWhenUsed/>
    <w:rsid w:val="00FF25B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rsid w:val="00C55917"/>
    <w:pPr>
      <w:ind w:left="720"/>
      <w:contextualSpacing/>
    </w:pPr>
  </w:style>
  <w:style w:type="table" w:customStyle="1" w:styleId="TrykketTabell">
    <w:name w:val="TrykketTabell"/>
    <w:basedOn w:val="Vanligtabell"/>
    <w:uiPriority w:val="99"/>
    <w:qFormat/>
    <w:rsid w:val="00C23104"/>
    <w:pPr>
      <w:spacing w:after="0" w:line="240" w:lineRule="auto"/>
    </w:pPr>
    <w:rPr>
      <w:rFonts w:ascii="Times New Roman" w:eastAsia="Calibri" w:hAnsi="Times New Roman" w:cs="Times New Roman"/>
      <w:sz w:val="20"/>
      <w:szCs w:val="20"/>
    </w:rPr>
    <w:tblPr>
      <w:tblInd w:w="0" w:type="nil"/>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Overskriftforinnholdsfortegnelse">
    <w:name w:val="TOC Heading"/>
    <w:basedOn w:val="Overskrift1"/>
    <w:next w:val="Normal"/>
    <w:uiPriority w:val="39"/>
    <w:unhideWhenUsed/>
    <w:qFormat/>
    <w:rsid w:val="006655C7"/>
    <w:pPr>
      <w:keepNext/>
      <w:keepLines/>
      <w:widowControl/>
      <w:autoSpaceDE/>
      <w:autoSpaceDN/>
      <w:adjustRightInd/>
      <w:spacing w:before="240" w:line="259" w:lineRule="auto"/>
      <w:ind w:right="0"/>
      <w:outlineLvl w:val="9"/>
    </w:pPr>
    <w:rPr>
      <w:rFonts w:asciiTheme="majorHAnsi" w:eastAsiaTheme="majorEastAsia" w:hAnsiTheme="majorHAnsi" w:cstheme="majorBidi"/>
      <w:bCs w:val="0"/>
      <w:color w:val="001A3A" w:themeColor="accent1" w:themeShade="BF"/>
      <w:sz w:val="32"/>
      <w:szCs w:val="32"/>
    </w:rPr>
  </w:style>
  <w:style w:type="paragraph" w:styleId="INNH1">
    <w:name w:val="toc 1"/>
    <w:basedOn w:val="Normal"/>
    <w:next w:val="Normal"/>
    <w:autoRedefine/>
    <w:uiPriority w:val="39"/>
    <w:unhideWhenUsed/>
    <w:rsid w:val="006655C7"/>
    <w:pPr>
      <w:spacing w:after="100"/>
    </w:pPr>
  </w:style>
  <w:style w:type="paragraph" w:styleId="INNH2">
    <w:name w:val="toc 2"/>
    <w:basedOn w:val="Normal"/>
    <w:next w:val="Normal"/>
    <w:autoRedefine/>
    <w:uiPriority w:val="39"/>
    <w:unhideWhenUsed/>
    <w:rsid w:val="006655C7"/>
    <w:pPr>
      <w:spacing w:after="100"/>
      <w:ind w:left="220"/>
    </w:pPr>
  </w:style>
  <w:style w:type="paragraph" w:customStyle="1" w:styleId="Default">
    <w:name w:val="Default"/>
    <w:rsid w:val="0014303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3A44EF"/>
    <w:pPr>
      <w:spacing w:before="100" w:beforeAutospacing="1" w:after="100" w:afterAutospacing="1" w:line="240" w:lineRule="auto"/>
    </w:pPr>
    <w:rPr>
      <w:rFonts w:ascii="Times New Roman" w:eastAsia="Times New Roman" w:hAnsi="Times New Roman" w:cs="Times New Roman"/>
      <w:sz w:val="24"/>
      <w:szCs w:val="24"/>
    </w:rPr>
  </w:style>
  <w:style w:type="character" w:styleId="Fulgthyperkobling">
    <w:name w:val="FollowedHyperlink"/>
    <w:basedOn w:val="Standardskriftforavsnitt"/>
    <w:uiPriority w:val="99"/>
    <w:semiHidden/>
    <w:unhideWhenUsed/>
    <w:rsid w:val="002475F8"/>
    <w:rPr>
      <w:color w:val="C90B1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19485">
      <w:bodyDiv w:val="1"/>
      <w:marLeft w:val="0"/>
      <w:marRight w:val="0"/>
      <w:marTop w:val="0"/>
      <w:marBottom w:val="0"/>
      <w:divBdr>
        <w:top w:val="none" w:sz="0" w:space="0" w:color="auto"/>
        <w:left w:val="none" w:sz="0" w:space="0" w:color="auto"/>
        <w:bottom w:val="none" w:sz="0" w:space="0" w:color="auto"/>
        <w:right w:val="none" w:sz="0" w:space="0" w:color="auto"/>
      </w:divBdr>
    </w:div>
    <w:div w:id="128012556">
      <w:bodyDiv w:val="1"/>
      <w:marLeft w:val="0"/>
      <w:marRight w:val="0"/>
      <w:marTop w:val="0"/>
      <w:marBottom w:val="0"/>
      <w:divBdr>
        <w:top w:val="none" w:sz="0" w:space="0" w:color="auto"/>
        <w:left w:val="none" w:sz="0" w:space="0" w:color="auto"/>
        <w:bottom w:val="none" w:sz="0" w:space="0" w:color="auto"/>
        <w:right w:val="none" w:sz="0" w:space="0" w:color="auto"/>
      </w:divBdr>
    </w:div>
    <w:div w:id="162164900">
      <w:bodyDiv w:val="1"/>
      <w:marLeft w:val="0"/>
      <w:marRight w:val="0"/>
      <w:marTop w:val="0"/>
      <w:marBottom w:val="0"/>
      <w:divBdr>
        <w:top w:val="none" w:sz="0" w:space="0" w:color="auto"/>
        <w:left w:val="none" w:sz="0" w:space="0" w:color="auto"/>
        <w:bottom w:val="none" w:sz="0" w:space="0" w:color="auto"/>
        <w:right w:val="none" w:sz="0" w:space="0" w:color="auto"/>
      </w:divBdr>
    </w:div>
    <w:div w:id="338970986">
      <w:bodyDiv w:val="1"/>
      <w:marLeft w:val="0"/>
      <w:marRight w:val="0"/>
      <w:marTop w:val="0"/>
      <w:marBottom w:val="0"/>
      <w:divBdr>
        <w:top w:val="none" w:sz="0" w:space="0" w:color="auto"/>
        <w:left w:val="none" w:sz="0" w:space="0" w:color="auto"/>
        <w:bottom w:val="none" w:sz="0" w:space="0" w:color="auto"/>
        <w:right w:val="none" w:sz="0" w:space="0" w:color="auto"/>
      </w:divBdr>
    </w:div>
    <w:div w:id="351298523">
      <w:bodyDiv w:val="1"/>
      <w:marLeft w:val="0"/>
      <w:marRight w:val="0"/>
      <w:marTop w:val="0"/>
      <w:marBottom w:val="0"/>
      <w:divBdr>
        <w:top w:val="none" w:sz="0" w:space="0" w:color="auto"/>
        <w:left w:val="none" w:sz="0" w:space="0" w:color="auto"/>
        <w:bottom w:val="none" w:sz="0" w:space="0" w:color="auto"/>
        <w:right w:val="none" w:sz="0" w:space="0" w:color="auto"/>
      </w:divBdr>
    </w:div>
    <w:div w:id="407506149">
      <w:bodyDiv w:val="1"/>
      <w:marLeft w:val="0"/>
      <w:marRight w:val="0"/>
      <w:marTop w:val="0"/>
      <w:marBottom w:val="0"/>
      <w:divBdr>
        <w:top w:val="none" w:sz="0" w:space="0" w:color="auto"/>
        <w:left w:val="none" w:sz="0" w:space="0" w:color="auto"/>
        <w:bottom w:val="none" w:sz="0" w:space="0" w:color="auto"/>
        <w:right w:val="none" w:sz="0" w:space="0" w:color="auto"/>
      </w:divBdr>
    </w:div>
    <w:div w:id="668169899">
      <w:bodyDiv w:val="1"/>
      <w:marLeft w:val="0"/>
      <w:marRight w:val="0"/>
      <w:marTop w:val="0"/>
      <w:marBottom w:val="0"/>
      <w:divBdr>
        <w:top w:val="none" w:sz="0" w:space="0" w:color="auto"/>
        <w:left w:val="none" w:sz="0" w:space="0" w:color="auto"/>
        <w:bottom w:val="none" w:sz="0" w:space="0" w:color="auto"/>
        <w:right w:val="none" w:sz="0" w:space="0" w:color="auto"/>
      </w:divBdr>
    </w:div>
    <w:div w:id="763958072">
      <w:bodyDiv w:val="1"/>
      <w:marLeft w:val="0"/>
      <w:marRight w:val="0"/>
      <w:marTop w:val="0"/>
      <w:marBottom w:val="0"/>
      <w:divBdr>
        <w:top w:val="none" w:sz="0" w:space="0" w:color="auto"/>
        <w:left w:val="none" w:sz="0" w:space="0" w:color="auto"/>
        <w:bottom w:val="none" w:sz="0" w:space="0" w:color="auto"/>
        <w:right w:val="none" w:sz="0" w:space="0" w:color="auto"/>
      </w:divBdr>
    </w:div>
    <w:div w:id="799539529">
      <w:bodyDiv w:val="1"/>
      <w:marLeft w:val="0"/>
      <w:marRight w:val="0"/>
      <w:marTop w:val="0"/>
      <w:marBottom w:val="0"/>
      <w:divBdr>
        <w:top w:val="none" w:sz="0" w:space="0" w:color="auto"/>
        <w:left w:val="none" w:sz="0" w:space="0" w:color="auto"/>
        <w:bottom w:val="none" w:sz="0" w:space="0" w:color="auto"/>
        <w:right w:val="none" w:sz="0" w:space="0" w:color="auto"/>
      </w:divBdr>
    </w:div>
    <w:div w:id="807938679">
      <w:bodyDiv w:val="1"/>
      <w:marLeft w:val="0"/>
      <w:marRight w:val="0"/>
      <w:marTop w:val="0"/>
      <w:marBottom w:val="0"/>
      <w:divBdr>
        <w:top w:val="none" w:sz="0" w:space="0" w:color="auto"/>
        <w:left w:val="none" w:sz="0" w:space="0" w:color="auto"/>
        <w:bottom w:val="none" w:sz="0" w:space="0" w:color="auto"/>
        <w:right w:val="none" w:sz="0" w:space="0" w:color="auto"/>
      </w:divBdr>
    </w:div>
    <w:div w:id="809322559">
      <w:bodyDiv w:val="1"/>
      <w:marLeft w:val="0"/>
      <w:marRight w:val="0"/>
      <w:marTop w:val="0"/>
      <w:marBottom w:val="0"/>
      <w:divBdr>
        <w:top w:val="none" w:sz="0" w:space="0" w:color="auto"/>
        <w:left w:val="none" w:sz="0" w:space="0" w:color="auto"/>
        <w:bottom w:val="none" w:sz="0" w:space="0" w:color="auto"/>
        <w:right w:val="none" w:sz="0" w:space="0" w:color="auto"/>
      </w:divBdr>
    </w:div>
    <w:div w:id="896206770">
      <w:bodyDiv w:val="1"/>
      <w:marLeft w:val="0"/>
      <w:marRight w:val="0"/>
      <w:marTop w:val="0"/>
      <w:marBottom w:val="0"/>
      <w:divBdr>
        <w:top w:val="none" w:sz="0" w:space="0" w:color="auto"/>
        <w:left w:val="none" w:sz="0" w:space="0" w:color="auto"/>
        <w:bottom w:val="none" w:sz="0" w:space="0" w:color="auto"/>
        <w:right w:val="none" w:sz="0" w:space="0" w:color="auto"/>
      </w:divBdr>
    </w:div>
    <w:div w:id="999037645">
      <w:bodyDiv w:val="1"/>
      <w:marLeft w:val="0"/>
      <w:marRight w:val="0"/>
      <w:marTop w:val="0"/>
      <w:marBottom w:val="0"/>
      <w:divBdr>
        <w:top w:val="none" w:sz="0" w:space="0" w:color="auto"/>
        <w:left w:val="none" w:sz="0" w:space="0" w:color="auto"/>
        <w:bottom w:val="none" w:sz="0" w:space="0" w:color="auto"/>
        <w:right w:val="none" w:sz="0" w:space="0" w:color="auto"/>
      </w:divBdr>
    </w:div>
    <w:div w:id="1021979632">
      <w:bodyDiv w:val="1"/>
      <w:marLeft w:val="0"/>
      <w:marRight w:val="0"/>
      <w:marTop w:val="0"/>
      <w:marBottom w:val="0"/>
      <w:divBdr>
        <w:top w:val="none" w:sz="0" w:space="0" w:color="auto"/>
        <w:left w:val="none" w:sz="0" w:space="0" w:color="auto"/>
        <w:bottom w:val="none" w:sz="0" w:space="0" w:color="auto"/>
        <w:right w:val="none" w:sz="0" w:space="0" w:color="auto"/>
      </w:divBdr>
    </w:div>
    <w:div w:id="1038628057">
      <w:bodyDiv w:val="1"/>
      <w:marLeft w:val="0"/>
      <w:marRight w:val="0"/>
      <w:marTop w:val="0"/>
      <w:marBottom w:val="0"/>
      <w:divBdr>
        <w:top w:val="none" w:sz="0" w:space="0" w:color="auto"/>
        <w:left w:val="none" w:sz="0" w:space="0" w:color="auto"/>
        <w:bottom w:val="none" w:sz="0" w:space="0" w:color="auto"/>
        <w:right w:val="none" w:sz="0" w:space="0" w:color="auto"/>
      </w:divBdr>
    </w:div>
    <w:div w:id="1106075915">
      <w:bodyDiv w:val="1"/>
      <w:marLeft w:val="0"/>
      <w:marRight w:val="0"/>
      <w:marTop w:val="0"/>
      <w:marBottom w:val="0"/>
      <w:divBdr>
        <w:top w:val="none" w:sz="0" w:space="0" w:color="auto"/>
        <w:left w:val="none" w:sz="0" w:space="0" w:color="auto"/>
        <w:bottom w:val="none" w:sz="0" w:space="0" w:color="auto"/>
        <w:right w:val="none" w:sz="0" w:space="0" w:color="auto"/>
      </w:divBdr>
    </w:div>
    <w:div w:id="1119185292">
      <w:bodyDiv w:val="1"/>
      <w:marLeft w:val="0"/>
      <w:marRight w:val="0"/>
      <w:marTop w:val="0"/>
      <w:marBottom w:val="0"/>
      <w:divBdr>
        <w:top w:val="none" w:sz="0" w:space="0" w:color="auto"/>
        <w:left w:val="none" w:sz="0" w:space="0" w:color="auto"/>
        <w:bottom w:val="none" w:sz="0" w:space="0" w:color="auto"/>
        <w:right w:val="none" w:sz="0" w:space="0" w:color="auto"/>
      </w:divBdr>
    </w:div>
    <w:div w:id="1214275591">
      <w:bodyDiv w:val="1"/>
      <w:marLeft w:val="0"/>
      <w:marRight w:val="0"/>
      <w:marTop w:val="0"/>
      <w:marBottom w:val="0"/>
      <w:divBdr>
        <w:top w:val="none" w:sz="0" w:space="0" w:color="auto"/>
        <w:left w:val="none" w:sz="0" w:space="0" w:color="auto"/>
        <w:bottom w:val="none" w:sz="0" w:space="0" w:color="auto"/>
        <w:right w:val="none" w:sz="0" w:space="0" w:color="auto"/>
      </w:divBdr>
    </w:div>
    <w:div w:id="1260869317">
      <w:bodyDiv w:val="1"/>
      <w:marLeft w:val="0"/>
      <w:marRight w:val="0"/>
      <w:marTop w:val="0"/>
      <w:marBottom w:val="0"/>
      <w:divBdr>
        <w:top w:val="none" w:sz="0" w:space="0" w:color="auto"/>
        <w:left w:val="none" w:sz="0" w:space="0" w:color="auto"/>
        <w:bottom w:val="none" w:sz="0" w:space="0" w:color="auto"/>
        <w:right w:val="none" w:sz="0" w:space="0" w:color="auto"/>
      </w:divBdr>
    </w:div>
    <w:div w:id="1284003151">
      <w:bodyDiv w:val="1"/>
      <w:marLeft w:val="0"/>
      <w:marRight w:val="0"/>
      <w:marTop w:val="0"/>
      <w:marBottom w:val="0"/>
      <w:divBdr>
        <w:top w:val="none" w:sz="0" w:space="0" w:color="auto"/>
        <w:left w:val="none" w:sz="0" w:space="0" w:color="auto"/>
        <w:bottom w:val="none" w:sz="0" w:space="0" w:color="auto"/>
        <w:right w:val="none" w:sz="0" w:space="0" w:color="auto"/>
      </w:divBdr>
    </w:div>
    <w:div w:id="1294402700">
      <w:bodyDiv w:val="1"/>
      <w:marLeft w:val="0"/>
      <w:marRight w:val="0"/>
      <w:marTop w:val="0"/>
      <w:marBottom w:val="0"/>
      <w:divBdr>
        <w:top w:val="none" w:sz="0" w:space="0" w:color="auto"/>
        <w:left w:val="none" w:sz="0" w:space="0" w:color="auto"/>
        <w:bottom w:val="none" w:sz="0" w:space="0" w:color="auto"/>
        <w:right w:val="none" w:sz="0" w:space="0" w:color="auto"/>
      </w:divBdr>
    </w:div>
    <w:div w:id="1307509469">
      <w:bodyDiv w:val="1"/>
      <w:marLeft w:val="0"/>
      <w:marRight w:val="0"/>
      <w:marTop w:val="0"/>
      <w:marBottom w:val="0"/>
      <w:divBdr>
        <w:top w:val="none" w:sz="0" w:space="0" w:color="auto"/>
        <w:left w:val="none" w:sz="0" w:space="0" w:color="auto"/>
        <w:bottom w:val="none" w:sz="0" w:space="0" w:color="auto"/>
        <w:right w:val="none" w:sz="0" w:space="0" w:color="auto"/>
      </w:divBdr>
    </w:div>
    <w:div w:id="1323773537">
      <w:bodyDiv w:val="1"/>
      <w:marLeft w:val="0"/>
      <w:marRight w:val="0"/>
      <w:marTop w:val="0"/>
      <w:marBottom w:val="0"/>
      <w:divBdr>
        <w:top w:val="none" w:sz="0" w:space="0" w:color="auto"/>
        <w:left w:val="none" w:sz="0" w:space="0" w:color="auto"/>
        <w:bottom w:val="none" w:sz="0" w:space="0" w:color="auto"/>
        <w:right w:val="none" w:sz="0" w:space="0" w:color="auto"/>
      </w:divBdr>
    </w:div>
    <w:div w:id="1375469994">
      <w:bodyDiv w:val="1"/>
      <w:marLeft w:val="0"/>
      <w:marRight w:val="0"/>
      <w:marTop w:val="0"/>
      <w:marBottom w:val="0"/>
      <w:divBdr>
        <w:top w:val="none" w:sz="0" w:space="0" w:color="auto"/>
        <w:left w:val="none" w:sz="0" w:space="0" w:color="auto"/>
        <w:bottom w:val="none" w:sz="0" w:space="0" w:color="auto"/>
        <w:right w:val="none" w:sz="0" w:space="0" w:color="auto"/>
      </w:divBdr>
    </w:div>
    <w:div w:id="1500341988">
      <w:bodyDiv w:val="1"/>
      <w:marLeft w:val="0"/>
      <w:marRight w:val="0"/>
      <w:marTop w:val="0"/>
      <w:marBottom w:val="0"/>
      <w:divBdr>
        <w:top w:val="none" w:sz="0" w:space="0" w:color="auto"/>
        <w:left w:val="none" w:sz="0" w:space="0" w:color="auto"/>
        <w:bottom w:val="none" w:sz="0" w:space="0" w:color="auto"/>
        <w:right w:val="none" w:sz="0" w:space="0" w:color="auto"/>
      </w:divBdr>
    </w:div>
    <w:div w:id="1517771871">
      <w:bodyDiv w:val="1"/>
      <w:marLeft w:val="0"/>
      <w:marRight w:val="0"/>
      <w:marTop w:val="0"/>
      <w:marBottom w:val="0"/>
      <w:divBdr>
        <w:top w:val="none" w:sz="0" w:space="0" w:color="auto"/>
        <w:left w:val="none" w:sz="0" w:space="0" w:color="auto"/>
        <w:bottom w:val="none" w:sz="0" w:space="0" w:color="auto"/>
        <w:right w:val="none" w:sz="0" w:space="0" w:color="auto"/>
      </w:divBdr>
    </w:div>
    <w:div w:id="1561549770">
      <w:bodyDiv w:val="1"/>
      <w:marLeft w:val="0"/>
      <w:marRight w:val="0"/>
      <w:marTop w:val="0"/>
      <w:marBottom w:val="0"/>
      <w:divBdr>
        <w:top w:val="none" w:sz="0" w:space="0" w:color="auto"/>
        <w:left w:val="none" w:sz="0" w:space="0" w:color="auto"/>
        <w:bottom w:val="none" w:sz="0" w:space="0" w:color="auto"/>
        <w:right w:val="none" w:sz="0" w:space="0" w:color="auto"/>
      </w:divBdr>
    </w:div>
    <w:div w:id="1579245301">
      <w:bodyDiv w:val="1"/>
      <w:marLeft w:val="0"/>
      <w:marRight w:val="0"/>
      <w:marTop w:val="0"/>
      <w:marBottom w:val="0"/>
      <w:divBdr>
        <w:top w:val="none" w:sz="0" w:space="0" w:color="auto"/>
        <w:left w:val="none" w:sz="0" w:space="0" w:color="auto"/>
        <w:bottom w:val="none" w:sz="0" w:space="0" w:color="auto"/>
        <w:right w:val="none" w:sz="0" w:space="0" w:color="auto"/>
      </w:divBdr>
    </w:div>
    <w:div w:id="1594557215">
      <w:bodyDiv w:val="1"/>
      <w:marLeft w:val="0"/>
      <w:marRight w:val="0"/>
      <w:marTop w:val="0"/>
      <w:marBottom w:val="0"/>
      <w:divBdr>
        <w:top w:val="none" w:sz="0" w:space="0" w:color="auto"/>
        <w:left w:val="none" w:sz="0" w:space="0" w:color="auto"/>
        <w:bottom w:val="none" w:sz="0" w:space="0" w:color="auto"/>
        <w:right w:val="none" w:sz="0" w:space="0" w:color="auto"/>
      </w:divBdr>
    </w:div>
    <w:div w:id="1704138423">
      <w:bodyDiv w:val="1"/>
      <w:marLeft w:val="0"/>
      <w:marRight w:val="0"/>
      <w:marTop w:val="0"/>
      <w:marBottom w:val="0"/>
      <w:divBdr>
        <w:top w:val="none" w:sz="0" w:space="0" w:color="auto"/>
        <w:left w:val="none" w:sz="0" w:space="0" w:color="auto"/>
        <w:bottom w:val="none" w:sz="0" w:space="0" w:color="auto"/>
        <w:right w:val="none" w:sz="0" w:space="0" w:color="auto"/>
      </w:divBdr>
    </w:div>
    <w:div w:id="1736513227">
      <w:bodyDiv w:val="1"/>
      <w:marLeft w:val="0"/>
      <w:marRight w:val="0"/>
      <w:marTop w:val="0"/>
      <w:marBottom w:val="0"/>
      <w:divBdr>
        <w:top w:val="none" w:sz="0" w:space="0" w:color="auto"/>
        <w:left w:val="none" w:sz="0" w:space="0" w:color="auto"/>
        <w:bottom w:val="none" w:sz="0" w:space="0" w:color="auto"/>
        <w:right w:val="none" w:sz="0" w:space="0" w:color="auto"/>
      </w:divBdr>
    </w:div>
    <w:div w:id="1811096015">
      <w:bodyDiv w:val="1"/>
      <w:marLeft w:val="0"/>
      <w:marRight w:val="0"/>
      <w:marTop w:val="0"/>
      <w:marBottom w:val="0"/>
      <w:divBdr>
        <w:top w:val="none" w:sz="0" w:space="0" w:color="auto"/>
        <w:left w:val="none" w:sz="0" w:space="0" w:color="auto"/>
        <w:bottom w:val="none" w:sz="0" w:space="0" w:color="auto"/>
        <w:right w:val="none" w:sz="0" w:space="0" w:color="auto"/>
      </w:divBdr>
    </w:div>
    <w:div w:id="1828085509">
      <w:bodyDiv w:val="1"/>
      <w:marLeft w:val="0"/>
      <w:marRight w:val="0"/>
      <w:marTop w:val="0"/>
      <w:marBottom w:val="0"/>
      <w:divBdr>
        <w:top w:val="none" w:sz="0" w:space="0" w:color="auto"/>
        <w:left w:val="none" w:sz="0" w:space="0" w:color="auto"/>
        <w:bottom w:val="none" w:sz="0" w:space="0" w:color="auto"/>
        <w:right w:val="none" w:sz="0" w:space="0" w:color="auto"/>
      </w:divBdr>
    </w:div>
    <w:div w:id="1883864874">
      <w:bodyDiv w:val="1"/>
      <w:marLeft w:val="0"/>
      <w:marRight w:val="0"/>
      <w:marTop w:val="0"/>
      <w:marBottom w:val="0"/>
      <w:divBdr>
        <w:top w:val="none" w:sz="0" w:space="0" w:color="auto"/>
        <w:left w:val="none" w:sz="0" w:space="0" w:color="auto"/>
        <w:bottom w:val="none" w:sz="0" w:space="0" w:color="auto"/>
        <w:right w:val="none" w:sz="0" w:space="0" w:color="auto"/>
      </w:divBdr>
    </w:div>
    <w:div w:id="1959944284">
      <w:bodyDiv w:val="1"/>
      <w:marLeft w:val="0"/>
      <w:marRight w:val="0"/>
      <w:marTop w:val="0"/>
      <w:marBottom w:val="0"/>
      <w:divBdr>
        <w:top w:val="none" w:sz="0" w:space="0" w:color="auto"/>
        <w:left w:val="none" w:sz="0" w:space="0" w:color="auto"/>
        <w:bottom w:val="none" w:sz="0" w:space="0" w:color="auto"/>
        <w:right w:val="none" w:sz="0" w:space="0" w:color="auto"/>
      </w:divBdr>
    </w:div>
    <w:div w:id="2022773976">
      <w:bodyDiv w:val="1"/>
      <w:marLeft w:val="0"/>
      <w:marRight w:val="0"/>
      <w:marTop w:val="0"/>
      <w:marBottom w:val="0"/>
      <w:divBdr>
        <w:top w:val="none" w:sz="0" w:space="0" w:color="auto"/>
        <w:left w:val="none" w:sz="0" w:space="0" w:color="auto"/>
        <w:bottom w:val="none" w:sz="0" w:space="0" w:color="auto"/>
        <w:right w:val="none" w:sz="0" w:space="0" w:color="auto"/>
      </w:divBdr>
    </w:div>
    <w:div w:id="2026511992">
      <w:bodyDiv w:val="1"/>
      <w:marLeft w:val="0"/>
      <w:marRight w:val="0"/>
      <w:marTop w:val="0"/>
      <w:marBottom w:val="0"/>
      <w:divBdr>
        <w:top w:val="none" w:sz="0" w:space="0" w:color="auto"/>
        <w:left w:val="none" w:sz="0" w:space="0" w:color="auto"/>
        <w:bottom w:val="none" w:sz="0" w:space="0" w:color="auto"/>
        <w:right w:val="none" w:sz="0" w:space="0" w:color="auto"/>
      </w:divBdr>
    </w:div>
    <w:div w:id="2063095871">
      <w:bodyDiv w:val="1"/>
      <w:marLeft w:val="0"/>
      <w:marRight w:val="0"/>
      <w:marTop w:val="0"/>
      <w:marBottom w:val="0"/>
      <w:divBdr>
        <w:top w:val="none" w:sz="0" w:space="0" w:color="auto"/>
        <w:left w:val="none" w:sz="0" w:space="0" w:color="auto"/>
        <w:bottom w:val="none" w:sz="0" w:space="0" w:color="auto"/>
        <w:right w:val="none" w:sz="0" w:space="0" w:color="auto"/>
      </w:divBdr>
    </w:div>
    <w:div w:id="2103984749">
      <w:bodyDiv w:val="1"/>
      <w:marLeft w:val="0"/>
      <w:marRight w:val="0"/>
      <w:marTop w:val="0"/>
      <w:marBottom w:val="0"/>
      <w:divBdr>
        <w:top w:val="none" w:sz="0" w:space="0" w:color="auto"/>
        <w:left w:val="none" w:sz="0" w:space="0" w:color="auto"/>
        <w:bottom w:val="none" w:sz="0" w:space="0" w:color="auto"/>
        <w:right w:val="none" w:sz="0" w:space="0" w:color="auto"/>
      </w:divBdr>
    </w:div>
    <w:div w:id="213976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norges-bank.no/contentassets/d0bfbe13692a4dc28d569698605e2c8d/ppr-2-24.pdf?v=20062024135632"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mbulkw\AppData\Local\Microsoft\Windows\INetCache\Content.Outlook\VXWHA07X\&#216;konomiske%20n&#248;kkeltall%20pr.%2015.%20mars%202020.dotx" TargetMode="External"/></Relationships>
</file>

<file path=word/theme/theme1.xml><?xml version="1.0" encoding="utf-8"?>
<a:theme xmlns:a="http://schemas.openxmlformats.org/drawingml/2006/main" name="Office-tema">
  <a:themeElements>
    <a:clrScheme name="FMOV">
      <a:dk1>
        <a:sysClr val="windowText" lastClr="000000"/>
      </a:dk1>
      <a:lt1>
        <a:sysClr val="window" lastClr="FFFFFF"/>
      </a:lt1>
      <a:dk2>
        <a:srgbClr val="43545F"/>
      </a:dk2>
      <a:lt2>
        <a:srgbClr val="EFF0EF"/>
      </a:lt2>
      <a:accent1>
        <a:srgbClr val="00244E"/>
      </a:accent1>
      <a:accent2>
        <a:srgbClr val="4C76BA"/>
      </a:accent2>
      <a:accent3>
        <a:srgbClr val="00ADBA"/>
      </a:accent3>
      <a:accent4>
        <a:srgbClr val="BFC2C0"/>
      </a:accent4>
      <a:accent5>
        <a:srgbClr val="F39200"/>
      </a:accent5>
      <a:accent6>
        <a:srgbClr val="C90B1C"/>
      </a:accent6>
      <a:hlink>
        <a:srgbClr val="4C76BA"/>
      </a:hlink>
      <a:folHlink>
        <a:srgbClr val="C90B1C"/>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749519-DEC8-42B1-B0C7-B1E435970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Økonomiske nøkkeltall pr. 15. mars 2020</Template>
  <TotalTime>78</TotalTime>
  <Pages>17</Pages>
  <Words>2400</Words>
  <Characters>12723</Characters>
  <Application>Microsoft Office Word</Application>
  <DocSecurity>0</DocSecurity>
  <Lines>106</Lines>
  <Paragraphs>30</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Krokeide, Astrid Aaserud</dc:creator>
  <cp:lastModifiedBy>Butt, Fakra</cp:lastModifiedBy>
  <cp:revision>18</cp:revision>
  <cp:lastPrinted>2024-04-02T10:45:00Z</cp:lastPrinted>
  <dcterms:created xsi:type="dcterms:W3CDTF">2024-06-26T07:32:00Z</dcterms:created>
  <dcterms:modified xsi:type="dcterms:W3CDTF">2024-07-09T08:53:00Z</dcterms:modified>
</cp:coreProperties>
</file>