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A4" w:rsidRPr="005B32E8" w:rsidRDefault="00D67D4D" w:rsidP="008256AF">
      <w:pPr>
        <w:pStyle w:val="Default"/>
        <w:rPr>
          <w:rFonts w:ascii="Arial" w:hAnsi="Arial" w:cs="Arial"/>
          <w:b/>
          <w:bCs/>
          <w:szCs w:val="26"/>
          <w:lang w:val="nn-NO"/>
        </w:rPr>
      </w:pPr>
      <w:r>
        <w:rPr>
          <w:rFonts w:ascii="Arial" w:hAnsi="Arial" w:cs="Arial"/>
          <w:noProof/>
          <w:lang w:val="nn-NO" w:eastAsia="nn-NO"/>
        </w:rPr>
        <w:drawing>
          <wp:inline distT="0" distB="0" distL="0" distR="0">
            <wp:extent cx="1368000" cy="1289492"/>
            <wp:effectExtent l="0" t="0" r="381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estnorsk f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000" cy="128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D4D" w:rsidRDefault="00D67D4D" w:rsidP="006674A4">
      <w:pPr>
        <w:pStyle w:val="Nryfjorden"/>
      </w:pPr>
    </w:p>
    <w:p w:rsidR="008256AF" w:rsidRPr="005B32E8" w:rsidRDefault="008256AF" w:rsidP="006674A4">
      <w:pPr>
        <w:pStyle w:val="Nryfjorden"/>
      </w:pPr>
      <w:r w:rsidRPr="005B32E8">
        <w:t xml:space="preserve">Søknad om </w:t>
      </w:r>
      <w:r w:rsidRPr="005B32E8">
        <w:rPr>
          <w:color w:val="31849B" w:themeColor="accent5" w:themeShade="BF"/>
        </w:rPr>
        <w:t xml:space="preserve">midlar til tiltak </w:t>
      </w:r>
      <w:r w:rsidRPr="005B32E8">
        <w:t xml:space="preserve">innanfor </w:t>
      </w:r>
      <w:r w:rsidR="00D41A0C" w:rsidRPr="005B32E8">
        <w:t>verdsarvområdet</w:t>
      </w:r>
    </w:p>
    <w:p w:rsidR="008256AF" w:rsidRPr="005B32E8" w:rsidRDefault="008256AF" w:rsidP="006674A4">
      <w:pPr>
        <w:pStyle w:val="Nryfjorden"/>
      </w:pPr>
      <w:r w:rsidRPr="005B32E8">
        <w:t xml:space="preserve">Vestnorsk fjordlandskap Nærøyfjorden </w:t>
      </w:r>
      <w:r w:rsidR="00466F0A" w:rsidRPr="005B32E8">
        <w:t>i 201</w:t>
      </w:r>
      <w:r w:rsidR="00D60D6E">
        <w:t>9</w:t>
      </w:r>
    </w:p>
    <w:p w:rsidR="008256AF" w:rsidRPr="005B32E8" w:rsidRDefault="008256AF" w:rsidP="008256AF">
      <w:pPr>
        <w:pStyle w:val="Default"/>
        <w:rPr>
          <w:rFonts w:ascii="Arial" w:eastAsia="Times New Roman" w:hAnsi="Arial" w:cs="Arial"/>
          <w:b/>
          <w:color w:val="31849B"/>
          <w:sz w:val="22"/>
          <w:szCs w:val="32"/>
          <w:lang w:val="nn-NO" w:eastAsia="nn-NO"/>
        </w:rPr>
      </w:pPr>
      <w:r w:rsidRPr="005B32E8">
        <w:rPr>
          <w:rFonts w:ascii="Arial" w:eastAsia="Times New Roman" w:hAnsi="Arial" w:cs="Arial"/>
          <w:b/>
          <w:color w:val="31849B"/>
          <w:sz w:val="22"/>
          <w:szCs w:val="32"/>
          <w:lang w:val="nn-NO" w:eastAsia="nn-NO"/>
        </w:rPr>
        <w:t xml:space="preserve">Søknaden </w:t>
      </w:r>
      <w:r w:rsidR="00FA645E" w:rsidRPr="005B32E8">
        <w:rPr>
          <w:rFonts w:ascii="Arial" w:eastAsia="Times New Roman" w:hAnsi="Arial" w:cs="Arial"/>
          <w:b/>
          <w:color w:val="31849B"/>
          <w:sz w:val="22"/>
          <w:szCs w:val="32"/>
          <w:lang w:val="nn-NO" w:eastAsia="nn-NO"/>
        </w:rPr>
        <w:t xml:space="preserve">skal </w:t>
      </w:r>
      <w:r w:rsidRPr="005B32E8">
        <w:rPr>
          <w:rFonts w:ascii="Arial" w:eastAsia="Times New Roman" w:hAnsi="Arial" w:cs="Arial"/>
          <w:b/>
          <w:color w:val="31849B"/>
          <w:sz w:val="22"/>
          <w:szCs w:val="32"/>
          <w:lang w:val="nn-NO" w:eastAsia="nn-NO"/>
        </w:rPr>
        <w:t xml:space="preserve">sendast til </w:t>
      </w:r>
      <w:r w:rsidR="005A6F8F" w:rsidRPr="005B32E8">
        <w:rPr>
          <w:rFonts w:ascii="Arial" w:eastAsia="Times New Roman" w:hAnsi="Arial" w:cs="Arial"/>
          <w:b/>
          <w:color w:val="31849B"/>
          <w:sz w:val="22"/>
          <w:szCs w:val="32"/>
          <w:lang w:val="nn-NO" w:eastAsia="nn-NO"/>
        </w:rPr>
        <w:t xml:space="preserve">Fylkesmannen i </w:t>
      </w:r>
      <w:r w:rsidR="00D60D6E">
        <w:rPr>
          <w:rFonts w:ascii="Arial" w:eastAsia="Times New Roman" w:hAnsi="Arial" w:cs="Arial"/>
          <w:b/>
          <w:color w:val="31849B"/>
          <w:sz w:val="22"/>
          <w:szCs w:val="32"/>
          <w:lang w:val="nn-NO" w:eastAsia="nn-NO"/>
        </w:rPr>
        <w:t>Vestland</w:t>
      </w:r>
      <w:r w:rsidR="00215313">
        <w:rPr>
          <w:rFonts w:ascii="Arial" w:eastAsia="Times New Roman" w:hAnsi="Arial" w:cs="Arial"/>
          <w:b/>
          <w:color w:val="31849B"/>
          <w:sz w:val="22"/>
          <w:szCs w:val="32"/>
          <w:lang w:val="nn-NO" w:eastAsia="nn-NO"/>
        </w:rPr>
        <w:t xml:space="preserve"> (fmvlpost@fylkesmannen.no)</w:t>
      </w:r>
      <w:r w:rsidR="00F86E58" w:rsidRPr="005B32E8">
        <w:rPr>
          <w:rFonts w:ascii="Arial" w:eastAsia="Times New Roman" w:hAnsi="Arial" w:cs="Arial"/>
          <w:b/>
          <w:color w:val="31849B"/>
          <w:sz w:val="22"/>
          <w:szCs w:val="32"/>
          <w:lang w:val="nn-NO" w:eastAsia="nn-NO"/>
        </w:rPr>
        <w:t xml:space="preserve"> innan 15. oktober</w:t>
      </w:r>
    </w:p>
    <w:p w:rsidR="006674A4" w:rsidRPr="005B32E8" w:rsidRDefault="006674A4" w:rsidP="008256AF">
      <w:pPr>
        <w:pStyle w:val="Default"/>
        <w:rPr>
          <w:rFonts w:ascii="Arial" w:hAnsi="Arial" w:cs="Arial"/>
          <w:bCs/>
          <w:lang w:val="nn-NO"/>
        </w:rPr>
      </w:pPr>
    </w:p>
    <w:p w:rsidR="00466F0A" w:rsidRPr="005B32E8" w:rsidRDefault="00466F0A" w:rsidP="008256AF">
      <w:pPr>
        <w:pStyle w:val="Default"/>
        <w:rPr>
          <w:rFonts w:ascii="Arial" w:hAnsi="Arial" w:cs="Arial"/>
          <w:lang w:val="nn-NO"/>
        </w:rPr>
      </w:pPr>
      <w:r w:rsidRPr="005B32E8">
        <w:rPr>
          <w:rFonts w:ascii="Arial" w:hAnsi="Arial" w:cs="Arial"/>
          <w:bCs/>
          <w:lang w:val="nn-NO"/>
        </w:rPr>
        <w:t xml:space="preserve">Lovgrunnlag: Forskrift om </w:t>
      </w:r>
      <w:proofErr w:type="spellStart"/>
      <w:r w:rsidRPr="005B32E8">
        <w:rPr>
          <w:rFonts w:ascii="Arial" w:hAnsi="Arial" w:cs="Arial"/>
          <w:bCs/>
          <w:lang w:val="nn-NO"/>
        </w:rPr>
        <w:t>tilskudd</w:t>
      </w:r>
      <w:proofErr w:type="spellEnd"/>
      <w:r w:rsidRPr="005B32E8">
        <w:rPr>
          <w:rFonts w:ascii="Arial" w:hAnsi="Arial" w:cs="Arial"/>
          <w:bCs/>
          <w:lang w:val="nn-NO"/>
        </w:rPr>
        <w:t xml:space="preserve"> til tiltak i </w:t>
      </w:r>
      <w:proofErr w:type="spellStart"/>
      <w:r w:rsidRPr="005B32E8">
        <w:rPr>
          <w:rFonts w:ascii="Arial" w:hAnsi="Arial" w:cs="Arial"/>
          <w:bCs/>
          <w:lang w:val="nn-NO"/>
        </w:rPr>
        <w:t>Utvalgte</w:t>
      </w:r>
      <w:proofErr w:type="spellEnd"/>
      <w:r w:rsidRPr="005B32E8">
        <w:rPr>
          <w:rFonts w:ascii="Arial" w:hAnsi="Arial" w:cs="Arial"/>
          <w:bCs/>
          <w:lang w:val="nn-NO"/>
        </w:rPr>
        <w:t xml:space="preserve"> kulturlandskap i jordbruket og </w:t>
      </w:r>
      <w:proofErr w:type="spellStart"/>
      <w:r w:rsidRPr="005B32E8">
        <w:rPr>
          <w:rFonts w:ascii="Arial" w:hAnsi="Arial" w:cs="Arial"/>
          <w:bCs/>
          <w:lang w:val="nn-NO"/>
        </w:rPr>
        <w:t>verdensarvo</w:t>
      </w:r>
      <w:r w:rsidR="005A6F8F" w:rsidRPr="005B32E8">
        <w:rPr>
          <w:rFonts w:ascii="Arial" w:hAnsi="Arial" w:cs="Arial"/>
          <w:bCs/>
          <w:lang w:val="nn-NO"/>
        </w:rPr>
        <w:t>m</w:t>
      </w:r>
      <w:r w:rsidRPr="005B32E8">
        <w:rPr>
          <w:rFonts w:ascii="Arial" w:hAnsi="Arial" w:cs="Arial"/>
          <w:bCs/>
          <w:lang w:val="nn-NO"/>
        </w:rPr>
        <w:t>r</w:t>
      </w:r>
      <w:bookmarkStart w:id="0" w:name="_GoBack"/>
      <w:bookmarkEnd w:id="0"/>
      <w:r w:rsidRPr="005B32E8">
        <w:rPr>
          <w:rFonts w:ascii="Arial" w:hAnsi="Arial" w:cs="Arial"/>
          <w:bCs/>
          <w:lang w:val="nn-NO"/>
        </w:rPr>
        <w:t>åde</w:t>
      </w:r>
      <w:r w:rsidR="005A6F8F" w:rsidRPr="005B32E8">
        <w:rPr>
          <w:rFonts w:ascii="Arial" w:hAnsi="Arial" w:cs="Arial"/>
          <w:bCs/>
          <w:lang w:val="nn-NO"/>
        </w:rPr>
        <w:t>n</w:t>
      </w:r>
      <w:r w:rsidRPr="005B32E8">
        <w:rPr>
          <w:rFonts w:ascii="Arial" w:hAnsi="Arial" w:cs="Arial"/>
          <w:bCs/>
          <w:lang w:val="nn-NO"/>
        </w:rPr>
        <w:t>e</w:t>
      </w:r>
      <w:proofErr w:type="spellEnd"/>
      <w:r w:rsidRPr="005B32E8">
        <w:rPr>
          <w:rFonts w:ascii="Arial" w:hAnsi="Arial" w:cs="Arial"/>
          <w:bCs/>
          <w:lang w:val="nn-NO"/>
        </w:rPr>
        <w:t xml:space="preserve"> </w:t>
      </w:r>
      <w:proofErr w:type="spellStart"/>
      <w:r w:rsidR="005A6F8F" w:rsidRPr="005B32E8">
        <w:rPr>
          <w:rFonts w:ascii="Arial" w:hAnsi="Arial" w:cs="Arial"/>
          <w:bCs/>
          <w:lang w:val="nn-NO"/>
        </w:rPr>
        <w:t>V</w:t>
      </w:r>
      <w:r w:rsidRPr="005B32E8">
        <w:rPr>
          <w:rFonts w:ascii="Arial" w:hAnsi="Arial" w:cs="Arial"/>
          <w:bCs/>
          <w:lang w:val="nn-NO"/>
        </w:rPr>
        <w:t>egaøyan</w:t>
      </w:r>
      <w:proofErr w:type="spellEnd"/>
      <w:r w:rsidRPr="005B32E8">
        <w:rPr>
          <w:rFonts w:ascii="Arial" w:hAnsi="Arial" w:cs="Arial"/>
          <w:bCs/>
          <w:lang w:val="nn-NO"/>
        </w:rPr>
        <w:t xml:space="preserve"> og Vestnorsk fjordlandskap</w:t>
      </w:r>
    </w:p>
    <w:p w:rsidR="008256AF" w:rsidRPr="005B32E8" w:rsidRDefault="008256AF" w:rsidP="008256AF">
      <w:pPr>
        <w:pStyle w:val="Default"/>
        <w:rPr>
          <w:rFonts w:ascii="Arial" w:hAnsi="Arial" w:cs="Arial"/>
          <w:lang w:val="nn-NO"/>
        </w:rPr>
      </w:pPr>
    </w:p>
    <w:tbl>
      <w:tblPr>
        <w:tblStyle w:val="Tabellrutenett"/>
        <w:tblW w:w="9322" w:type="dxa"/>
        <w:tblLayout w:type="fixed"/>
        <w:tblLook w:val="04A0" w:firstRow="1" w:lastRow="0" w:firstColumn="1" w:lastColumn="0" w:noHBand="0" w:noVBand="1"/>
      </w:tblPr>
      <w:tblGrid>
        <w:gridCol w:w="3097"/>
        <w:gridCol w:w="1495"/>
        <w:gridCol w:w="52"/>
        <w:gridCol w:w="1134"/>
        <w:gridCol w:w="3402"/>
        <w:gridCol w:w="142"/>
      </w:tblGrid>
      <w:tr w:rsidR="00BC0B3C" w:rsidRPr="005B32E8" w:rsidTr="00D60D6E">
        <w:tc>
          <w:tcPr>
            <w:tcW w:w="9322" w:type="dxa"/>
            <w:gridSpan w:val="6"/>
            <w:shd w:val="clear" w:color="auto" w:fill="92CDDC" w:themeFill="accent5" w:themeFillTint="99"/>
          </w:tcPr>
          <w:p w:rsidR="00BC0B3C" w:rsidRPr="005B32E8" w:rsidRDefault="00E50589" w:rsidP="007912C5">
            <w:pPr>
              <w:rPr>
                <w:rFonts w:ascii="Arial" w:hAnsi="Arial" w:cs="Arial"/>
                <w:b/>
                <w:lang w:val="nn-NO"/>
              </w:rPr>
            </w:pPr>
            <w:r w:rsidRPr="005B32E8">
              <w:rPr>
                <w:rFonts w:ascii="Arial" w:hAnsi="Arial" w:cs="Arial"/>
                <w:b/>
                <w:lang w:val="nn-NO"/>
              </w:rPr>
              <w:t>1.</w:t>
            </w:r>
            <w:r w:rsidR="00BC0B3C" w:rsidRPr="005B32E8">
              <w:rPr>
                <w:rFonts w:ascii="Arial" w:hAnsi="Arial" w:cs="Arial"/>
                <w:b/>
                <w:lang w:val="nn-NO"/>
              </w:rPr>
              <w:t>Grunnopplysningar</w:t>
            </w:r>
          </w:p>
        </w:tc>
      </w:tr>
      <w:tr w:rsidR="00BC0B3C" w:rsidRPr="005B32E8" w:rsidTr="00D60D6E">
        <w:tc>
          <w:tcPr>
            <w:tcW w:w="4644" w:type="dxa"/>
            <w:gridSpan w:val="3"/>
          </w:tcPr>
          <w:p w:rsidR="00BC0B3C" w:rsidRPr="005B32E8" w:rsidRDefault="00E9463D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Org.nr</w:t>
            </w:r>
            <w:r w:rsidR="00B47EC8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  <w:p w:rsidR="00BC0B3C" w:rsidRDefault="00BC0B3C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D60D6E" w:rsidRPr="005B32E8" w:rsidRDefault="00D60D6E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4678" w:type="dxa"/>
            <w:gridSpan w:val="3"/>
          </w:tcPr>
          <w:p w:rsidR="00BC0B3C" w:rsidRPr="005B32E8" w:rsidRDefault="00E9463D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Namn føretak</w:t>
            </w:r>
            <w:r w:rsidR="005B32E8" w:rsidRPr="005B32E8">
              <w:rPr>
                <w:rFonts w:ascii="Arial" w:hAnsi="Arial" w:cs="Arial"/>
                <w:sz w:val="20"/>
                <w:szCs w:val="20"/>
                <w:lang w:val="nn-NO"/>
              </w:rPr>
              <w:t>/person</w:t>
            </w:r>
          </w:p>
        </w:tc>
      </w:tr>
      <w:tr w:rsidR="00E9463D" w:rsidRPr="005B32E8" w:rsidTr="00D60D6E">
        <w:tc>
          <w:tcPr>
            <w:tcW w:w="4644" w:type="dxa"/>
            <w:gridSpan w:val="3"/>
          </w:tcPr>
          <w:p w:rsidR="00E9463D" w:rsidRDefault="00E9463D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Etternamn</w:t>
            </w:r>
          </w:p>
          <w:p w:rsidR="00D60D6E" w:rsidRPr="005B32E8" w:rsidRDefault="00D60D6E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E9463D" w:rsidRPr="005B32E8" w:rsidRDefault="00E9463D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4678" w:type="dxa"/>
            <w:gridSpan w:val="3"/>
          </w:tcPr>
          <w:p w:rsidR="00E9463D" w:rsidRPr="005B32E8" w:rsidRDefault="00E9463D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For- og mellomnamn</w:t>
            </w:r>
          </w:p>
        </w:tc>
      </w:tr>
      <w:tr w:rsidR="00BC0B3C" w:rsidRPr="005B32E8" w:rsidTr="00D60D6E">
        <w:tc>
          <w:tcPr>
            <w:tcW w:w="3097" w:type="dxa"/>
          </w:tcPr>
          <w:p w:rsidR="00BC0B3C" w:rsidRPr="005B32E8" w:rsidRDefault="00BC0B3C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Adresse</w:t>
            </w:r>
          </w:p>
          <w:p w:rsidR="00BC0B3C" w:rsidRDefault="00BC0B3C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D60D6E" w:rsidRPr="005B32E8" w:rsidRDefault="00D60D6E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681" w:type="dxa"/>
            <w:gridSpan w:val="3"/>
          </w:tcPr>
          <w:p w:rsidR="00BC0B3C" w:rsidRPr="005B32E8" w:rsidRDefault="00BC0B3C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3544" w:type="dxa"/>
            <w:gridSpan w:val="2"/>
          </w:tcPr>
          <w:p w:rsidR="00BC0B3C" w:rsidRPr="005B32E8" w:rsidRDefault="00BC0B3C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Poststad</w:t>
            </w:r>
          </w:p>
        </w:tc>
      </w:tr>
      <w:tr w:rsidR="00D41A0C" w:rsidRPr="005B32E8" w:rsidTr="00D60D6E">
        <w:tc>
          <w:tcPr>
            <w:tcW w:w="4644" w:type="dxa"/>
            <w:gridSpan w:val="3"/>
          </w:tcPr>
          <w:p w:rsidR="00D41A0C" w:rsidRPr="005B32E8" w:rsidRDefault="00D41A0C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Telefonnummer</w:t>
            </w:r>
            <w:r w:rsidR="005B32E8" w:rsidRPr="005B32E8">
              <w:rPr>
                <w:rFonts w:ascii="Arial" w:hAnsi="Arial" w:cs="Arial"/>
                <w:sz w:val="20"/>
                <w:szCs w:val="20"/>
                <w:lang w:val="nn-NO"/>
              </w:rPr>
              <w:t>/mobilnummer</w:t>
            </w:r>
          </w:p>
          <w:p w:rsidR="00D41A0C" w:rsidRDefault="00D41A0C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D60D6E" w:rsidRPr="005B32E8" w:rsidRDefault="00D60D6E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4678" w:type="dxa"/>
            <w:gridSpan w:val="3"/>
          </w:tcPr>
          <w:p w:rsidR="00D41A0C" w:rsidRPr="005B32E8" w:rsidRDefault="00D41A0C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E-postadresse</w:t>
            </w:r>
          </w:p>
        </w:tc>
      </w:tr>
      <w:tr w:rsidR="00D60D6E" w:rsidRPr="005B32E8" w:rsidTr="00D60D6E">
        <w:tc>
          <w:tcPr>
            <w:tcW w:w="4644" w:type="dxa"/>
            <w:gridSpan w:val="3"/>
          </w:tcPr>
          <w:p w:rsidR="00D60D6E" w:rsidRPr="005B32E8" w:rsidRDefault="00D60D6E" w:rsidP="00D41A0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Gardsnr</w:t>
            </w:r>
            <w:proofErr w:type="spellEnd"/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</w:tc>
        <w:tc>
          <w:tcPr>
            <w:tcW w:w="4678" w:type="dxa"/>
            <w:gridSpan w:val="3"/>
          </w:tcPr>
          <w:p w:rsidR="00D60D6E" w:rsidRPr="005B32E8" w:rsidRDefault="00D60D6E" w:rsidP="006674A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Bruksnr</w:t>
            </w:r>
            <w:proofErr w:type="spellEnd"/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.</w:t>
            </w:r>
          </w:p>
        </w:tc>
      </w:tr>
      <w:tr w:rsidR="00FC21A4" w:rsidRPr="005B32E8" w:rsidTr="00D60D6E">
        <w:tc>
          <w:tcPr>
            <w:tcW w:w="9322" w:type="dxa"/>
            <w:gridSpan w:val="6"/>
          </w:tcPr>
          <w:p w:rsidR="00FC21A4" w:rsidRPr="005B32E8" w:rsidRDefault="00FC21A4" w:rsidP="004639B3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Registrert for mva</w:t>
            </w:r>
          </w:p>
          <w:p w:rsidR="00FC21A4" w:rsidRPr="005B32E8" w:rsidRDefault="00FC21A4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06076E" wp14:editId="2557F8B4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149860</wp:posOffset>
                      </wp:positionV>
                      <wp:extent cx="142875" cy="152400"/>
                      <wp:effectExtent l="0" t="0" r="28575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FD4E1" id="Rektangel 2" o:spid="_x0000_s1026" style="position:absolute;margin-left:102.35pt;margin-top:11.8pt;width:11.25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" filled="f" strokecolor="black [3213]" strokeweight="1pt"/>
                  </w:pict>
                </mc:Fallback>
              </mc:AlternateContent>
            </w:r>
          </w:p>
          <w:p w:rsidR="00FC21A4" w:rsidRPr="005B32E8" w:rsidRDefault="00FC21A4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ECE10A" wp14:editId="2C8219B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9525</wp:posOffset>
                      </wp:positionV>
                      <wp:extent cx="142875" cy="152400"/>
                      <wp:effectExtent l="0" t="0" r="28575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C31337" id="Rektangel 1" o:spid="_x0000_s1026" style="position:absolute;margin-left:13.1pt;margin-top:.75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" filled="f" strokecolor="black [3213]" strokeweight="1pt"/>
                  </w:pict>
                </mc:Fallback>
              </mc:AlternateContent>
            </w: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 xml:space="preserve">Ja                          Nei </w:t>
            </w:r>
          </w:p>
          <w:p w:rsidR="00FC21A4" w:rsidRPr="005B32E8" w:rsidRDefault="00FC21A4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674A4" w:rsidRPr="005B32E8" w:rsidTr="00D60D6E">
        <w:tc>
          <w:tcPr>
            <w:tcW w:w="9322" w:type="dxa"/>
            <w:gridSpan w:val="6"/>
            <w:shd w:val="clear" w:color="auto" w:fill="92CDDC" w:themeFill="accent5" w:themeFillTint="99"/>
          </w:tcPr>
          <w:p w:rsidR="006674A4" w:rsidRPr="005B32E8" w:rsidRDefault="006674A4" w:rsidP="00E9463D">
            <w:pPr>
              <w:rPr>
                <w:rFonts w:ascii="Arial" w:hAnsi="Arial" w:cs="Arial"/>
                <w:b/>
                <w:lang w:val="nn-NO"/>
              </w:rPr>
            </w:pPr>
            <w:r w:rsidRPr="005B32E8">
              <w:rPr>
                <w:rFonts w:ascii="Arial" w:hAnsi="Arial" w:cs="Arial"/>
                <w:b/>
                <w:lang w:val="nn-NO"/>
              </w:rPr>
              <w:t>2.Skjøtsel av areal i verdsarvområdet vekstsesongen 201</w:t>
            </w:r>
            <w:r w:rsidR="00215313">
              <w:rPr>
                <w:rFonts w:ascii="Arial" w:hAnsi="Arial" w:cs="Arial"/>
                <w:b/>
                <w:lang w:val="nn-NO"/>
              </w:rPr>
              <w:t>9</w:t>
            </w:r>
          </w:p>
        </w:tc>
      </w:tr>
      <w:tr w:rsidR="006674A4" w:rsidRPr="00215313" w:rsidTr="00D60D6E">
        <w:tc>
          <w:tcPr>
            <w:tcW w:w="9322" w:type="dxa"/>
            <w:gridSpan w:val="6"/>
          </w:tcPr>
          <w:p w:rsidR="006674A4" w:rsidRPr="005B32E8" w:rsidRDefault="006674A4" w:rsidP="00D41A0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Eg stadfester at eg har utført skjøtsel på følgjande areal i samsvar med avtalen med Fylkesmanne</w:t>
            </w:r>
            <w:r w:rsidR="00215313">
              <w:rPr>
                <w:rFonts w:ascii="Arial" w:hAnsi="Arial" w:cs="Arial"/>
                <w:sz w:val="20"/>
                <w:szCs w:val="20"/>
                <w:lang w:val="nn-NO"/>
              </w:rPr>
              <w:t>n</w:t>
            </w: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:</w:t>
            </w:r>
          </w:p>
        </w:tc>
      </w:tr>
      <w:tr w:rsidR="006674A4" w:rsidRPr="005B32E8" w:rsidTr="00D60D6E">
        <w:trPr>
          <w:trHeight w:val="252"/>
        </w:trPr>
        <w:tc>
          <w:tcPr>
            <w:tcW w:w="4644" w:type="dxa"/>
            <w:gridSpan w:val="3"/>
          </w:tcPr>
          <w:p w:rsidR="006674A4" w:rsidRPr="005B32E8" w:rsidRDefault="006674A4" w:rsidP="007912C5">
            <w:pPr>
              <w:rPr>
                <w:rFonts w:ascii="Arial" w:hAnsi="Arial" w:cs="Arial"/>
                <w:b/>
                <w:lang w:val="nn-NO"/>
              </w:rPr>
            </w:pPr>
            <w:r w:rsidRPr="005B32E8">
              <w:rPr>
                <w:rFonts w:ascii="Arial" w:hAnsi="Arial" w:cs="Arial"/>
                <w:b/>
                <w:lang w:val="nn-NO"/>
              </w:rPr>
              <w:t>Arealkategori</w:t>
            </w:r>
          </w:p>
        </w:tc>
        <w:tc>
          <w:tcPr>
            <w:tcW w:w="4678" w:type="dxa"/>
            <w:gridSpan w:val="3"/>
          </w:tcPr>
          <w:p w:rsidR="006674A4" w:rsidRPr="005B32E8" w:rsidRDefault="006674A4" w:rsidP="007912C5">
            <w:pPr>
              <w:rPr>
                <w:rFonts w:ascii="Arial" w:hAnsi="Arial" w:cs="Arial"/>
                <w:b/>
                <w:lang w:val="nn-NO"/>
              </w:rPr>
            </w:pPr>
            <w:r w:rsidRPr="005B32E8">
              <w:rPr>
                <w:rFonts w:ascii="Arial" w:hAnsi="Arial" w:cs="Arial"/>
                <w:b/>
                <w:lang w:val="nn-NO"/>
              </w:rPr>
              <w:t>Tal dekar</w:t>
            </w:r>
          </w:p>
        </w:tc>
      </w:tr>
      <w:tr w:rsidR="006674A4" w:rsidRPr="005B32E8" w:rsidTr="00D60D6E">
        <w:trPr>
          <w:trHeight w:val="252"/>
        </w:trPr>
        <w:tc>
          <w:tcPr>
            <w:tcW w:w="4644" w:type="dxa"/>
            <w:gridSpan w:val="3"/>
          </w:tcPr>
          <w:p w:rsidR="006674A4" w:rsidRPr="005B32E8" w:rsidRDefault="006674A4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Innmarksbeite</w:t>
            </w:r>
          </w:p>
        </w:tc>
        <w:tc>
          <w:tcPr>
            <w:tcW w:w="4678" w:type="dxa"/>
            <w:gridSpan w:val="3"/>
          </w:tcPr>
          <w:p w:rsidR="006674A4" w:rsidRPr="005B32E8" w:rsidRDefault="006674A4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674A4" w:rsidRPr="00215313" w:rsidTr="00D60D6E">
        <w:trPr>
          <w:trHeight w:val="251"/>
        </w:trPr>
        <w:tc>
          <w:tcPr>
            <w:tcW w:w="4644" w:type="dxa"/>
            <w:gridSpan w:val="3"/>
          </w:tcPr>
          <w:p w:rsidR="006674A4" w:rsidRPr="005B32E8" w:rsidRDefault="006674A4" w:rsidP="00D41A0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Fulldyrka/overflatedyrka areal brattare enn 1:3</w:t>
            </w:r>
          </w:p>
        </w:tc>
        <w:tc>
          <w:tcPr>
            <w:tcW w:w="4678" w:type="dxa"/>
            <w:gridSpan w:val="3"/>
          </w:tcPr>
          <w:p w:rsidR="006674A4" w:rsidRPr="005B32E8" w:rsidRDefault="006674A4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674A4" w:rsidRPr="00215313" w:rsidTr="00D60D6E">
        <w:trPr>
          <w:trHeight w:val="251"/>
        </w:trPr>
        <w:tc>
          <w:tcPr>
            <w:tcW w:w="4644" w:type="dxa"/>
            <w:gridSpan w:val="3"/>
          </w:tcPr>
          <w:p w:rsidR="006674A4" w:rsidRPr="005B32E8" w:rsidRDefault="006674A4" w:rsidP="00FA645E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Fulldyrka/overflatedyrka areal med hellingsgrad mellom 1:5 og 1:3</w:t>
            </w:r>
          </w:p>
        </w:tc>
        <w:tc>
          <w:tcPr>
            <w:tcW w:w="4678" w:type="dxa"/>
            <w:gridSpan w:val="3"/>
          </w:tcPr>
          <w:p w:rsidR="006674A4" w:rsidRPr="005B32E8" w:rsidRDefault="006674A4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674A4" w:rsidRPr="00215313" w:rsidTr="00D60D6E">
        <w:trPr>
          <w:trHeight w:val="251"/>
        </w:trPr>
        <w:tc>
          <w:tcPr>
            <w:tcW w:w="4644" w:type="dxa"/>
            <w:gridSpan w:val="3"/>
          </w:tcPr>
          <w:p w:rsidR="006674A4" w:rsidRPr="005B32E8" w:rsidRDefault="006674A4" w:rsidP="00D41A0C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Anna fulldyrka/overflatedyrka areal (flatare enn 1:5)</w:t>
            </w:r>
          </w:p>
        </w:tc>
        <w:tc>
          <w:tcPr>
            <w:tcW w:w="4678" w:type="dxa"/>
            <w:gridSpan w:val="3"/>
          </w:tcPr>
          <w:p w:rsidR="006674A4" w:rsidRPr="005B32E8" w:rsidRDefault="006674A4" w:rsidP="007912C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674A4" w:rsidRPr="005B32E8" w:rsidTr="00D60D6E">
        <w:tc>
          <w:tcPr>
            <w:tcW w:w="9322" w:type="dxa"/>
            <w:gridSpan w:val="6"/>
            <w:shd w:val="clear" w:color="auto" w:fill="92CDDC" w:themeFill="accent5" w:themeFillTint="99"/>
          </w:tcPr>
          <w:p w:rsidR="006674A4" w:rsidRPr="005B32E8" w:rsidRDefault="006674A4" w:rsidP="00E9463D">
            <w:pPr>
              <w:rPr>
                <w:rFonts w:ascii="Arial" w:hAnsi="Arial" w:cs="Arial"/>
                <w:b/>
                <w:lang w:val="nn-NO"/>
              </w:rPr>
            </w:pPr>
            <w:r w:rsidRPr="005B32E8">
              <w:rPr>
                <w:rFonts w:ascii="Arial" w:hAnsi="Arial" w:cs="Arial"/>
                <w:b/>
                <w:lang w:val="nn-NO"/>
              </w:rPr>
              <w:t>3. Dyr på beite i verdsarvområdet beitesesongen 201</w:t>
            </w:r>
            <w:r w:rsidR="00215313">
              <w:rPr>
                <w:rFonts w:ascii="Arial" w:hAnsi="Arial" w:cs="Arial"/>
                <w:b/>
                <w:lang w:val="nn-NO"/>
              </w:rPr>
              <w:t>9</w:t>
            </w:r>
          </w:p>
        </w:tc>
      </w:tr>
      <w:tr w:rsidR="006674A4" w:rsidRPr="00215313" w:rsidTr="00D60D6E">
        <w:tc>
          <w:tcPr>
            <w:tcW w:w="9322" w:type="dxa"/>
            <w:gridSpan w:val="6"/>
            <w:shd w:val="clear" w:color="auto" w:fill="auto"/>
          </w:tcPr>
          <w:p w:rsidR="006674A4" w:rsidRPr="005B32E8" w:rsidRDefault="006674A4" w:rsidP="002F06F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Eg har hatt følgjande dyr på beite i verdsarvområdet, i samsvar med avtalen med Fylkesmannen:</w:t>
            </w:r>
          </w:p>
        </w:tc>
      </w:tr>
      <w:tr w:rsidR="006674A4" w:rsidRPr="00215313" w:rsidTr="00D60D6E">
        <w:tc>
          <w:tcPr>
            <w:tcW w:w="9322" w:type="dxa"/>
            <w:gridSpan w:val="6"/>
            <w:shd w:val="clear" w:color="auto" w:fill="auto"/>
          </w:tcPr>
          <w:p w:rsidR="006674A4" w:rsidRPr="005B32E8" w:rsidRDefault="006674A4" w:rsidP="005752A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Namn på beiteområde</w:t>
            </w:r>
            <w:r w:rsidR="00364314" w:rsidRPr="005B32E8">
              <w:rPr>
                <w:rFonts w:ascii="Arial" w:hAnsi="Arial" w:cs="Arial"/>
                <w:sz w:val="20"/>
                <w:szCs w:val="20"/>
                <w:lang w:val="nn-NO"/>
              </w:rPr>
              <w:t xml:space="preserve"> (legg gjerne ved kart der beiteområdet er </w:t>
            </w:r>
            <w:proofErr w:type="spellStart"/>
            <w:r w:rsidR="00364314" w:rsidRPr="005B32E8">
              <w:rPr>
                <w:rFonts w:ascii="Arial" w:hAnsi="Arial" w:cs="Arial"/>
                <w:sz w:val="20"/>
                <w:szCs w:val="20"/>
                <w:lang w:val="nn-NO"/>
              </w:rPr>
              <w:t>innteikna</w:t>
            </w:r>
            <w:proofErr w:type="spellEnd"/>
            <w:r w:rsidR="00364314" w:rsidRPr="005B32E8">
              <w:rPr>
                <w:rFonts w:ascii="Arial" w:hAnsi="Arial" w:cs="Arial"/>
                <w:sz w:val="20"/>
                <w:szCs w:val="20"/>
                <w:lang w:val="nn-NO"/>
              </w:rPr>
              <w:t>)</w:t>
            </w: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 xml:space="preserve">: </w:t>
            </w:r>
          </w:p>
          <w:p w:rsidR="00215313" w:rsidRDefault="00215313" w:rsidP="005752A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215313" w:rsidRDefault="00215313" w:rsidP="005752A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:rsidR="00D60D6E" w:rsidRPr="005B32E8" w:rsidRDefault="00D60D6E" w:rsidP="005752A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674A4" w:rsidRPr="005B32E8" w:rsidTr="00D60D6E">
        <w:trPr>
          <w:trHeight w:val="250"/>
        </w:trPr>
        <w:tc>
          <w:tcPr>
            <w:tcW w:w="4644" w:type="dxa"/>
            <w:gridSpan w:val="3"/>
            <w:shd w:val="clear" w:color="auto" w:fill="auto"/>
          </w:tcPr>
          <w:p w:rsidR="006674A4" w:rsidRPr="005B32E8" w:rsidRDefault="006674A4" w:rsidP="00664904">
            <w:pPr>
              <w:rPr>
                <w:rFonts w:ascii="Arial" w:hAnsi="Arial" w:cs="Arial"/>
                <w:b/>
                <w:lang w:val="nn-NO"/>
              </w:rPr>
            </w:pPr>
            <w:r w:rsidRPr="005B32E8">
              <w:rPr>
                <w:rFonts w:ascii="Arial" w:hAnsi="Arial" w:cs="Arial"/>
                <w:b/>
                <w:lang w:val="nn-NO"/>
              </w:rPr>
              <w:t>Dyreslag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6674A4" w:rsidRPr="005B32E8" w:rsidRDefault="006674A4" w:rsidP="005752A0">
            <w:pPr>
              <w:rPr>
                <w:rFonts w:ascii="Arial" w:hAnsi="Arial" w:cs="Arial"/>
                <w:b/>
                <w:lang w:val="nn-NO"/>
              </w:rPr>
            </w:pPr>
            <w:r w:rsidRPr="005B32E8">
              <w:rPr>
                <w:rFonts w:ascii="Arial" w:hAnsi="Arial" w:cs="Arial"/>
                <w:b/>
                <w:lang w:val="nn-NO"/>
              </w:rPr>
              <w:t>Dyretal</w:t>
            </w:r>
          </w:p>
        </w:tc>
      </w:tr>
      <w:tr w:rsidR="006674A4" w:rsidRPr="005B32E8" w:rsidTr="00D60D6E">
        <w:trPr>
          <w:trHeight w:val="250"/>
        </w:trPr>
        <w:tc>
          <w:tcPr>
            <w:tcW w:w="4644" w:type="dxa"/>
            <w:gridSpan w:val="3"/>
            <w:shd w:val="clear" w:color="auto" w:fill="auto"/>
          </w:tcPr>
          <w:p w:rsidR="006674A4" w:rsidRPr="005B32E8" w:rsidRDefault="00FC21A4" w:rsidP="005752A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Kyr/storfe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6674A4" w:rsidRPr="005B32E8" w:rsidRDefault="006674A4" w:rsidP="005752A0">
            <w:pPr>
              <w:rPr>
                <w:rFonts w:ascii="Arial" w:hAnsi="Arial" w:cs="Arial"/>
                <w:lang w:val="nn-NO"/>
              </w:rPr>
            </w:pPr>
          </w:p>
        </w:tc>
      </w:tr>
      <w:tr w:rsidR="006674A4" w:rsidRPr="005B32E8" w:rsidTr="00D60D6E">
        <w:trPr>
          <w:trHeight w:val="250"/>
        </w:trPr>
        <w:tc>
          <w:tcPr>
            <w:tcW w:w="4644" w:type="dxa"/>
            <w:gridSpan w:val="3"/>
            <w:shd w:val="clear" w:color="auto" w:fill="auto"/>
          </w:tcPr>
          <w:p w:rsidR="006674A4" w:rsidRPr="005B32E8" w:rsidRDefault="00FC21A4" w:rsidP="005752A0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Hest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6674A4" w:rsidRPr="005B32E8" w:rsidRDefault="006674A4" w:rsidP="005752A0">
            <w:pPr>
              <w:rPr>
                <w:rFonts w:ascii="Arial" w:hAnsi="Arial" w:cs="Arial"/>
                <w:lang w:val="nn-NO"/>
              </w:rPr>
            </w:pPr>
          </w:p>
        </w:tc>
      </w:tr>
      <w:tr w:rsidR="006674A4" w:rsidRPr="005B32E8" w:rsidTr="00D60D6E">
        <w:trPr>
          <w:trHeight w:val="250"/>
        </w:trPr>
        <w:tc>
          <w:tcPr>
            <w:tcW w:w="4644" w:type="dxa"/>
            <w:gridSpan w:val="3"/>
            <w:shd w:val="clear" w:color="auto" w:fill="auto"/>
          </w:tcPr>
          <w:p w:rsidR="006674A4" w:rsidRPr="005B32E8" w:rsidRDefault="00FC21A4" w:rsidP="0042641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Sau</w:t>
            </w:r>
            <w:r w:rsidR="00D60D6E">
              <w:rPr>
                <w:rFonts w:ascii="Arial" w:hAnsi="Arial" w:cs="Arial"/>
                <w:sz w:val="20"/>
                <w:szCs w:val="20"/>
                <w:lang w:val="nn-NO"/>
              </w:rPr>
              <w:t xml:space="preserve"> og lam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6674A4" w:rsidRPr="005B32E8" w:rsidRDefault="006674A4" w:rsidP="005752A0">
            <w:pPr>
              <w:rPr>
                <w:rFonts w:ascii="Arial" w:hAnsi="Arial" w:cs="Arial"/>
                <w:lang w:val="nn-NO"/>
              </w:rPr>
            </w:pPr>
          </w:p>
        </w:tc>
      </w:tr>
      <w:tr w:rsidR="00FC21A4" w:rsidRPr="005B32E8" w:rsidTr="00D60D6E">
        <w:trPr>
          <w:trHeight w:val="235"/>
        </w:trPr>
        <w:tc>
          <w:tcPr>
            <w:tcW w:w="4644" w:type="dxa"/>
            <w:gridSpan w:val="3"/>
            <w:shd w:val="clear" w:color="auto" w:fill="auto"/>
          </w:tcPr>
          <w:p w:rsidR="00FC21A4" w:rsidRDefault="00FC21A4" w:rsidP="0042641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5B32E8">
              <w:rPr>
                <w:rFonts w:ascii="Arial" w:hAnsi="Arial" w:cs="Arial"/>
                <w:sz w:val="20"/>
                <w:szCs w:val="20"/>
                <w:lang w:val="nn-NO"/>
              </w:rPr>
              <w:t>Geit</w:t>
            </w:r>
            <w:r w:rsidR="00D60D6E">
              <w:rPr>
                <w:rFonts w:ascii="Arial" w:hAnsi="Arial" w:cs="Arial"/>
                <w:sz w:val="20"/>
                <w:szCs w:val="20"/>
                <w:lang w:val="nn-NO"/>
              </w:rPr>
              <w:t xml:space="preserve"> og kje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FC21A4" w:rsidRDefault="00FC21A4" w:rsidP="00426417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6B23D7" w:rsidRPr="00215313" w:rsidTr="00D60D6E">
        <w:trPr>
          <w:gridAfter w:val="1"/>
          <w:wAfter w:w="142" w:type="dxa"/>
        </w:trPr>
        <w:tc>
          <w:tcPr>
            <w:tcW w:w="9180" w:type="dxa"/>
            <w:gridSpan w:val="5"/>
            <w:shd w:val="clear" w:color="auto" w:fill="92CDDC" w:themeFill="accent5" w:themeFillTint="99"/>
          </w:tcPr>
          <w:p w:rsidR="006B23D7" w:rsidRPr="005B32E8" w:rsidRDefault="00664904" w:rsidP="00D41A0C">
            <w:pPr>
              <w:rPr>
                <w:rFonts w:ascii="Arial" w:hAnsi="Arial" w:cs="Arial"/>
                <w:b/>
                <w:noProof/>
                <w:lang w:val="nn-NO" w:eastAsia="nb-NO"/>
              </w:rPr>
            </w:pPr>
            <w:r w:rsidRPr="005B32E8">
              <w:rPr>
                <w:rFonts w:ascii="Arial" w:hAnsi="Arial" w:cs="Arial"/>
                <w:b/>
                <w:noProof/>
                <w:lang w:val="nn-NO" w:eastAsia="nb-NO"/>
              </w:rPr>
              <w:lastRenderedPageBreak/>
              <w:t>4</w:t>
            </w:r>
            <w:r w:rsidR="006B23D7" w:rsidRPr="005B32E8">
              <w:rPr>
                <w:rFonts w:ascii="Arial" w:hAnsi="Arial" w:cs="Arial"/>
                <w:b/>
                <w:noProof/>
                <w:lang w:val="nn-NO" w:eastAsia="nb-NO"/>
              </w:rPr>
              <w:t>.</w:t>
            </w:r>
            <w:r w:rsidRPr="005B32E8">
              <w:rPr>
                <w:rFonts w:ascii="Arial" w:hAnsi="Arial" w:cs="Arial"/>
                <w:b/>
                <w:noProof/>
                <w:lang w:val="nn-NO" w:eastAsia="nb-NO"/>
              </w:rPr>
              <w:t xml:space="preserve"> </w:t>
            </w:r>
            <w:r w:rsidR="00F86E58" w:rsidRPr="005B32E8">
              <w:rPr>
                <w:rFonts w:ascii="Arial" w:hAnsi="Arial" w:cs="Arial"/>
                <w:b/>
                <w:noProof/>
                <w:lang w:val="nn-NO" w:eastAsia="nb-NO"/>
              </w:rPr>
              <w:t>Andre tiltak som styrkar landbruket i verdsarvområdet</w:t>
            </w:r>
          </w:p>
        </w:tc>
      </w:tr>
      <w:tr w:rsidR="00664904" w:rsidRPr="005B32E8" w:rsidTr="00D60D6E">
        <w:trPr>
          <w:gridAfter w:val="1"/>
          <w:wAfter w:w="142" w:type="dxa"/>
          <w:trHeight w:val="2168"/>
        </w:trPr>
        <w:tc>
          <w:tcPr>
            <w:tcW w:w="9180" w:type="dxa"/>
            <w:gridSpan w:val="5"/>
          </w:tcPr>
          <w:p w:rsidR="00664904" w:rsidRPr="005B32E8" w:rsidRDefault="00FA645E" w:rsidP="00112791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Beskriv</w:t>
            </w:r>
            <w:r w:rsidR="00664904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 tiltaket det vert søkt om midlar til</w:t>
            </w:r>
            <w:r w:rsidR="00364314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, </w:t>
            </w:r>
            <w:r w:rsidR="00112791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ev. med eige vedlegg</w:t>
            </w:r>
            <w:r w:rsidR="00364314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. Kva skal gjerast? Kor skal det gjerast og korleis? Når skal tiltaket skje? Hugs å legge ved kart og foto av området/objektet som syner staden der tiltaket skal gjennomførast. </w:t>
            </w:r>
            <w:r w:rsidR="00580E71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  </w:t>
            </w:r>
          </w:p>
          <w:p w:rsidR="00112791" w:rsidRPr="005B32E8" w:rsidRDefault="00112791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112791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</w:tc>
      </w:tr>
      <w:tr w:rsidR="006B23D7" w:rsidRPr="00215313" w:rsidTr="00D60D6E">
        <w:trPr>
          <w:gridAfter w:val="1"/>
          <w:wAfter w:w="142" w:type="dxa"/>
          <w:trHeight w:val="2168"/>
        </w:trPr>
        <w:tc>
          <w:tcPr>
            <w:tcW w:w="9180" w:type="dxa"/>
            <w:gridSpan w:val="5"/>
          </w:tcPr>
          <w:p w:rsidR="006B23D7" w:rsidRPr="005B32E8" w:rsidRDefault="006B23D7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Grunngje koreis tiltaket styrkar landbruket i verdsarvområdet</w:t>
            </w:r>
            <w:r w:rsidR="00580E71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 og vis korleis tiltaket er i tråd med gjeldande planar for området (</w:t>
            </w:r>
            <w:r w:rsidR="00013C12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t.d. </w:t>
            </w:r>
            <w:r w:rsidR="00580E71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forvaltningsplan</w:t>
            </w:r>
            <w:r w:rsidR="00013C12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 og</w:t>
            </w:r>
            <w:r w:rsidR="00580E71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 </w:t>
            </w:r>
            <w:r w:rsidR="00013C12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tiltaksplan/skjøtselsplan</w:t>
            </w:r>
            <w:r w:rsidR="00580E71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)</w:t>
            </w:r>
          </w:p>
          <w:p w:rsidR="00112791" w:rsidRPr="005B32E8" w:rsidRDefault="00112791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8F3712" w:rsidRPr="005B32E8" w:rsidRDefault="008F3712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4639B3" w:rsidRPr="005B32E8" w:rsidRDefault="004639B3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4639B3" w:rsidRPr="005B32E8" w:rsidRDefault="004639B3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  <w:p w:rsidR="00112791" w:rsidRPr="005B32E8" w:rsidRDefault="00112791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</w:tc>
      </w:tr>
      <w:tr w:rsidR="00F86E58" w:rsidRPr="005B32E8" w:rsidTr="00D60D6E">
        <w:trPr>
          <w:gridAfter w:val="1"/>
          <w:wAfter w:w="142" w:type="dxa"/>
          <w:trHeight w:val="2168"/>
        </w:trPr>
        <w:tc>
          <w:tcPr>
            <w:tcW w:w="9180" w:type="dxa"/>
            <w:gridSpan w:val="5"/>
          </w:tcPr>
          <w:p w:rsidR="00F86E58" w:rsidRPr="005B32E8" w:rsidRDefault="00F86E58" w:rsidP="005752A0">
            <w:pPr>
              <w:rPr>
                <w:rFonts w:ascii="Arial" w:hAnsi="Arial" w:cs="Arial"/>
                <w:noProof/>
                <w:sz w:val="20"/>
                <w:szCs w:val="20"/>
                <w:u w:val="single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u w:val="single"/>
                <w:lang w:val="nn-NO" w:eastAsia="nb-NO"/>
              </w:rPr>
              <w:lastRenderedPageBreak/>
              <w:t>Kost</w:t>
            </w:r>
            <w:r w:rsidR="00D41A0C" w:rsidRPr="005B32E8">
              <w:rPr>
                <w:rFonts w:ascii="Arial" w:hAnsi="Arial" w:cs="Arial"/>
                <w:noProof/>
                <w:sz w:val="20"/>
                <w:szCs w:val="20"/>
                <w:u w:val="single"/>
                <w:lang w:val="nn-NO" w:eastAsia="nb-NO"/>
              </w:rPr>
              <w:t>n</w:t>
            </w:r>
            <w:r w:rsidRPr="005B32E8">
              <w:rPr>
                <w:rFonts w:ascii="Arial" w:hAnsi="Arial" w:cs="Arial"/>
                <w:noProof/>
                <w:sz w:val="20"/>
                <w:szCs w:val="20"/>
                <w:u w:val="single"/>
                <w:lang w:val="nn-NO" w:eastAsia="nb-NO"/>
              </w:rPr>
              <w:t>adsoverslag (legg ev. ved eige vedlegg)</w:t>
            </w:r>
          </w:p>
          <w:p w:rsidR="002928F5" w:rsidRPr="005B32E8" w:rsidRDefault="002928F5" w:rsidP="002928F5">
            <w:pPr>
              <w:rPr>
                <w:rFonts w:ascii="Arial" w:hAnsi="Arial" w:cs="Arial"/>
                <w:noProof/>
                <w:sz w:val="20"/>
                <w:szCs w:val="20"/>
                <w:u w:val="single"/>
                <w:lang w:val="nn-NO" w:eastAsia="nb-NO"/>
              </w:rPr>
            </w:pPr>
          </w:p>
          <w:tbl>
            <w:tblPr>
              <w:tblStyle w:val="Tabellrutenet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7226"/>
              <w:gridCol w:w="1728"/>
            </w:tblGrid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lang w:val="nn-NO" w:eastAsia="nb-NO"/>
                    </w:rPr>
                  </w:pPr>
                  <w:r w:rsidRPr="005B32E8">
                    <w:rPr>
                      <w:rFonts w:ascii="Arial" w:hAnsi="Arial" w:cs="Arial"/>
                      <w:noProof/>
                      <w:sz w:val="20"/>
                      <w:szCs w:val="20"/>
                      <w:lang w:val="nn-NO" w:eastAsia="nb-NO"/>
                    </w:rPr>
                    <w:t>Type tiltak</w:t>
                  </w: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lang w:val="nn-NO" w:eastAsia="nb-NO"/>
                    </w:rPr>
                  </w:pPr>
                  <w:r w:rsidRPr="005B32E8">
                    <w:rPr>
                      <w:rFonts w:ascii="Arial" w:hAnsi="Arial" w:cs="Arial"/>
                      <w:noProof/>
                      <w:sz w:val="20"/>
                      <w:szCs w:val="20"/>
                      <w:lang w:val="nn-NO" w:eastAsia="nb-NO"/>
                    </w:rPr>
                    <w:t>Kostnad</w:t>
                  </w: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364314" w:rsidRPr="005B32E8" w:rsidTr="00364314">
              <w:tc>
                <w:tcPr>
                  <w:tcW w:w="403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  <w:r w:rsidRPr="005B32E8"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  <w:t>Sum</w:t>
                  </w:r>
                </w:p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965" w:type="pct"/>
                </w:tcPr>
                <w:p w:rsidR="00364314" w:rsidRPr="005B32E8" w:rsidRDefault="00364314" w:rsidP="005752A0">
                  <w:pPr>
                    <w:rPr>
                      <w:rFonts w:ascii="Arial" w:hAnsi="Arial" w:cs="Arial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</w:tbl>
          <w:p w:rsidR="00F86E58" w:rsidRPr="005B32E8" w:rsidRDefault="00F86E58" w:rsidP="005752A0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</w:p>
        </w:tc>
      </w:tr>
      <w:tr w:rsidR="00F86E58" w:rsidRPr="005B32E8" w:rsidTr="00D60D6E">
        <w:trPr>
          <w:gridAfter w:val="1"/>
          <w:wAfter w:w="142" w:type="dxa"/>
          <w:trHeight w:val="360"/>
        </w:trPr>
        <w:tc>
          <w:tcPr>
            <w:tcW w:w="9180" w:type="dxa"/>
            <w:gridSpan w:val="5"/>
            <w:shd w:val="clear" w:color="auto" w:fill="92CDDC" w:themeFill="accent5" w:themeFillTint="99"/>
          </w:tcPr>
          <w:p w:rsidR="00F86E58" w:rsidRPr="005B32E8" w:rsidRDefault="004639B3" w:rsidP="007912C5">
            <w:pPr>
              <w:rPr>
                <w:rFonts w:ascii="Arial" w:hAnsi="Arial" w:cs="Arial"/>
                <w:noProof/>
                <w:u w:val="single"/>
                <w:lang w:val="nn-NO" w:eastAsia="nb-NO"/>
              </w:rPr>
            </w:pPr>
            <w:r w:rsidRPr="005B32E8">
              <w:rPr>
                <w:rFonts w:ascii="Arial" w:hAnsi="Arial" w:cs="Arial"/>
                <w:b/>
                <w:noProof/>
                <w:lang w:val="nn-NO" w:eastAsia="nb-NO"/>
              </w:rPr>
              <w:t>5. Eigenerklæring</w:t>
            </w:r>
          </w:p>
        </w:tc>
      </w:tr>
      <w:tr w:rsidR="002928F5" w:rsidRPr="005B32E8" w:rsidTr="00D60D6E">
        <w:trPr>
          <w:gridAfter w:val="1"/>
          <w:wAfter w:w="142" w:type="dxa"/>
          <w:trHeight w:val="360"/>
        </w:trPr>
        <w:tc>
          <w:tcPr>
            <w:tcW w:w="9180" w:type="dxa"/>
            <w:gridSpan w:val="5"/>
            <w:shd w:val="clear" w:color="auto" w:fill="DAEEF3" w:themeFill="accent5" w:themeFillTint="33"/>
          </w:tcPr>
          <w:p w:rsidR="004639B3" w:rsidRPr="005B32E8" w:rsidRDefault="004639B3" w:rsidP="004639B3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4639B3" w:rsidRPr="005B32E8" w:rsidRDefault="004639B3" w:rsidP="004639B3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Eg er ansvarleg for, og godtek å:</w:t>
            </w:r>
          </w:p>
          <w:p w:rsidR="004639B3" w:rsidRPr="005B32E8" w:rsidRDefault="004639B3" w:rsidP="004639B3">
            <w:pPr>
              <w:rPr>
                <w:rFonts w:ascii="Arial" w:hAnsi="Arial" w:cs="Arial"/>
                <w:b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 xml:space="preserve">− gjere meg kjend med </w:t>
            </w:r>
            <w:r w:rsidRPr="005B32E8">
              <w:rPr>
                <w:rFonts w:ascii="Arial" w:hAnsi="Arial" w:cs="Arial"/>
                <w:i/>
                <w:noProof/>
                <w:sz w:val="20"/>
                <w:szCs w:val="20"/>
                <w:lang w:val="nn-NO" w:eastAsia="nb-NO"/>
              </w:rPr>
              <w:t xml:space="preserve">forskrift om tilskudd til tiltak i Utvalgte kulturlandskap i jordbruket og verdensarvområdene Vegaøyan og Vestnorsk fjordlandskap </w:t>
            </w: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og med retningslinjene for tilskot til tiltak i verdsarvområdet Vestnorsk fjordlandskap - Nærøyfjorden</w:t>
            </w:r>
            <w:r w:rsidRPr="005B32E8">
              <w:rPr>
                <w:rFonts w:ascii="Arial" w:hAnsi="Arial" w:cs="Arial"/>
                <w:i/>
                <w:noProof/>
                <w:sz w:val="20"/>
                <w:szCs w:val="20"/>
                <w:lang w:val="nn-NO" w:eastAsia="nb-NO"/>
              </w:rPr>
              <w:t>,</w:t>
            </w:r>
          </w:p>
          <w:p w:rsidR="004639B3" w:rsidRPr="005B32E8" w:rsidRDefault="004639B3" w:rsidP="004639B3">
            <w:pPr>
              <w:rPr>
                <w:rFonts w:ascii="Arial" w:hAnsi="Arial" w:cs="Arial"/>
                <w:b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− gje fullstendige og korrekte opplysningar i søknaden, inkl. aktuelle vedlegg,</w:t>
            </w:r>
          </w:p>
          <w:p w:rsidR="004639B3" w:rsidRPr="005B32E8" w:rsidRDefault="004639B3" w:rsidP="004639B3">
            <w:pPr>
              <w:rPr>
                <w:rFonts w:ascii="Arial" w:hAnsi="Arial" w:cs="Arial"/>
                <w:b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− gje naudsynte opplysningar som grunnlag for behandling av søknaden, utbetaling av tilskot eller i samband med kontrolltiltak,</w:t>
            </w:r>
          </w:p>
          <w:p w:rsidR="004639B3" w:rsidRPr="005B32E8" w:rsidRDefault="004639B3" w:rsidP="004639B3">
            <w:pPr>
              <w:rPr>
                <w:rFonts w:ascii="Arial" w:hAnsi="Arial" w:cs="Arial"/>
                <w:b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− dokumentere alle kostnadar knytt til prosjektet/tiltaket som det vert søkt om tilskot til,</w:t>
            </w:r>
          </w:p>
          <w:p w:rsidR="004639B3" w:rsidRPr="005B32E8" w:rsidRDefault="004639B3" w:rsidP="004639B3">
            <w:pPr>
              <w:rPr>
                <w:rFonts w:ascii="Arial" w:hAnsi="Arial" w:cs="Arial"/>
                <w:b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− gjennomføre prosjektet/tiltaket innan utløpet av arbeidsfristen,</w:t>
            </w:r>
          </w:p>
          <w:p w:rsidR="004639B3" w:rsidRPr="005B32E8" w:rsidRDefault="004639B3" w:rsidP="004639B3">
            <w:pPr>
              <w:rPr>
                <w:rFonts w:ascii="Arial" w:hAnsi="Arial" w:cs="Arial"/>
                <w:b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− sende skriftleg anmodning til Fylkesmannen om utbetaling av tilskot innan arbeidsfristens utløp,</w:t>
            </w:r>
          </w:p>
          <w:p w:rsidR="004639B3" w:rsidRPr="005B32E8" w:rsidRDefault="004639B3" w:rsidP="004639B3">
            <w:pPr>
              <w:rPr>
                <w:rFonts w:ascii="Arial" w:hAnsi="Arial" w:cs="Arial"/>
                <w:b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− betale tilbake tilskot, heilt eller delvis, dersom det oppstår forhold som er i strid med føresetnadane for løyving av tilskot.</w:t>
            </w:r>
          </w:p>
          <w:p w:rsidR="002928F5" w:rsidRPr="005B32E8" w:rsidRDefault="004639B3" w:rsidP="004639B3">
            <w:pPr>
              <w:rPr>
                <w:rFonts w:ascii="Arial" w:hAnsi="Arial" w:cs="Arial"/>
                <w:noProof/>
                <w:sz w:val="14"/>
                <w:szCs w:val="14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Opplysningar i denne søknaden, inkludert vedlegg, er gitt etter beste skjønn og så fullstendig som mogleg.</w:t>
            </w:r>
            <w:r w:rsidRPr="005B32E8">
              <w:rPr>
                <w:rFonts w:ascii="Arial" w:hAnsi="Arial" w:cs="Arial"/>
                <w:noProof/>
                <w:sz w:val="14"/>
                <w:szCs w:val="14"/>
                <w:lang w:val="nn-NO" w:eastAsia="nb-NO"/>
              </w:rPr>
              <w:t xml:space="preserve"> </w:t>
            </w:r>
          </w:p>
          <w:p w:rsidR="0039037A" w:rsidRPr="005B32E8" w:rsidRDefault="0039037A" w:rsidP="004639B3">
            <w:pPr>
              <w:rPr>
                <w:rFonts w:ascii="Arial" w:hAnsi="Arial" w:cs="Arial"/>
                <w:noProof/>
                <w:sz w:val="14"/>
                <w:szCs w:val="14"/>
                <w:lang w:val="nn-NO" w:eastAsia="nb-NO"/>
              </w:rPr>
            </w:pPr>
          </w:p>
        </w:tc>
      </w:tr>
      <w:tr w:rsidR="00364314" w:rsidRPr="005B32E8" w:rsidTr="00D60D6E">
        <w:trPr>
          <w:gridAfter w:val="1"/>
          <w:wAfter w:w="142" w:type="dxa"/>
          <w:trHeight w:val="360"/>
        </w:trPr>
        <w:tc>
          <w:tcPr>
            <w:tcW w:w="9180" w:type="dxa"/>
            <w:gridSpan w:val="5"/>
            <w:shd w:val="clear" w:color="auto" w:fill="auto"/>
          </w:tcPr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Merknadar</w:t>
            </w: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</w:tc>
      </w:tr>
      <w:tr w:rsidR="004639B3" w:rsidRPr="005B32E8" w:rsidTr="00D60D6E">
        <w:trPr>
          <w:gridAfter w:val="1"/>
          <w:wAfter w:w="142" w:type="dxa"/>
          <w:trHeight w:val="360"/>
        </w:trPr>
        <w:tc>
          <w:tcPr>
            <w:tcW w:w="4592" w:type="dxa"/>
            <w:gridSpan w:val="2"/>
            <w:shd w:val="clear" w:color="auto" w:fill="auto"/>
          </w:tcPr>
          <w:p w:rsidR="00D41A0C" w:rsidRPr="005B32E8" w:rsidRDefault="004639B3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Stad og d</w:t>
            </w:r>
            <w:r w:rsidR="00D41A0C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ato:</w:t>
            </w: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  <w:p w:rsidR="00364314" w:rsidRPr="005B32E8" w:rsidRDefault="00364314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</w:tc>
        <w:tc>
          <w:tcPr>
            <w:tcW w:w="4588" w:type="dxa"/>
            <w:gridSpan w:val="3"/>
            <w:shd w:val="clear" w:color="auto" w:fill="auto"/>
          </w:tcPr>
          <w:p w:rsidR="00D41A0C" w:rsidRPr="005B32E8" w:rsidRDefault="004639B3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  <w:r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Underskrift</w:t>
            </w:r>
            <w:r w:rsidR="00D41A0C" w:rsidRPr="005B32E8"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  <w:t>:</w:t>
            </w:r>
          </w:p>
          <w:p w:rsidR="00D41A0C" w:rsidRPr="005B32E8" w:rsidRDefault="00D41A0C" w:rsidP="007912C5">
            <w:pPr>
              <w:rPr>
                <w:rFonts w:ascii="Arial" w:hAnsi="Arial" w:cs="Arial"/>
                <w:noProof/>
                <w:sz w:val="20"/>
                <w:szCs w:val="20"/>
                <w:lang w:val="nn-NO" w:eastAsia="nb-NO"/>
              </w:rPr>
            </w:pPr>
          </w:p>
        </w:tc>
      </w:tr>
    </w:tbl>
    <w:p w:rsidR="00A0524F" w:rsidRPr="005B32E8" w:rsidRDefault="00A0524F" w:rsidP="008F3712">
      <w:pPr>
        <w:rPr>
          <w:rFonts w:ascii="Arial" w:hAnsi="Arial" w:cs="Arial"/>
          <w:lang w:val="nn-NO"/>
        </w:rPr>
      </w:pPr>
    </w:p>
    <w:sectPr w:rsidR="00A0524F" w:rsidRPr="005B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1D5"/>
    <w:multiLevelType w:val="hybridMultilevel"/>
    <w:tmpl w:val="515CA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558"/>
    <w:multiLevelType w:val="hybridMultilevel"/>
    <w:tmpl w:val="2996B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1163F"/>
    <w:multiLevelType w:val="hybridMultilevel"/>
    <w:tmpl w:val="A59A9A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C20B5E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5793B"/>
    <w:multiLevelType w:val="hybridMultilevel"/>
    <w:tmpl w:val="741824A8"/>
    <w:lvl w:ilvl="0" w:tplc="D916B0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B3C"/>
    <w:rsid w:val="00013C12"/>
    <w:rsid w:val="00112791"/>
    <w:rsid w:val="00153208"/>
    <w:rsid w:val="00215313"/>
    <w:rsid w:val="00220D76"/>
    <w:rsid w:val="002928F5"/>
    <w:rsid w:val="002C0C38"/>
    <w:rsid w:val="002F06F5"/>
    <w:rsid w:val="00342083"/>
    <w:rsid w:val="003532AA"/>
    <w:rsid w:val="00364314"/>
    <w:rsid w:val="0039037A"/>
    <w:rsid w:val="004639B3"/>
    <w:rsid w:val="00466F0A"/>
    <w:rsid w:val="005362C3"/>
    <w:rsid w:val="00580E71"/>
    <w:rsid w:val="00583FD5"/>
    <w:rsid w:val="005A6F8F"/>
    <w:rsid w:val="005B32E8"/>
    <w:rsid w:val="005C32B7"/>
    <w:rsid w:val="00662F9C"/>
    <w:rsid w:val="00664904"/>
    <w:rsid w:val="006674A4"/>
    <w:rsid w:val="006B23D7"/>
    <w:rsid w:val="008256AF"/>
    <w:rsid w:val="008F3712"/>
    <w:rsid w:val="00957FB8"/>
    <w:rsid w:val="009D23E4"/>
    <w:rsid w:val="00A0524F"/>
    <w:rsid w:val="00A85F4D"/>
    <w:rsid w:val="00AC5ACD"/>
    <w:rsid w:val="00B427AE"/>
    <w:rsid w:val="00B47EC8"/>
    <w:rsid w:val="00BC0B3C"/>
    <w:rsid w:val="00D41A0C"/>
    <w:rsid w:val="00D60D6E"/>
    <w:rsid w:val="00D67D4D"/>
    <w:rsid w:val="00DE6329"/>
    <w:rsid w:val="00DF3DF7"/>
    <w:rsid w:val="00E50589"/>
    <w:rsid w:val="00E9463D"/>
    <w:rsid w:val="00F86E58"/>
    <w:rsid w:val="00FA645E"/>
    <w:rsid w:val="00F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D490"/>
  <w15:docId w15:val="{732D4EAF-A310-41F1-BA0C-B0965233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B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C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Tegn"/>
    <w:rsid w:val="008256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3532A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5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32AA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85F4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85F4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85F4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85F4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85F4D"/>
    <w:rPr>
      <w:b/>
      <w:bCs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2928F5"/>
    <w:pPr>
      <w:spacing w:line="161" w:lineRule="atLeast"/>
    </w:pPr>
    <w:rPr>
      <w:rFonts w:ascii="Arial" w:hAnsi="Arial" w:cs="Arial"/>
      <w:color w:val="auto"/>
    </w:rPr>
  </w:style>
  <w:style w:type="paragraph" w:customStyle="1" w:styleId="Nryfjorden">
    <w:name w:val="Nærøyfjorden"/>
    <w:basedOn w:val="Default"/>
    <w:link w:val="NryfjordenTegn"/>
    <w:qFormat/>
    <w:rsid w:val="006674A4"/>
    <w:rPr>
      <w:rFonts w:ascii="Arial" w:eastAsia="Times New Roman" w:hAnsi="Arial" w:cs="Arial"/>
      <w:b/>
      <w:color w:val="31849B"/>
      <w:sz w:val="32"/>
      <w:szCs w:val="32"/>
      <w:lang w:val="nn-NO" w:eastAsia="nn-NO"/>
    </w:rPr>
  </w:style>
  <w:style w:type="character" w:customStyle="1" w:styleId="DefaultTegn">
    <w:name w:val="Default Tegn"/>
    <w:basedOn w:val="Standardskriftforavsnitt"/>
    <w:link w:val="Default"/>
    <w:rsid w:val="006674A4"/>
    <w:rPr>
      <w:rFonts w:ascii="Calibri" w:hAnsi="Calibri" w:cs="Calibri"/>
      <w:color w:val="000000"/>
      <w:sz w:val="24"/>
      <w:szCs w:val="24"/>
    </w:rPr>
  </w:style>
  <w:style w:type="character" w:customStyle="1" w:styleId="NryfjordenTegn">
    <w:name w:val="Nærøyfjorden Tegn"/>
    <w:basedOn w:val="DefaultTegn"/>
    <w:link w:val="Nryfjorden"/>
    <w:rsid w:val="006674A4"/>
    <w:rPr>
      <w:rFonts w:ascii="Arial" w:eastAsia="Times New Roman" w:hAnsi="Arial" w:cs="Arial"/>
      <w:b/>
      <w:color w:val="31849B"/>
      <w:sz w:val="32"/>
      <w:szCs w:val="32"/>
      <w:lang w:val="nn-NO"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Sogn og Fjordane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Knagenhjelm Trude Knutzen</dc:creator>
  <cp:lastModifiedBy>Knagenhjelm, Trude Knutzen</cp:lastModifiedBy>
  <cp:revision>3</cp:revision>
  <cp:lastPrinted>2018-08-17T11:20:00Z</cp:lastPrinted>
  <dcterms:created xsi:type="dcterms:W3CDTF">2019-09-20T11:07:00Z</dcterms:created>
  <dcterms:modified xsi:type="dcterms:W3CDTF">2019-09-24T13:42:00Z</dcterms:modified>
</cp:coreProperties>
</file>