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42DA" w14:textId="1A5BCA30" w:rsidR="00534577" w:rsidRPr="0081588B" w:rsidRDefault="00534577" w:rsidP="00593C8F">
      <w:pPr>
        <w:pStyle w:val="Overskrift1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81588B">
        <w:rPr>
          <w:rFonts w:eastAsia="Times New Roman"/>
          <w:lang w:val="nn-NO" w:eastAsia="nb-NO"/>
        </w:rPr>
        <w:t>Rapportering på tilskot til kompetansehevande tiltak til lindrande behandling og omsorg ved livets slutt 202</w:t>
      </w:r>
      <w:r w:rsidR="00CA7DDD" w:rsidRPr="0081588B">
        <w:rPr>
          <w:rFonts w:eastAsia="Times New Roman"/>
          <w:lang w:val="nn-NO" w:eastAsia="nb-NO"/>
        </w:rPr>
        <w:t>5</w:t>
      </w:r>
    </w:p>
    <w:p w14:paraId="378B4B2F" w14:textId="77777777" w:rsidR="00534577" w:rsidRPr="00534577" w:rsidRDefault="00534577" w:rsidP="005345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 </w:t>
      </w:r>
    </w:p>
    <w:p w14:paraId="75D0276F" w14:textId="77777777" w:rsidR="00534577" w:rsidRPr="00534577" w:rsidRDefault="00534577" w:rsidP="00534577">
      <w:pPr>
        <w:spacing w:after="0" w:line="240" w:lineRule="auto"/>
        <w:ind w:left="141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 </w:t>
      </w:r>
    </w:p>
    <w:p w14:paraId="4D85BF11" w14:textId="77777777" w:rsidR="00534577" w:rsidRDefault="00534577" w:rsidP="003E3B17">
      <w:pPr>
        <w:pStyle w:val="Overskrift2"/>
        <w:rPr>
          <w:rFonts w:eastAsia="Times New Roman"/>
          <w:lang w:val="nn-NO" w:eastAsia="nb-NO"/>
        </w:rPr>
      </w:pPr>
      <w:r w:rsidRPr="003E3B17">
        <w:rPr>
          <w:rFonts w:eastAsia="Times New Roman"/>
          <w:lang w:val="nn-NO" w:eastAsia="nb-NO"/>
        </w:rPr>
        <w:t>Rettleiing til utfylling av skjema </w:t>
      </w:r>
    </w:p>
    <w:p w14:paraId="3BCAEEB7" w14:textId="1E613A63" w:rsidR="00EB7626" w:rsidRPr="00EB7626" w:rsidRDefault="00EB7626" w:rsidP="00EB7626">
      <w:pPr>
        <w:pStyle w:val="Listeavsnitt"/>
        <w:numPr>
          <w:ilvl w:val="0"/>
          <w:numId w:val="1"/>
        </w:numPr>
        <w:rPr>
          <w:lang w:val="nn-NO" w:eastAsia="nb-NO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Det er den aktuelle kommunen som har vore tilskotsmottakar som er ansvarleg for å rapportere på tilskotsmidlane. De skal send</w:t>
      </w:r>
      <w:r w:rsidR="00C517EC">
        <w:rPr>
          <w:rFonts w:ascii="Arial" w:eastAsia="Times New Roman" w:hAnsi="Arial" w:cs="Arial"/>
          <w:kern w:val="0"/>
          <w:lang w:val="nn-NO" w:eastAsia="nb-NO"/>
          <w14:ligatures w14:val="none"/>
        </w:rPr>
        <w:t>e</w:t>
      </w: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 inn </w:t>
      </w:r>
      <w:r w:rsidRPr="00C517EC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ein </w:t>
      </w: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samla rappor</w:t>
      </w:r>
      <w:r w:rsidR="00247893">
        <w:rPr>
          <w:rFonts w:ascii="Arial" w:eastAsia="Times New Roman" w:hAnsi="Arial" w:cs="Arial"/>
          <w:kern w:val="0"/>
          <w:lang w:val="nn-NO" w:eastAsia="nb-NO"/>
          <w14:ligatures w14:val="none"/>
        </w:rPr>
        <w:t>t</w:t>
      </w: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, dersom kommunen har mottatt midlar til fleire prosjekt.   </w:t>
      </w:r>
    </w:p>
    <w:p w14:paraId="4706B02D" w14:textId="77777777" w:rsidR="00EB7626" w:rsidRPr="00EB7626" w:rsidRDefault="00EB7626" w:rsidP="00EB7626">
      <w:pPr>
        <w:pStyle w:val="Listeavsnitt"/>
        <w:numPr>
          <w:ilvl w:val="0"/>
          <w:numId w:val="1"/>
        </w:numPr>
        <w:rPr>
          <w:lang w:val="nn-NO" w:eastAsia="nb-NO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Rapportering skal vere godkjent av rådmann/kommunedirektør eller den vedkommande har delegert mynde til. Den som godkjenner skal: kjenne til vilkåra og krava i tilskotsbrevet, og bekrefte at opplysningane i rapporteringa er korrekte og eit godt grunnlag for vurdering av </w:t>
      </w:r>
      <w:proofErr w:type="spellStart"/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måloppnåing</w:t>
      </w:r>
      <w:proofErr w:type="spellEnd"/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 knytt til tilskotet. </w:t>
      </w:r>
    </w:p>
    <w:p w14:paraId="454A86ED" w14:textId="34D413C1" w:rsidR="00EB7626" w:rsidRPr="00247893" w:rsidRDefault="00EB7626" w:rsidP="00EB7626">
      <w:pPr>
        <w:pStyle w:val="Listeavsnitt"/>
        <w:numPr>
          <w:ilvl w:val="0"/>
          <w:numId w:val="1"/>
        </w:numPr>
        <w:rPr>
          <w:lang w:val="nn-NO" w:eastAsia="nb-NO"/>
        </w:rPr>
      </w:pPr>
      <w:r w:rsidRPr="00EB7626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Kommunen skal rapportere om bruk av tilskotet til Statsforvaltaren i samsvar med regelverket for tilskotsordninga. </w:t>
      </w:r>
      <w:r w:rsidRPr="00C517EC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Rapporteringa skal vektlegge status for </w:t>
      </w:r>
      <w:proofErr w:type="spellStart"/>
      <w:r w:rsidRPr="00C517EC">
        <w:rPr>
          <w:rFonts w:ascii="Arial" w:eastAsia="Times New Roman" w:hAnsi="Arial" w:cs="Arial"/>
          <w:kern w:val="0"/>
          <w:lang w:val="nn-NO" w:eastAsia="nb-NO"/>
          <w14:ligatures w14:val="none"/>
        </w:rPr>
        <w:t>måloppnåing</w:t>
      </w:r>
      <w:proofErr w:type="spellEnd"/>
      <w:r w:rsidRPr="00C517EC">
        <w:rPr>
          <w:rFonts w:ascii="Arial" w:eastAsia="Times New Roman" w:hAnsi="Arial" w:cs="Arial"/>
          <w:kern w:val="0"/>
          <w:lang w:val="nn-NO" w:eastAsia="nb-NO"/>
          <w14:ligatures w14:val="none"/>
        </w:rPr>
        <w:t>. </w:t>
      </w:r>
    </w:p>
    <w:p w14:paraId="189C99F9" w14:textId="03E0BEFC" w:rsidR="00EB7626" w:rsidRPr="00247893" w:rsidRDefault="00247893" w:rsidP="00247893">
      <w:pPr>
        <w:pStyle w:val="Listeavsnitt"/>
        <w:numPr>
          <w:ilvl w:val="0"/>
          <w:numId w:val="1"/>
        </w:numPr>
        <w:rPr>
          <w:lang w:val="nn-NO" w:eastAsia="nb-NO"/>
        </w:rPr>
      </w:pPr>
      <w:r w:rsidRPr="00247893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Rapport skal </w:t>
      </w:r>
      <w:r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de </w:t>
      </w:r>
      <w:r w:rsidRPr="00247893">
        <w:rPr>
          <w:rFonts w:ascii="Arial" w:eastAsia="Times New Roman" w:hAnsi="Arial" w:cs="Arial"/>
          <w:kern w:val="0"/>
          <w:lang w:val="nn-NO" w:eastAsia="nb-NO"/>
          <w14:ligatures w14:val="none"/>
        </w:rPr>
        <w:t>send</w:t>
      </w:r>
      <w:r>
        <w:rPr>
          <w:rFonts w:ascii="Arial" w:eastAsia="Times New Roman" w:hAnsi="Arial" w:cs="Arial"/>
          <w:kern w:val="0"/>
          <w:lang w:val="nn-NO" w:eastAsia="nb-NO"/>
          <w14:ligatures w14:val="none"/>
        </w:rPr>
        <w:t>e</w:t>
      </w:r>
      <w:r w:rsidRPr="00247893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 elektronisk som vedlegg til e-post, og i Word-format. Send til vårt postmottak:</w:t>
      </w:r>
      <w:r w:rsidR="00F87E81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 </w:t>
      </w:r>
      <w:hyperlink r:id="rId5" w:history="1">
        <w:r w:rsidR="00F87E81" w:rsidRPr="00C84D9D">
          <w:rPr>
            <w:rStyle w:val="Hyperkopling"/>
            <w:rFonts w:ascii="Helvetica" w:eastAsia="Times New Roman" w:hAnsi="Helvetica" w:cs="Times New Roman"/>
            <w:kern w:val="0"/>
            <w:sz w:val="21"/>
            <w:szCs w:val="21"/>
            <w:shd w:val="clear" w:color="auto" w:fill="FFFFFF"/>
            <w:lang w:val="nn-NO" w:eastAsia="nb-NO"/>
            <w14:ligatures w14:val="none"/>
          </w:rPr>
          <w:t>sfvlpost@statsforvalteren.no</w:t>
        </w:r>
      </w:hyperlink>
      <w:r w:rsidRPr="00F87E81">
        <w:rPr>
          <w:rFonts w:ascii="Arial" w:eastAsia="Times New Roman" w:hAnsi="Arial" w:cs="Arial"/>
          <w:kern w:val="0"/>
          <w:lang w:val="nn-NO" w:eastAsia="nb-NO"/>
          <w14:ligatures w14:val="none"/>
        </w:rPr>
        <w:t> </w:t>
      </w:r>
    </w:p>
    <w:p w14:paraId="1D54EDB8" w14:textId="7ADE9DDC" w:rsidR="00EB7626" w:rsidRPr="00F87E81" w:rsidRDefault="00F87E81" w:rsidP="00EB7626">
      <w:pPr>
        <w:pStyle w:val="Listeavsnitt"/>
        <w:numPr>
          <w:ilvl w:val="0"/>
          <w:numId w:val="1"/>
        </w:numPr>
        <w:rPr>
          <w:lang w:val="nn-NO" w:eastAsia="nb-NO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Ved rapporteringa må dette rapporteringsskjemaet nyttast, og det er ikkje tillate å gjere endringar i skjemaet. </w:t>
      </w:r>
    </w:p>
    <w:p w14:paraId="243D04B9" w14:textId="77777777" w:rsidR="00F87E81" w:rsidRPr="00F87E81" w:rsidRDefault="00F87E81" w:rsidP="00EB7626">
      <w:pPr>
        <w:pStyle w:val="Listeavsnitt"/>
        <w:numPr>
          <w:ilvl w:val="0"/>
          <w:numId w:val="1"/>
        </w:numPr>
        <w:rPr>
          <w:lang w:val="nn-NO" w:eastAsia="nb-NO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Rapporteringa skal innehalde rekneskap per</w:t>
      </w:r>
      <w:r w:rsidRPr="00534577">
        <w:rPr>
          <w:rFonts w:ascii="Arial" w:eastAsia="Times New Roman" w:hAnsi="Arial" w:cs="Arial"/>
          <w:b/>
          <w:bCs/>
          <w:kern w:val="0"/>
          <w:lang w:val="nn-NO" w:eastAsia="nb-NO"/>
          <w14:ligatures w14:val="none"/>
        </w:rPr>
        <w:t xml:space="preserve"> </w:t>
      </w:r>
      <w:r w:rsidRPr="00F87E81">
        <w:rPr>
          <w:rFonts w:ascii="Arial" w:eastAsia="Times New Roman" w:hAnsi="Arial" w:cs="Arial"/>
          <w:kern w:val="0"/>
          <w:lang w:val="nn-NO" w:eastAsia="nb-NO"/>
          <w14:ligatures w14:val="none"/>
        </w:rPr>
        <w:t>31.12.2025</w:t>
      </w:r>
      <w:r w:rsidRPr="00534577">
        <w:rPr>
          <w:rFonts w:ascii="Arial" w:eastAsia="Times New Roman" w:hAnsi="Arial" w:cs="Arial"/>
          <w:b/>
          <w:bCs/>
          <w:kern w:val="0"/>
          <w:lang w:val="nn-NO" w:eastAsia="nb-NO"/>
          <w14:ligatures w14:val="none"/>
        </w:rPr>
        <w:t xml:space="preserve">. </w:t>
      </w: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Det er eit krav om revisjonskontroll dersom innvilga tilskot er </w:t>
      </w:r>
      <w:r w:rsidRPr="00F87E81">
        <w:rPr>
          <w:rFonts w:ascii="Arial" w:eastAsia="Times New Roman" w:hAnsi="Arial" w:cs="Arial"/>
          <w:kern w:val="0"/>
          <w:lang w:val="nn-NO" w:eastAsia="nb-NO"/>
          <w14:ligatures w14:val="none"/>
        </w:rPr>
        <w:t>høgare enn 200 000</w:t>
      </w: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 kroner per år.</w:t>
      </w:r>
    </w:p>
    <w:p w14:paraId="420DA88B" w14:textId="7C0E0AA4" w:rsidR="00F87E81" w:rsidRPr="00EB7626" w:rsidRDefault="00F87E81" w:rsidP="00EB7626">
      <w:pPr>
        <w:pStyle w:val="Listeavsnitt"/>
        <w:numPr>
          <w:ilvl w:val="0"/>
          <w:numId w:val="1"/>
        </w:numPr>
        <w:rPr>
          <w:lang w:val="nn-NO" w:eastAsia="nb-NO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I rapporteringa må det tydeleg kome fram om kommunane har midlar som er ubrukt og som skal bli overført, midlar som skal tilbakebetalast. </w:t>
      </w:r>
    </w:p>
    <w:p w14:paraId="766B6384" w14:textId="77777777" w:rsidR="00534577" w:rsidRPr="00534577" w:rsidRDefault="00534577" w:rsidP="005345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 </w:t>
      </w:r>
    </w:p>
    <w:p w14:paraId="10D5C0F5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 </w:t>
      </w:r>
    </w:p>
    <w:tbl>
      <w:tblPr>
        <w:tblW w:w="907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193"/>
      </w:tblGrid>
      <w:tr w:rsidR="00534577" w:rsidRPr="003E3B17" w14:paraId="3A24B728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8302C" w14:textId="77777777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Namn på søkjarkommune og verksemd 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CF888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 </w:t>
            </w:r>
          </w:p>
          <w:p w14:paraId="5317264A" w14:textId="550A55EE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34577" w:rsidRPr="00534577" w14:paraId="3F44D8BC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33DF1" w14:textId="77777777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Organisasjonsnummer</w:t>
            </w:r>
            <w:r w:rsidRPr="003E3B1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C1A2D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561FB059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B7A77" w14:textId="77777777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Tittel på prosjektet</w:t>
            </w:r>
            <w:r w:rsidRPr="003E3B1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5FCB9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  <w:p w14:paraId="274D28B7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3E3B17" w14:paraId="1C550219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D2532" w14:textId="77777777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Overføring av ubrukte midlar? Kor mykje?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8A0FE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34577" w:rsidRPr="00534577" w14:paraId="24BE9079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E3A0D" w14:textId="77777777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Samarbeidspartnarar (andre kommunar, USHT, andre, ev. kommentar). Beskriv ansvarsfordelinga mellom samarbeidspartnarane </w:t>
            </w:r>
            <w:r w:rsidRPr="003E3B1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5A457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3EFBAE03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BA6DE" w14:textId="5EA70509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Namn på kontaktperson</w:t>
            </w:r>
            <w:r w:rsidRPr="003E3B1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D448C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7C262DF6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F8C5E" w14:textId="77777777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E-postadresse</w:t>
            </w:r>
            <w:r w:rsidRPr="003E3B1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8E5D6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7F812B4F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E33DF" w14:textId="77777777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Telefon</w:t>
            </w:r>
            <w:r w:rsidRPr="003E3B1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8D572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320600C7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77F0C" w14:textId="77777777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Adresse</w:t>
            </w:r>
            <w:r w:rsidRPr="003E3B1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1A0E3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2E1879D1" w14:textId="77777777" w:rsidTr="00BC061E">
        <w:trPr>
          <w:trHeight w:val="300"/>
        </w:trPr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8A3BE" w14:textId="77777777" w:rsidR="00534577" w:rsidRPr="003E3B1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 xml:space="preserve">Følger vedlagt revisjonskontroll? (ja/nei) (Dersom nei, må dato for snarleg ettersending </w:t>
            </w:r>
            <w:proofErr w:type="spellStart"/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oppgjevast</w:t>
            </w:r>
            <w:proofErr w:type="spellEnd"/>
            <w:r w:rsidRPr="003E3B1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)</w:t>
            </w:r>
            <w:r w:rsidRPr="003E3B1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E7483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7C06118E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FDC6222" w14:textId="77777777" w:rsidR="00534577" w:rsidRPr="003E3B17" w:rsidRDefault="00534577" w:rsidP="003E3B17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3E3B17">
        <w:rPr>
          <w:rFonts w:eastAsia="Times New Roman"/>
          <w:lang w:val="nn-NO" w:eastAsia="nb-NO"/>
        </w:rPr>
        <w:t>Rapportering </w:t>
      </w:r>
      <w:r w:rsidRPr="003E3B17">
        <w:rPr>
          <w:rFonts w:eastAsia="Times New Roman"/>
          <w:lang w:eastAsia="nb-NO"/>
        </w:rPr>
        <w:t> </w:t>
      </w:r>
    </w:p>
    <w:p w14:paraId="14AD7B69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Tilskotsbrevet inneheld krav til rapportering</w:t>
      </w: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4333"/>
      </w:tblGrid>
      <w:tr w:rsidR="00534577" w:rsidRPr="003E3B17" w14:paraId="48B41323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42271" w14:textId="561D9E7E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lastRenderedPageBreak/>
              <w:t>Årsrapport/sluttrapport</w:t>
            </w:r>
            <w:r w:rsidR="00C36A0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 xml:space="preserve"> </w:t>
            </w: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(rapportering for eit avslutta år/avslutta prosjekt)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A24D7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34577" w:rsidRPr="003E3B17" w14:paraId="61FA666E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F070C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Statusrapport (rapportering undervegs i eit år som ikkje er avslutta)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E2F53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34577" w:rsidRPr="00534577" w14:paraId="05A0F61D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87DA6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Statsforvaltaren referanse(saksnummer, merk «vår referanse) i siste brev de mottek under denne ordninga)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93487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0B0E6C90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367825D" w14:textId="77777777" w:rsidR="00534577" w:rsidRPr="003E3B17" w:rsidRDefault="00534577" w:rsidP="003E3B17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3E3B17">
        <w:rPr>
          <w:rFonts w:eastAsia="Times New Roman"/>
          <w:lang w:val="nn-NO" w:eastAsia="nb-NO"/>
        </w:rPr>
        <w:t xml:space="preserve">Rapportering på </w:t>
      </w:r>
      <w:proofErr w:type="spellStart"/>
      <w:r w:rsidRPr="003E3B17">
        <w:rPr>
          <w:rFonts w:eastAsia="Times New Roman"/>
          <w:lang w:val="nn-NO" w:eastAsia="nb-NO"/>
        </w:rPr>
        <w:t>måloppnåing</w:t>
      </w:r>
      <w:proofErr w:type="spellEnd"/>
      <w:r w:rsidRPr="003E3B17">
        <w:rPr>
          <w:rFonts w:eastAsia="Times New Roman"/>
          <w:lang w:eastAsia="nb-NO"/>
        </w:rPr>
        <w:t> </w:t>
      </w:r>
    </w:p>
    <w:p w14:paraId="75011082" w14:textId="525C3A73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Tilskotsmottakars vurdering av gjennomførte tiltak og korleis/i kva grad dette</w:t>
      </w:r>
      <w:r w:rsidR="00E6372C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 </w:t>
      </w: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har bidrege til at måla for tilskotsordninga (sjå punkt 1 i regelverket for ordninga) er oppnådd.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389"/>
      </w:tblGrid>
      <w:tr w:rsidR="00534577" w:rsidRPr="00534577" w14:paraId="30036472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34C8E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Beskriving av prosjekt/tiltak som er gjennomført og eventuelle utfordringar og justeringar </w:t>
            </w:r>
          </w:p>
          <w:p w14:paraId="1E32F058" w14:textId="3EA383F8" w:rsidR="00534577" w:rsidRPr="00783F9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 xml:space="preserve">undervegs. Dersom aktivitetar er forsinka eller mål ikkje er oppnådd skal tilskotsmottakar beskrive årsakene og beskrive tiltak for framtidig </w:t>
            </w:r>
            <w:proofErr w:type="spellStart"/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måloppnåing</w:t>
            </w:r>
            <w:proofErr w:type="spellEnd"/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.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B2B93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3E3B17" w14:paraId="1770D56C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12C2E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 xml:space="preserve">Beskriving av resultat og grad av </w:t>
            </w:r>
            <w:proofErr w:type="spellStart"/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måloppnåing</w:t>
            </w:r>
            <w:proofErr w:type="spellEnd"/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 xml:space="preserve"> (låg, middels eller høg grad av </w:t>
            </w:r>
            <w:proofErr w:type="spellStart"/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måloppnåing</w:t>
            </w:r>
            <w:proofErr w:type="spellEnd"/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) </w:t>
            </w:r>
          </w:p>
          <w:p w14:paraId="32788E1E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sett opp mot søknaden og måla for tilskotsordninga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0F195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5EB8401D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 </w:t>
      </w:r>
    </w:p>
    <w:p w14:paraId="5D8074FF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 </w:t>
      </w:r>
    </w:p>
    <w:p w14:paraId="24153A06" w14:textId="77777777" w:rsidR="00534577" w:rsidRPr="00A81FDE" w:rsidRDefault="00534577" w:rsidP="00A81FDE">
      <w:pPr>
        <w:pStyle w:val="Overskrift2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A81FDE">
        <w:rPr>
          <w:rFonts w:eastAsia="Times New Roman"/>
          <w:lang w:val="nn-NO" w:eastAsia="nb-NO"/>
        </w:rPr>
        <w:t>Rekneskap: Budsjett og rekneskap frå tilskotsmottakar skal kunne samanliknast på same nivå.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406"/>
      </w:tblGrid>
      <w:tr w:rsidR="00534577" w:rsidRPr="00534577" w14:paraId="447F7D9B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FB46C" w14:textId="0C08B57F" w:rsidR="00534577" w:rsidRPr="00A81FD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Rekneskap</w:t>
            </w:r>
            <w:r w:rsidR="00697DEA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:</w:t>
            </w:r>
          </w:p>
          <w:p w14:paraId="3B996E93" w14:textId="0A7F2201" w:rsidR="00534577" w:rsidRPr="00A81FD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Skriv inn regneskapsførte inntekter og utgifter for prosjektet for 202</w:t>
            </w:r>
            <w:r w:rsidR="00E66727"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5</w:t>
            </w: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. Skriv inn beløp i heile kroner</w:t>
            </w:r>
            <w:r w:rsidRPr="00A81FD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3C0FE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12EC2258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27906" w14:textId="17AD9BA8" w:rsidR="00534577" w:rsidRPr="00A81FD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Inntekter</w:t>
            </w:r>
            <w:r w:rsidR="00697DEA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:</w:t>
            </w:r>
            <w:r w:rsidRPr="00A81FD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  <w:p w14:paraId="7BE9D396" w14:textId="77777777" w:rsidR="00534577" w:rsidRPr="00A81FD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Tilskotsbeløp frå Statsforvaltaren</w:t>
            </w:r>
            <w:r w:rsidRPr="00A81FD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71DB9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07EE3F2C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9FA2D1C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D7F8C4B" w14:textId="33491F4A" w:rsidR="00A81FDE" w:rsidRPr="00A81FDE" w:rsidRDefault="00534577" w:rsidP="00A81FDE">
      <w:pPr>
        <w:pStyle w:val="Overskrift2"/>
        <w:rPr>
          <w:rFonts w:eastAsia="Times New Roman"/>
          <w:lang w:val="nn-NO" w:eastAsia="nb-NO"/>
        </w:rPr>
      </w:pPr>
      <w:r w:rsidRPr="00A81FDE">
        <w:rPr>
          <w:rFonts w:eastAsia="Times New Roman"/>
          <w:lang w:val="nn-NO" w:eastAsia="nb-NO"/>
        </w:rPr>
        <w:t>Utgifter</w:t>
      </w:r>
    </w:p>
    <w:p w14:paraId="6DA178DD" w14:textId="12FFC819" w:rsidR="00534577" w:rsidRPr="00534577" w:rsidRDefault="00A81FDE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proofErr w:type="spellStart"/>
      <w:r w:rsidRPr="00A81FDE">
        <w:rPr>
          <w:rFonts w:ascii="Arial" w:eastAsia="Times New Roman" w:hAnsi="Arial" w:cs="Arial"/>
          <w:kern w:val="0"/>
          <w:lang w:val="nn-NO" w:eastAsia="nb-NO"/>
          <w14:ligatures w14:val="none"/>
        </w:rPr>
        <w:t>O</w:t>
      </w:r>
      <w:r w:rsidR="00534577"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ppgje</w:t>
      </w:r>
      <w:proofErr w:type="spellEnd"/>
      <w:r w:rsidR="00534577"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 xml:space="preserve"> rekneskapstal for prosjektet på følgande utgiftskategoriar. Legg ved relevante regnskapsrapportar som følgjer deira inndeling i rekneskapen. Midlar som er ubrukt og satt i bundne fond eller på interimskonti skal ikkje førast som regnskapsførte utgifter.</w:t>
      </w:r>
      <w:r w:rsidR="00534577"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4162"/>
      </w:tblGrid>
      <w:tr w:rsidR="00534577" w:rsidRPr="00534577" w14:paraId="60B97243" w14:textId="77777777" w:rsidTr="00534577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6B37D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Lønnsutgifter med sosiale utgifter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0B055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505315D7" w14:textId="77777777" w:rsidTr="00534577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155D2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Reiseutgifter, arrangement, møter, konferansar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63F31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37DDC60C" w14:textId="77777777" w:rsidTr="00534577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9A72F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Konsulenttenester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F73E4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1F354EBC" w14:textId="77777777" w:rsidTr="00534577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39A7E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Trykking, publikasjonar med meir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AAF55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48FFFA40" w14:textId="77777777" w:rsidTr="00534577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A49B4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Driftsutgifter, forbruksmateriell og kontortenester mm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A5C34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7880D1AA" w14:textId="77777777" w:rsidTr="00534577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04E68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Andre utgifter (spesifiser)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  <w:p w14:paraId="1B3CA780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2AA6D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37F748E7" w14:textId="77777777" w:rsidTr="00534577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85E33" w14:textId="77777777" w:rsidR="00534577" w:rsidRPr="00A81FD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Sum utgifter totalt</w:t>
            </w:r>
            <w:r w:rsidRPr="00A81FD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277B5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6E3E32CA" w14:textId="77777777" w:rsidTr="00534577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4854F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Netto</w:t>
            </w:r>
            <w:r w:rsidRPr="00534577">
              <w:rPr>
                <w:rFonts w:ascii="Arial" w:eastAsia="Times New Roman" w:hAnsi="Arial" w:cs="Arial"/>
                <w:b/>
                <w:bCs/>
                <w:kern w:val="0"/>
                <w:lang w:val="nn-NO" w:eastAsia="nb-NO"/>
                <w14:ligatures w14:val="none"/>
              </w:rPr>
              <w:t xml:space="preserve"> </w:t>
            </w: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(ubrukt tilskot på rapporteringstidspunktet)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AF4CD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632F52D0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lastRenderedPageBreak/>
        <w:t> </w:t>
      </w:r>
    </w:p>
    <w:p w14:paraId="2988D0E7" w14:textId="77777777" w:rsidR="00534577" w:rsidRPr="00A81FDE" w:rsidRDefault="00534577" w:rsidP="00A81FDE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81FDE">
        <w:rPr>
          <w:rFonts w:eastAsia="Times New Roman"/>
          <w:lang w:val="nn-NO" w:eastAsia="nb-NO"/>
        </w:rPr>
        <w:t>Info om andre inntektskjelder</w:t>
      </w:r>
      <w:r w:rsidRPr="00A81FDE">
        <w:rPr>
          <w:rFonts w:eastAsia="Times New Roman"/>
          <w:lang w:eastAsia="nb-NO"/>
        </w:rPr>
        <w:t> </w:t>
      </w:r>
    </w:p>
    <w:p w14:paraId="00C2F182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Når Statsforvaltaren skal ta stilling til rapportering på tilskot, treng vi informasjon om andre inntektskjelder i prosjekter.</w:t>
      </w: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4392"/>
      </w:tblGrid>
      <w:tr w:rsidR="00534577" w:rsidRPr="00534577" w14:paraId="120AA1B5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7B58F" w14:textId="4AC7E788" w:rsidR="00534577" w:rsidRPr="00A81FD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Inntekter frå andre kje</w:t>
            </w:r>
            <w:r w:rsidR="00A81FDE"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l</w:t>
            </w: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der</w:t>
            </w:r>
            <w:r w:rsidR="00547B44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:</w:t>
            </w:r>
          </w:p>
          <w:p w14:paraId="0FBD04AC" w14:textId="77777777" w:rsidR="00534577" w:rsidRPr="00A81FD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Skriv kven som har bidratt med finansiering, beskriving av finansiering og beløp.</w:t>
            </w:r>
            <w:r w:rsidRPr="00A81FD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8F1A1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3E3B17" w14:paraId="2907B82B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A45AA" w14:textId="47450A97" w:rsidR="00534577" w:rsidRPr="00A81FD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Eigenfinansiering</w:t>
            </w:r>
            <w:r w:rsidR="00547B44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:</w:t>
            </w:r>
          </w:p>
          <w:p w14:paraId="027F6B58" w14:textId="77777777" w:rsidR="00534577" w:rsidRPr="00A81FDE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A81FD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Gjer greie for kor stor eigenfinansiering, stillingsressurs eller frivillig innsats de har lagt inn i prosjektet frå eiga verksemd.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5C79D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283103D8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 </w:t>
      </w:r>
    </w:p>
    <w:p w14:paraId="7B6D2E1C" w14:textId="77777777" w:rsidR="00534577" w:rsidRPr="00236BBA" w:rsidRDefault="00534577" w:rsidP="00236BBA">
      <w:pPr>
        <w:pStyle w:val="Overskrift2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236BBA">
        <w:rPr>
          <w:rFonts w:eastAsia="Times New Roman"/>
          <w:lang w:val="nn-NO" w:eastAsia="nb-NO"/>
        </w:rPr>
        <w:t>Revisjonskontroll (vel eit av alternativa 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355"/>
      </w:tblGrid>
      <w:tr w:rsidR="00534577" w:rsidRPr="00534577" w14:paraId="02569631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EF4AA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Revisjonskontroll føreligg utan merknader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CE769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3BB360E9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C909E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Revisjonskontroll føreligg med merknader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4EDCC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0672FAD2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98E27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I tilskotsbrevet er det ikkje krav til revisjonskontroll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F6141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3EE8D393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CF5AD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Revisjonskontroll manglar (rapportering ufullstendig)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9A7D9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5DFA80BB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97A89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Kommentar til revisjonskontroll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E8A3F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3E3B17" w14:paraId="691EFD38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96AB6" w14:textId="09E103DD" w:rsidR="00534577" w:rsidRPr="00C36A0E" w:rsidRDefault="00534577" w:rsidP="005345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</w:pPr>
            <w:r w:rsidRPr="00C36A0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Vedlegg</w:t>
            </w:r>
            <w:r w:rsidR="00C36A0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 xml:space="preserve">: </w:t>
            </w:r>
            <w:r w:rsidRPr="00C36A0E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  </w:t>
            </w:r>
          </w:p>
          <w:p w14:paraId="45EFADB8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Rapportering kan utdjupast i eit eller fleire vedlegg dersom det er nødvendig. </w:t>
            </w:r>
          </w:p>
          <w:p w14:paraId="16E85160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Signert revisjonskontroll som er skanna og lasta opp elektronisk blir godteke.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68812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34577" w:rsidRPr="00534577" w14:paraId="0FD3C16D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52FA6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Revisjonskontroll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1D922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145D47F2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01E6E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Regnskapsrapportar 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C45C5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4C908023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DDD4A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Tilleggsinformasjon til rapporteringa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F3993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534577" w:rsidRPr="00534577" w14:paraId="3A8A2EFF" w14:textId="77777777" w:rsidTr="00534577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0A058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val="nn-NO" w:eastAsia="nb-NO"/>
                <w14:ligatures w14:val="none"/>
              </w:rPr>
              <w:t>Kommentarar til vedlegg</w:t>
            </w: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443CE" w14:textId="77777777" w:rsidR="00534577" w:rsidRPr="00534577" w:rsidRDefault="00534577" w:rsidP="005345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34577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6239BB89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BDC5ADF" w14:textId="77777777" w:rsidR="00534577" w:rsidRPr="00534577" w:rsidRDefault="00534577" w:rsidP="00534577">
      <w:pPr>
        <w:spacing w:after="0" w:line="240" w:lineRule="auto"/>
        <w:ind w:left="141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2F9710A1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Dato:</w:t>
      </w: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165AE61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4DF9A6D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Signatur: </w:t>
      </w: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134239C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846F39C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Tittel/rolle: </w:t>
      </w: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4FC7CA4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54678AB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B9010D7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0E2BDFB" w14:textId="77777777" w:rsidR="00534577" w:rsidRPr="00534577" w:rsidRDefault="00534577" w:rsidP="005345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34577">
        <w:rPr>
          <w:rFonts w:ascii="Arial" w:eastAsia="Times New Roman" w:hAnsi="Arial" w:cs="Arial"/>
          <w:kern w:val="0"/>
          <w:lang w:val="nn-NO" w:eastAsia="nb-NO"/>
          <w14:ligatures w14:val="none"/>
        </w:rPr>
        <w:t>Vedlegg:</w:t>
      </w:r>
      <w:r w:rsidRPr="00534577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E0D59AE" w14:textId="77777777" w:rsidR="00470314" w:rsidRPr="00534577" w:rsidRDefault="00470314">
      <w:pPr>
        <w:rPr>
          <w:lang w:val="nn-NO"/>
        </w:rPr>
      </w:pPr>
    </w:p>
    <w:sectPr w:rsidR="00470314" w:rsidRPr="00534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B5878"/>
    <w:multiLevelType w:val="hybridMultilevel"/>
    <w:tmpl w:val="5E925ED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74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77"/>
    <w:rsid w:val="00236BBA"/>
    <w:rsid w:val="00247893"/>
    <w:rsid w:val="00374693"/>
    <w:rsid w:val="003E3B17"/>
    <w:rsid w:val="00470314"/>
    <w:rsid w:val="00534577"/>
    <w:rsid w:val="00547B44"/>
    <w:rsid w:val="00570164"/>
    <w:rsid w:val="00593C8F"/>
    <w:rsid w:val="00623151"/>
    <w:rsid w:val="00697DEA"/>
    <w:rsid w:val="007507FF"/>
    <w:rsid w:val="00783F9E"/>
    <w:rsid w:val="0081588B"/>
    <w:rsid w:val="00901DCA"/>
    <w:rsid w:val="00A81151"/>
    <w:rsid w:val="00A81FDE"/>
    <w:rsid w:val="00AE3694"/>
    <w:rsid w:val="00B9212B"/>
    <w:rsid w:val="00BC061E"/>
    <w:rsid w:val="00C36A0E"/>
    <w:rsid w:val="00C517EC"/>
    <w:rsid w:val="00CA7DDD"/>
    <w:rsid w:val="00E6372C"/>
    <w:rsid w:val="00E66727"/>
    <w:rsid w:val="00EB30A9"/>
    <w:rsid w:val="00EB7626"/>
    <w:rsid w:val="00F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DF11"/>
  <w15:chartTrackingRefBased/>
  <w15:docId w15:val="{7BA8495E-F002-4DDE-9908-84EAF5FD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534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53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534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534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534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534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534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534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534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534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534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534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5345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534577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5345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534577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5345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5345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534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53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534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534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53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5345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45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45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534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5345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4577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F87E81"/>
    <w:rPr>
      <w:color w:val="467886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F87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5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4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6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84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fvlpost@statsforvaltere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751</Words>
  <Characters>3981</Characters>
  <Application>Microsoft Office Word</Application>
  <DocSecurity>0</DocSecurity>
  <Lines>33</Lines>
  <Paragraphs>9</Paragraphs>
  <ScaleCrop>false</ScaleCrop>
  <Company>Statsforvalterens fellestjenester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Helland, Beate</dc:creator>
  <cp:keywords/>
  <dc:description/>
  <cp:lastModifiedBy>Listhaug, Janne Weltzien</cp:lastModifiedBy>
  <cp:revision>20</cp:revision>
  <dcterms:created xsi:type="dcterms:W3CDTF">2026-01-12T13:23:00Z</dcterms:created>
  <dcterms:modified xsi:type="dcterms:W3CDTF">2026-01-13T12:07:00Z</dcterms:modified>
</cp:coreProperties>
</file>