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4E43E2" w14:paraId="6C85DC2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BB1C9E4" w14:textId="77777777" w:rsidR="00223F02" w:rsidRPr="00E85FCA" w:rsidRDefault="00B33354" w:rsidP="00E724AA">
            <w:pPr>
              <w:pStyle w:val="Overskrift3"/>
              <w:outlineLvl w:val="2"/>
            </w:pPr>
            <w:r w:rsidRPr="00E85FCA">
              <w:rPr>
                <w:noProof/>
              </w:rPr>
              <w:drawing>
                <wp:anchor distT="0" distB="0" distL="114300" distR="114300" simplePos="0" relativeHeight="251658240" behindDoc="0" locked="1" layoutInCell="1" allowOverlap="0" wp14:anchorId="75054A4B" wp14:editId="6700139C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97200" cy="11196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200" cy="111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2E9B11C3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0E0528D4" w14:textId="77777777" w:rsidR="003923F7" w:rsidRPr="00E85FCA" w:rsidRDefault="00B3335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76FC0F53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3EE4D9D7" w14:textId="77777777" w:rsidR="003923F7" w:rsidRPr="00E85FCA" w:rsidRDefault="00B3335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4E43E2" w14:paraId="35DACE60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665BB635" w14:textId="77777777" w:rsidR="003923F7" w:rsidRPr="00E85FCA" w:rsidRDefault="003923F7" w:rsidP="00A81FDC"/>
        </w:tc>
        <w:tc>
          <w:tcPr>
            <w:tcW w:w="193" w:type="dxa"/>
          </w:tcPr>
          <w:p w14:paraId="6769FAC6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7C670DE" w14:textId="77777777" w:rsidR="003923F7" w:rsidRPr="00E85FCA" w:rsidRDefault="00B33354" w:rsidP="00A81FDC">
            <w:bookmarkStart w:id="0" w:name="Brevdato"/>
            <w:r w:rsidRPr="00E85FCA">
              <w:t>19.09.2022</w:t>
            </w:r>
            <w:bookmarkEnd w:id="0"/>
          </w:p>
        </w:tc>
        <w:tc>
          <w:tcPr>
            <w:tcW w:w="227" w:type="dxa"/>
          </w:tcPr>
          <w:p w14:paraId="42E4E6EA" w14:textId="77777777" w:rsidR="003923F7" w:rsidRPr="00E85FCA" w:rsidRDefault="003923F7" w:rsidP="00A81FDC"/>
        </w:tc>
        <w:tc>
          <w:tcPr>
            <w:tcW w:w="2129" w:type="dxa"/>
          </w:tcPr>
          <w:p w14:paraId="627B78EC" w14:textId="77777777" w:rsidR="003923F7" w:rsidRPr="00E85FCA" w:rsidRDefault="00B33354" w:rsidP="00A81FDC">
            <w:bookmarkStart w:id="1" w:name="Saksnr"/>
            <w:r w:rsidRPr="00E85FCA">
              <w:t>2005/318</w:t>
            </w:r>
            <w:bookmarkEnd w:id="1"/>
          </w:p>
        </w:tc>
      </w:tr>
      <w:tr w:rsidR="004E43E2" w14:paraId="045E336E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62C0E25" w14:textId="77777777" w:rsidR="008C38E0" w:rsidRPr="00E85FCA" w:rsidRDefault="008C38E0" w:rsidP="00A81FDC"/>
        </w:tc>
        <w:tc>
          <w:tcPr>
            <w:tcW w:w="193" w:type="dxa"/>
          </w:tcPr>
          <w:p w14:paraId="0327700C" w14:textId="77777777" w:rsidR="008C38E0" w:rsidRPr="00E85FCA" w:rsidRDefault="008C38E0" w:rsidP="00A81FDC"/>
        </w:tc>
        <w:tc>
          <w:tcPr>
            <w:tcW w:w="2175" w:type="dxa"/>
            <w:gridSpan w:val="3"/>
          </w:tcPr>
          <w:p w14:paraId="1B021E3B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3B4E74CF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BE3FC98" w14:textId="77777777"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4E43E2" w14:paraId="58506BD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CE7BF21" w14:textId="77777777" w:rsidR="003923F7" w:rsidRPr="00E85FCA" w:rsidRDefault="003923F7" w:rsidP="00A81FDC"/>
        </w:tc>
        <w:tc>
          <w:tcPr>
            <w:tcW w:w="193" w:type="dxa"/>
          </w:tcPr>
          <w:p w14:paraId="519C295B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6EEB7620" w14:textId="77777777" w:rsidR="003923F7" w:rsidRPr="00E85FCA" w:rsidRDefault="00B3335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5A1FA34F" w14:textId="77777777"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0AC8E6F1" w14:textId="77777777" w:rsidR="003923F7" w:rsidRPr="00E85FCA" w:rsidRDefault="00B3335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4E43E2" w14:paraId="42615A5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045EB1A" w14:textId="77777777" w:rsidR="003923F7" w:rsidRPr="00E85FCA" w:rsidRDefault="003923F7" w:rsidP="00A81FDC"/>
        </w:tc>
        <w:tc>
          <w:tcPr>
            <w:tcW w:w="193" w:type="dxa"/>
          </w:tcPr>
          <w:p w14:paraId="35590FAD" w14:textId="77777777" w:rsidR="003923F7" w:rsidRPr="00E85FCA" w:rsidRDefault="003923F7" w:rsidP="00A81FDC"/>
        </w:tc>
        <w:tc>
          <w:tcPr>
            <w:tcW w:w="2175" w:type="dxa"/>
            <w:gridSpan w:val="3"/>
          </w:tcPr>
          <w:p w14:paraId="34BB2169" w14:textId="77777777"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14:paraId="09FD9084" w14:textId="77777777" w:rsidR="003923F7" w:rsidRPr="00E85FCA" w:rsidRDefault="003923F7" w:rsidP="00A81FDC"/>
        </w:tc>
        <w:tc>
          <w:tcPr>
            <w:tcW w:w="2129" w:type="dxa"/>
          </w:tcPr>
          <w:p w14:paraId="5F9DC37C" w14:textId="77777777" w:rsidR="003923F7" w:rsidRPr="00E85FCA" w:rsidRDefault="003923F7" w:rsidP="00A81FDC">
            <w:bookmarkStart w:id="3" w:name="Ref"/>
            <w:bookmarkEnd w:id="3"/>
          </w:p>
        </w:tc>
      </w:tr>
      <w:tr w:rsidR="004E43E2" w14:paraId="7C425DD4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2BD3A3D5" w14:textId="77777777" w:rsidR="00FA600C" w:rsidRPr="00E85FCA" w:rsidRDefault="00FA600C" w:rsidP="00A81FDC"/>
        </w:tc>
        <w:tc>
          <w:tcPr>
            <w:tcW w:w="2169" w:type="dxa"/>
            <w:gridSpan w:val="2"/>
          </w:tcPr>
          <w:p w14:paraId="7140EF41" w14:textId="77777777" w:rsidR="00FA600C" w:rsidRPr="00E85FCA" w:rsidRDefault="00FA600C" w:rsidP="00A81FDC"/>
        </w:tc>
        <w:tc>
          <w:tcPr>
            <w:tcW w:w="2362" w:type="dxa"/>
            <w:gridSpan w:val="3"/>
          </w:tcPr>
          <w:p w14:paraId="63277863" w14:textId="77777777" w:rsidR="00FA600C" w:rsidRPr="00E85FCA" w:rsidRDefault="00FA600C" w:rsidP="00A81FDC"/>
        </w:tc>
      </w:tr>
      <w:tr w:rsidR="004E43E2" w14:paraId="639DA5B0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1916957D" w14:textId="77777777" w:rsidR="00FA600C" w:rsidRPr="00E85FCA" w:rsidRDefault="00B33354" w:rsidP="00A81FDC">
            <w:bookmarkStart w:id="4" w:name="Mottakernavn"/>
            <w:r w:rsidRPr="00E85FCA">
              <w:t>HELGELAND AVFALLSFOREDLING IKS</w:t>
            </w:r>
            <w:bookmarkEnd w:id="4"/>
          </w:p>
          <w:p w14:paraId="12719F79" w14:textId="77777777" w:rsidR="00FA600C" w:rsidRPr="00E85FCA" w:rsidRDefault="00B33354" w:rsidP="00A81FDC">
            <w:bookmarkStart w:id="5" w:name="Adresse"/>
            <w:r w:rsidRPr="00E85FCA">
              <w:t>Postboks 1295 Sentrum</w:t>
            </w:r>
            <w:bookmarkEnd w:id="5"/>
          </w:p>
          <w:p w14:paraId="2BFFAE3D" w14:textId="77777777" w:rsidR="00FA600C" w:rsidRPr="00E85FCA" w:rsidRDefault="00B33354" w:rsidP="00A81FDC">
            <w:bookmarkStart w:id="6" w:name="Postnr"/>
            <w:r w:rsidRPr="00E85FCA">
              <w:t>8602</w:t>
            </w:r>
            <w:bookmarkEnd w:id="6"/>
            <w:r w:rsidRPr="00E85FCA">
              <w:t xml:space="preserve"> </w:t>
            </w:r>
            <w:bookmarkStart w:id="7" w:name="Poststed"/>
            <w:r w:rsidRPr="00E85FCA">
              <w:t>MO I RANA</w:t>
            </w:r>
            <w:bookmarkEnd w:id="7"/>
          </w:p>
          <w:p w14:paraId="0ACC265E" w14:textId="77777777" w:rsidR="00FA600C" w:rsidRPr="00E85FCA" w:rsidRDefault="00FA600C" w:rsidP="00A81FDC">
            <w:bookmarkStart w:id="8" w:name="Kontakt"/>
            <w:bookmarkEnd w:id="8"/>
          </w:p>
          <w:p w14:paraId="54E88D35" w14:textId="77777777" w:rsidR="00FA600C" w:rsidRPr="00E85FCA" w:rsidRDefault="00FA600C" w:rsidP="00A81FDC"/>
        </w:tc>
        <w:tc>
          <w:tcPr>
            <w:tcW w:w="20" w:type="dxa"/>
          </w:tcPr>
          <w:p w14:paraId="787E18C5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18893AB3" w14:textId="77777777" w:rsidR="00FA600C" w:rsidRPr="00E85FCA" w:rsidRDefault="00B33354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4E43E2" w14:paraId="538DC7F5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31EA47C6" w14:textId="77777777"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03D053EB" w14:textId="77777777"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6A3021CE" w14:textId="77777777" w:rsidR="00FA600C" w:rsidRPr="00E85FCA" w:rsidRDefault="00B33354" w:rsidP="00A81FDC">
            <w:bookmarkStart w:id="9" w:name="SaksbehandlerNavn"/>
            <w:r w:rsidRPr="00E85FCA">
              <w:t>Torunn Slettemark Hovden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75531549</w:t>
            </w:r>
            <w:bookmarkEnd w:id="10"/>
          </w:p>
        </w:tc>
      </w:tr>
      <w:tr w:rsidR="004E43E2" w14:paraId="708B8D78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13CDFF8" w14:textId="77777777" w:rsidR="00FA600C" w:rsidRPr="00E85FCA" w:rsidRDefault="00FA600C" w:rsidP="00A81FDC"/>
        </w:tc>
        <w:tc>
          <w:tcPr>
            <w:tcW w:w="20" w:type="dxa"/>
          </w:tcPr>
          <w:p w14:paraId="1768D808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2C346175" w14:textId="77777777" w:rsidR="00FA600C" w:rsidRPr="00E85FCA" w:rsidRDefault="00FA600C" w:rsidP="00A81FDC"/>
        </w:tc>
      </w:tr>
      <w:tr w:rsidR="004E43E2" w14:paraId="4054CFE5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34BF337C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2626FA15" w14:textId="77777777" w:rsidR="00FA600C" w:rsidRPr="00E85FCA" w:rsidRDefault="00FA600C" w:rsidP="00A81FDC"/>
        </w:tc>
      </w:tr>
      <w:tr w:rsidR="004E43E2" w14:paraId="5C207EAF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10B85CFC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0BD3EC64" w14:textId="77777777" w:rsidR="00FA600C" w:rsidRPr="00E85FCA" w:rsidRDefault="00FA600C" w:rsidP="00A81FDC"/>
        </w:tc>
      </w:tr>
      <w:tr w:rsidR="004E43E2" w14:paraId="194034DE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65A8EEEA" w14:textId="77777777" w:rsidR="00FA600C" w:rsidRPr="00E85FCA" w:rsidRDefault="00FA600C" w:rsidP="00A81FDC"/>
        </w:tc>
        <w:tc>
          <w:tcPr>
            <w:tcW w:w="4531" w:type="dxa"/>
            <w:gridSpan w:val="5"/>
          </w:tcPr>
          <w:p w14:paraId="1CE28411" w14:textId="77777777" w:rsidR="00FA600C" w:rsidRPr="00E85FCA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38F139B9" w14:textId="77777777" w:rsidR="00FA600C" w:rsidRPr="00E85FCA" w:rsidRDefault="00FA600C">
            <w:pPr>
              <w:spacing w:after="160" w:line="259" w:lineRule="auto"/>
            </w:pPr>
          </w:p>
        </w:tc>
      </w:tr>
      <w:tr w:rsidR="004E43E2" w14:paraId="21749609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4F38E723" w14:textId="77777777" w:rsidR="00FA600C" w:rsidRPr="00E85FCA" w:rsidRDefault="00FA600C" w:rsidP="00A81FDC"/>
        </w:tc>
        <w:tc>
          <w:tcPr>
            <w:tcW w:w="20" w:type="dxa"/>
          </w:tcPr>
          <w:p w14:paraId="55081649" w14:textId="77777777" w:rsidR="00FA600C" w:rsidRPr="00E85FCA" w:rsidRDefault="00FA600C" w:rsidP="00A81FDC"/>
        </w:tc>
        <w:tc>
          <w:tcPr>
            <w:tcW w:w="4511" w:type="dxa"/>
            <w:gridSpan w:val="4"/>
          </w:tcPr>
          <w:p w14:paraId="324BCFED" w14:textId="77777777" w:rsidR="00FA600C" w:rsidRPr="00E85FCA" w:rsidRDefault="00FA600C" w:rsidP="00A81FDC"/>
        </w:tc>
      </w:tr>
    </w:tbl>
    <w:p w14:paraId="10AC9012" w14:textId="77777777" w:rsidR="00B67D60" w:rsidRPr="00E85FCA" w:rsidRDefault="00B67D60" w:rsidP="00A81FDC">
      <w:pPr>
        <w:sectPr w:rsidR="00B67D60" w:rsidRPr="00E85FCA" w:rsidSect="008C38E0">
          <w:headerReference w:type="default" r:id="rId8"/>
          <w:footerReference w:type="first" r:id="rId9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471FA9E0" w14:textId="77777777" w:rsidR="00226258" w:rsidRPr="00E85FCA" w:rsidRDefault="00226258" w:rsidP="00A81FDC"/>
    <w:p w14:paraId="24C4DE14" w14:textId="77777777" w:rsidR="00226258" w:rsidRPr="00E85FCA" w:rsidRDefault="00B33354" w:rsidP="007D26E4">
      <w:pPr>
        <w:pStyle w:val="Overskrift1"/>
      </w:pPr>
      <w:bookmarkStart w:id="13" w:name="Tittel"/>
      <w:r w:rsidRPr="00E85FCA">
        <w:t>Varsel om tilsyn - Helgeland avfallsforedling IKS</w:t>
      </w:r>
      <w:bookmarkEnd w:id="13"/>
    </w:p>
    <w:p w14:paraId="2F8867BA" w14:textId="77777777" w:rsidR="003D57F1" w:rsidRPr="003D57F1" w:rsidRDefault="00B33354" w:rsidP="003D57F1">
      <w:bookmarkStart w:id="14" w:name="Start"/>
      <w:bookmarkEnd w:id="14"/>
      <w:r w:rsidRPr="003D57F1">
        <w:t>Vi</w:t>
      </w:r>
      <w:r>
        <w:t xml:space="preserve"> viser </w:t>
      </w:r>
      <w:r w:rsidRPr="003D57F1">
        <w:t>til</w:t>
      </w:r>
      <w:r w:rsidR="00792ABF">
        <w:t xml:space="preserve"> e-postkorrespondanse 15. og 16. september 2022</w:t>
      </w:r>
      <w:r w:rsidRPr="003D57F1">
        <w:t>.</w:t>
      </w:r>
    </w:p>
    <w:p w14:paraId="1F0028D5" w14:textId="77777777" w:rsidR="003D57F1" w:rsidRPr="003D57F1" w:rsidRDefault="003D57F1" w:rsidP="003D57F1"/>
    <w:p w14:paraId="642B3A2F" w14:textId="77777777" w:rsidR="003D57F1" w:rsidRPr="003D57F1" w:rsidRDefault="00B33354" w:rsidP="003D57F1">
      <w:r w:rsidRPr="003D57F1">
        <w:t xml:space="preserve">Vi varsler med dette at Statsforvalteren vil komme på tilsynsbesøk ved </w:t>
      </w:r>
      <w:r>
        <w:t>depon</w:t>
      </w:r>
      <w:r w:rsidR="00792ABF">
        <w:t>i</w:t>
      </w:r>
      <w:r>
        <w:t xml:space="preserve">et og avfallsanlegget til HAF IKS på </w:t>
      </w:r>
      <w:proofErr w:type="spellStart"/>
      <w:r>
        <w:t>Røssvollhei</w:t>
      </w:r>
      <w:proofErr w:type="spellEnd"/>
      <w:r w:rsidRPr="003D57F1">
        <w:t xml:space="preserve"> </w:t>
      </w:r>
      <w:r>
        <w:rPr>
          <w:b/>
          <w:bCs/>
        </w:rPr>
        <w:t>onsdag</w:t>
      </w:r>
      <w:r w:rsidRPr="003D57F1">
        <w:rPr>
          <w:b/>
          <w:bCs/>
        </w:rPr>
        <w:t xml:space="preserve"> den 2</w:t>
      </w:r>
      <w:r>
        <w:rPr>
          <w:b/>
          <w:bCs/>
        </w:rPr>
        <w:t>8</w:t>
      </w:r>
      <w:r w:rsidRPr="003D57F1">
        <w:rPr>
          <w:b/>
          <w:bCs/>
        </w:rPr>
        <w:t>. oktober 2022</w:t>
      </w:r>
      <w:r w:rsidRPr="003D57F1">
        <w:t xml:space="preserve"> klokka </w:t>
      </w:r>
      <w:r w:rsidR="00792ABF">
        <w:t xml:space="preserve">08:30. </w:t>
      </w:r>
      <w:r w:rsidRPr="003D57F1">
        <w:t xml:space="preserve"> </w:t>
      </w:r>
    </w:p>
    <w:p w14:paraId="69640FDD" w14:textId="77777777" w:rsidR="003D57F1" w:rsidRPr="003D57F1" w:rsidRDefault="003D57F1" w:rsidP="003D57F1"/>
    <w:p w14:paraId="3EC1759D" w14:textId="77777777" w:rsidR="003D57F1" w:rsidRPr="003D57F1" w:rsidRDefault="00B33354" w:rsidP="003D57F1">
      <w:r w:rsidRPr="003D57F1">
        <w:t xml:space="preserve">Besøket kommer til å vare ca. </w:t>
      </w:r>
      <w:r>
        <w:t>3</w:t>
      </w:r>
      <w:r w:rsidRPr="003D57F1">
        <w:t xml:space="preserve"> timer. </w:t>
      </w:r>
    </w:p>
    <w:p w14:paraId="1EC9EA32" w14:textId="77777777" w:rsidR="003D57F1" w:rsidRPr="003D57F1" w:rsidRDefault="003D57F1" w:rsidP="003D57F1"/>
    <w:p w14:paraId="432A31B1" w14:textId="77777777" w:rsidR="003D57F1" w:rsidRPr="003D57F1" w:rsidRDefault="00B33354" w:rsidP="003D57F1">
      <w:r w:rsidRPr="003D57F1">
        <w:t xml:space="preserve">Vi ønsker at ansvarlig leder for anlegget og personer som har kjennskap til praksisen omkring temaene for tilsynet er </w:t>
      </w:r>
      <w:proofErr w:type="gramStart"/>
      <w:r w:rsidRPr="003D57F1">
        <w:t>tilstede</w:t>
      </w:r>
      <w:proofErr w:type="gramEnd"/>
      <w:r w:rsidRPr="003D57F1">
        <w:t xml:space="preserve"> under tilsynsbesøket. Ut over dette kan dere selv velge hvem det er hensiktsmessig å stille med. Fra Statsforvalteren stiller Tor</w:t>
      </w:r>
      <w:r w:rsidRPr="003D57F1">
        <w:t xml:space="preserve">unn Slettemark Hovden og Camilla Risa Haugstad. </w:t>
      </w:r>
    </w:p>
    <w:p w14:paraId="44C12F9D" w14:textId="77777777" w:rsidR="003D57F1" w:rsidRPr="003D57F1" w:rsidRDefault="003D57F1" w:rsidP="003D57F1">
      <w:pPr>
        <w:rPr>
          <w:b/>
          <w:bCs/>
        </w:rPr>
      </w:pPr>
    </w:p>
    <w:p w14:paraId="424C6B7B" w14:textId="77777777" w:rsidR="003D57F1" w:rsidRPr="003D57F1" w:rsidRDefault="00B33354" w:rsidP="003D57F1">
      <w:pPr>
        <w:rPr>
          <w:b/>
          <w:bCs/>
        </w:rPr>
      </w:pPr>
      <w:r w:rsidRPr="003D57F1">
        <w:rPr>
          <w:b/>
          <w:bCs/>
        </w:rPr>
        <w:t xml:space="preserve">Bakgrunn </w:t>
      </w:r>
    </w:p>
    <w:p w14:paraId="08C43889" w14:textId="77777777" w:rsidR="003D57F1" w:rsidRPr="003D57F1" w:rsidRDefault="00B33354" w:rsidP="003D57F1">
      <w:r w:rsidRPr="003D57F1">
        <w:t xml:space="preserve">Tilsynet er et ledd i </w:t>
      </w:r>
      <w:proofErr w:type="spellStart"/>
      <w:r w:rsidRPr="003D57F1">
        <w:t>Statsforvalterens</w:t>
      </w:r>
      <w:proofErr w:type="spellEnd"/>
      <w:r w:rsidRPr="003D57F1">
        <w:t xml:space="preserve"> rutinemessige oppfølging av virksomheter der vi er forurensningsmyndighet. I den forbindelsen gjennomfører vi årlig kontroller med utvalgte bedrifter. </w:t>
      </w:r>
    </w:p>
    <w:p w14:paraId="6AB993FE" w14:textId="77777777" w:rsidR="003D57F1" w:rsidRPr="003D57F1" w:rsidRDefault="003D57F1" w:rsidP="003D57F1"/>
    <w:p w14:paraId="6C6F6843" w14:textId="77777777" w:rsidR="003D57F1" w:rsidRPr="003D57F1" w:rsidRDefault="00B33354" w:rsidP="003D57F1">
      <w:r w:rsidRPr="003D57F1">
        <w:rPr>
          <w:b/>
          <w:bCs/>
        </w:rPr>
        <w:t>Tem</w:t>
      </w:r>
      <w:r w:rsidRPr="003D57F1">
        <w:rPr>
          <w:b/>
          <w:bCs/>
        </w:rPr>
        <w:t xml:space="preserve">a som vil bli berørt: </w:t>
      </w:r>
    </w:p>
    <w:p w14:paraId="08FFCF40" w14:textId="77777777" w:rsidR="003D57F1" w:rsidRDefault="00B33354" w:rsidP="003D57F1">
      <w:pPr>
        <w:numPr>
          <w:ilvl w:val="0"/>
          <w:numId w:val="3"/>
        </w:numPr>
      </w:pPr>
      <w:r w:rsidRPr="003D57F1">
        <w:t xml:space="preserve">Forurensning til omgivelsene </w:t>
      </w:r>
    </w:p>
    <w:p w14:paraId="58BE75EF" w14:textId="77777777" w:rsidR="003D57F1" w:rsidRPr="003D57F1" w:rsidRDefault="00B33354" w:rsidP="003D57F1">
      <w:pPr>
        <w:numPr>
          <w:ilvl w:val="0"/>
          <w:numId w:val="3"/>
        </w:numPr>
      </w:pPr>
      <w:r>
        <w:t>Rutiner for deponering</w:t>
      </w:r>
    </w:p>
    <w:p w14:paraId="1DBF27B2" w14:textId="77777777" w:rsidR="003D57F1" w:rsidRPr="003D57F1" w:rsidRDefault="00B33354" w:rsidP="003D57F1">
      <w:pPr>
        <w:numPr>
          <w:ilvl w:val="0"/>
          <w:numId w:val="3"/>
        </w:numPr>
      </w:pPr>
      <w:r w:rsidRPr="003D57F1">
        <w:t xml:space="preserve">Håndtering av farlig avfall </w:t>
      </w:r>
    </w:p>
    <w:p w14:paraId="49629149" w14:textId="77777777" w:rsidR="003D57F1" w:rsidRPr="003D57F1" w:rsidRDefault="00B33354" w:rsidP="003D57F1">
      <w:pPr>
        <w:numPr>
          <w:ilvl w:val="0"/>
          <w:numId w:val="3"/>
        </w:numPr>
      </w:pPr>
      <w:r w:rsidRPr="003D57F1">
        <w:t>Internkontroll</w:t>
      </w:r>
    </w:p>
    <w:p w14:paraId="656C6B25" w14:textId="77777777" w:rsidR="003D57F1" w:rsidRPr="003D57F1" w:rsidRDefault="003D57F1" w:rsidP="003D57F1"/>
    <w:p w14:paraId="0B574B2D" w14:textId="77777777" w:rsidR="003D57F1" w:rsidRPr="003D57F1" w:rsidRDefault="00B33354" w:rsidP="003D57F1">
      <w:r w:rsidRPr="003D57F1">
        <w:rPr>
          <w:b/>
          <w:bCs/>
          <w:i/>
          <w:iCs/>
        </w:rPr>
        <w:t xml:space="preserve">Følgende krav ligger til grunn for tilsynet: </w:t>
      </w:r>
    </w:p>
    <w:p w14:paraId="2EEBC3EE" w14:textId="77777777" w:rsidR="003D57F1" w:rsidRPr="003D57F1" w:rsidRDefault="00B33354" w:rsidP="003D57F1">
      <w:pPr>
        <w:numPr>
          <w:ilvl w:val="0"/>
          <w:numId w:val="1"/>
        </w:numPr>
      </w:pPr>
      <w:r w:rsidRPr="003D57F1">
        <w:t xml:space="preserve">Lov om vern mot forurensninger og om avfall, av 13.03.1981 med tilhørende forskrifter </w:t>
      </w:r>
    </w:p>
    <w:p w14:paraId="25C85F59" w14:textId="77777777" w:rsidR="003D57F1" w:rsidRPr="003D57F1" w:rsidRDefault="00B33354" w:rsidP="003D57F1">
      <w:pPr>
        <w:numPr>
          <w:ilvl w:val="0"/>
          <w:numId w:val="1"/>
        </w:numPr>
      </w:pPr>
      <w:r w:rsidRPr="003D57F1">
        <w:t>Fo</w:t>
      </w:r>
      <w:r w:rsidRPr="003D57F1">
        <w:t xml:space="preserve">rskrift om systematisk helse-, miljø- og sikkerhetsarbeid i virksomheter av 06.12.1996 </w:t>
      </w:r>
    </w:p>
    <w:p w14:paraId="12FEA3AA" w14:textId="77777777" w:rsidR="003D57F1" w:rsidRPr="003D57F1" w:rsidRDefault="00B33354" w:rsidP="003D57F1">
      <w:pPr>
        <w:numPr>
          <w:ilvl w:val="0"/>
          <w:numId w:val="1"/>
        </w:numPr>
      </w:pPr>
      <w:r w:rsidRPr="003D57F1">
        <w:t xml:space="preserve">Tillatelse til virksomhet etter forurensningsloven, datert </w:t>
      </w:r>
      <w:r>
        <w:t>26.06.2009</w:t>
      </w:r>
      <w:r w:rsidRPr="003D57F1">
        <w:t xml:space="preserve">. </w:t>
      </w:r>
    </w:p>
    <w:p w14:paraId="4DD96B6D" w14:textId="77777777" w:rsidR="003D57F1" w:rsidRPr="003D57F1" w:rsidRDefault="003D57F1" w:rsidP="003D57F1"/>
    <w:p w14:paraId="28FB170E" w14:textId="77777777" w:rsidR="003D57F1" w:rsidRPr="003D57F1" w:rsidRDefault="003D57F1" w:rsidP="003D57F1"/>
    <w:p w14:paraId="43B0417D" w14:textId="77777777" w:rsidR="003D57F1" w:rsidRPr="003D57F1" w:rsidRDefault="003D57F1" w:rsidP="003D57F1"/>
    <w:p w14:paraId="5BCD243C" w14:textId="77777777" w:rsidR="003D57F1" w:rsidRPr="003D57F1" w:rsidRDefault="003D57F1" w:rsidP="003D57F1"/>
    <w:p w14:paraId="67F40B1B" w14:textId="77777777" w:rsidR="003D57F1" w:rsidRPr="003D57F1" w:rsidRDefault="003D57F1" w:rsidP="003D57F1"/>
    <w:p w14:paraId="185AE793" w14:textId="77777777" w:rsidR="003D57F1" w:rsidRPr="003D57F1" w:rsidRDefault="003D57F1" w:rsidP="003D57F1"/>
    <w:p w14:paraId="7272A0EE" w14:textId="77777777" w:rsidR="003D57F1" w:rsidRPr="003D57F1" w:rsidRDefault="00B33354" w:rsidP="003D57F1">
      <w:pPr>
        <w:rPr>
          <w:b/>
          <w:bCs/>
        </w:rPr>
      </w:pPr>
      <w:r w:rsidRPr="003D57F1">
        <w:rPr>
          <w:b/>
          <w:bCs/>
        </w:rPr>
        <w:t>Gjennomføring</w:t>
      </w:r>
    </w:p>
    <w:p w14:paraId="3294C2F2" w14:textId="77777777" w:rsidR="003D57F1" w:rsidRPr="003D57F1" w:rsidRDefault="00B33354" w:rsidP="003D57F1">
      <w:r w:rsidRPr="003D57F1">
        <w:t>Plan for gjennomføring av tilsynet:</w:t>
      </w:r>
    </w:p>
    <w:p w14:paraId="10079AC1" w14:textId="77777777" w:rsidR="003D57F1" w:rsidRPr="003D57F1" w:rsidRDefault="003D57F1" w:rsidP="003D57F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7959"/>
      </w:tblGrid>
      <w:tr w:rsidR="004E43E2" w14:paraId="38E1827B" w14:textId="77777777" w:rsidTr="003356A8">
        <w:tc>
          <w:tcPr>
            <w:tcW w:w="1413" w:type="dxa"/>
          </w:tcPr>
          <w:p w14:paraId="0EC8939E" w14:textId="77777777" w:rsidR="003D57F1" w:rsidRPr="003D57F1" w:rsidRDefault="00B33354" w:rsidP="003D57F1">
            <w:pPr>
              <w:rPr>
                <w:b/>
                <w:bCs/>
              </w:rPr>
            </w:pPr>
            <w:r w:rsidRPr="003D57F1">
              <w:rPr>
                <w:b/>
                <w:bCs/>
              </w:rPr>
              <w:t>Klokken:</w:t>
            </w:r>
          </w:p>
        </w:tc>
        <w:tc>
          <w:tcPr>
            <w:tcW w:w="7959" w:type="dxa"/>
          </w:tcPr>
          <w:p w14:paraId="3FD3BC09" w14:textId="77777777" w:rsidR="003D57F1" w:rsidRPr="003D57F1" w:rsidRDefault="00B33354" w:rsidP="003D57F1">
            <w:pPr>
              <w:rPr>
                <w:b/>
                <w:bCs/>
              </w:rPr>
            </w:pPr>
            <w:r w:rsidRPr="003D57F1">
              <w:rPr>
                <w:b/>
                <w:bCs/>
              </w:rPr>
              <w:t>Program:</w:t>
            </w:r>
          </w:p>
        </w:tc>
      </w:tr>
      <w:tr w:rsidR="004E43E2" w14:paraId="4660B045" w14:textId="77777777" w:rsidTr="003356A8">
        <w:tc>
          <w:tcPr>
            <w:tcW w:w="1413" w:type="dxa"/>
            <w:vMerge w:val="restart"/>
          </w:tcPr>
          <w:p w14:paraId="3E578106" w14:textId="77777777" w:rsidR="003D57F1" w:rsidRPr="003D57F1" w:rsidRDefault="00B33354" w:rsidP="003D57F1">
            <w:pPr>
              <w:rPr>
                <w:highlight w:val="yellow"/>
              </w:rPr>
            </w:pPr>
            <w:r w:rsidRPr="009F53A6">
              <w:t>08:30-</w:t>
            </w:r>
            <w:r>
              <w:t>10:00</w:t>
            </w:r>
          </w:p>
        </w:tc>
        <w:tc>
          <w:tcPr>
            <w:tcW w:w="7959" w:type="dxa"/>
          </w:tcPr>
          <w:p w14:paraId="3DFDA2F0" w14:textId="77777777" w:rsidR="003D57F1" w:rsidRPr="003D57F1" w:rsidRDefault="00B33354" w:rsidP="003D57F1">
            <w:r w:rsidRPr="003D57F1">
              <w:rPr>
                <w:i/>
                <w:iCs/>
              </w:rPr>
              <w:t>Innledning:</w:t>
            </w:r>
            <w:r w:rsidRPr="003D57F1">
              <w:t xml:space="preserve"> </w:t>
            </w:r>
            <w:r w:rsidR="009F53A6">
              <w:t>Vi</w:t>
            </w:r>
            <w:r w:rsidRPr="003D57F1">
              <w:t xml:space="preserve"> orienterer om bakgrunnen for tilsynet og gir generell informasjon. </w:t>
            </w:r>
          </w:p>
        </w:tc>
      </w:tr>
      <w:tr w:rsidR="004E43E2" w14:paraId="6D50F8EE" w14:textId="77777777" w:rsidTr="003356A8">
        <w:tc>
          <w:tcPr>
            <w:tcW w:w="1413" w:type="dxa"/>
            <w:vMerge/>
          </w:tcPr>
          <w:p w14:paraId="0657342A" w14:textId="77777777" w:rsidR="003D57F1" w:rsidRPr="003D57F1" w:rsidRDefault="003D57F1" w:rsidP="003D57F1">
            <w:pPr>
              <w:rPr>
                <w:highlight w:val="yellow"/>
              </w:rPr>
            </w:pPr>
          </w:p>
        </w:tc>
        <w:tc>
          <w:tcPr>
            <w:tcW w:w="7959" w:type="dxa"/>
          </w:tcPr>
          <w:p w14:paraId="5A78F4B7" w14:textId="77777777" w:rsidR="003D57F1" w:rsidRPr="003D57F1" w:rsidRDefault="00B33354" w:rsidP="003D57F1">
            <w:r w:rsidRPr="003D57F1">
              <w:rPr>
                <w:i/>
                <w:iCs/>
              </w:rPr>
              <w:t>Undersøkelse:</w:t>
            </w:r>
            <w:r w:rsidRPr="003D57F1">
              <w:t xml:space="preserve"> Vi gjennomfører en samtale der vi ber om svar på en del punkter som er relevant for kontrollen. Vi ser også på dokumenter som har relevans for kontrollen.</w:t>
            </w:r>
          </w:p>
        </w:tc>
      </w:tr>
      <w:tr w:rsidR="004E43E2" w14:paraId="2C8BD69D" w14:textId="77777777" w:rsidTr="003356A8">
        <w:tc>
          <w:tcPr>
            <w:tcW w:w="1413" w:type="dxa"/>
          </w:tcPr>
          <w:p w14:paraId="566AA43E" w14:textId="77777777" w:rsidR="003D57F1" w:rsidRPr="009F53A6" w:rsidRDefault="00B33354" w:rsidP="003D57F1">
            <w:r w:rsidRPr="009F53A6">
              <w:t>1</w:t>
            </w:r>
            <w:r w:rsidRPr="009F53A6">
              <w:t>0:00-11:00</w:t>
            </w:r>
          </w:p>
        </w:tc>
        <w:tc>
          <w:tcPr>
            <w:tcW w:w="7959" w:type="dxa"/>
          </w:tcPr>
          <w:p w14:paraId="542BBA03" w14:textId="77777777" w:rsidR="003D57F1" w:rsidRPr="003D57F1" w:rsidRDefault="00B33354" w:rsidP="003D57F1">
            <w:r w:rsidRPr="003D57F1">
              <w:rPr>
                <w:i/>
                <w:iCs/>
              </w:rPr>
              <w:t>Verifikasjon:</w:t>
            </w:r>
            <w:r w:rsidRPr="003D57F1">
              <w:t xml:space="preserve"> Vi gjennomfører en befaring ved anlegget.</w:t>
            </w:r>
          </w:p>
        </w:tc>
      </w:tr>
      <w:tr w:rsidR="004E43E2" w14:paraId="7325BFBD" w14:textId="77777777" w:rsidTr="003356A8">
        <w:tc>
          <w:tcPr>
            <w:tcW w:w="1413" w:type="dxa"/>
          </w:tcPr>
          <w:p w14:paraId="0BB5107E" w14:textId="77777777" w:rsidR="003D57F1" w:rsidRPr="009F53A6" w:rsidRDefault="00B33354" w:rsidP="003D57F1">
            <w:r>
              <w:t>11:00-11:30</w:t>
            </w:r>
          </w:p>
        </w:tc>
        <w:tc>
          <w:tcPr>
            <w:tcW w:w="7959" w:type="dxa"/>
          </w:tcPr>
          <w:p w14:paraId="3C4661E1" w14:textId="77777777" w:rsidR="003D57F1" w:rsidRPr="003D57F1" w:rsidRDefault="00B33354" w:rsidP="003D57F1">
            <w:r w:rsidRPr="003D57F1">
              <w:rPr>
                <w:i/>
                <w:iCs/>
              </w:rPr>
              <w:t>Oppsummering:</w:t>
            </w:r>
            <w:r w:rsidRPr="003D57F1">
              <w:t xml:space="preserve"> </w:t>
            </w:r>
            <w:r w:rsidR="009F53A6">
              <w:t>Vi</w:t>
            </w:r>
            <w:r w:rsidRPr="003D57F1">
              <w:t xml:space="preserve"> gir en muntlig fremstilling av funnene som har kommet frem i løpet av tilsynet.</w:t>
            </w:r>
          </w:p>
        </w:tc>
      </w:tr>
    </w:tbl>
    <w:p w14:paraId="0A39AF0C" w14:textId="77777777" w:rsidR="003D57F1" w:rsidRPr="003D57F1" w:rsidRDefault="003D57F1" w:rsidP="003D57F1"/>
    <w:p w14:paraId="61FD1CB9" w14:textId="77777777" w:rsidR="003D57F1" w:rsidRPr="003D57F1" w:rsidRDefault="00B33354" w:rsidP="003D57F1">
      <w:r w:rsidRPr="003D57F1">
        <w:t xml:space="preserve">Vi ber om at følgende er tilgjengelig under tilsynsbesøket: </w:t>
      </w:r>
    </w:p>
    <w:p w14:paraId="4643DC58" w14:textId="77777777" w:rsidR="003D57F1" w:rsidRPr="003D57F1" w:rsidRDefault="00B33354" w:rsidP="003D57F1">
      <w:pPr>
        <w:numPr>
          <w:ilvl w:val="0"/>
          <w:numId w:val="2"/>
        </w:numPr>
      </w:pPr>
      <w:r w:rsidRPr="003D57F1">
        <w:t xml:space="preserve">dokumentasjon på internkontrollaktiviteter knyttet til det ytre miljø (mål, risikovurderinger, avvikshåndtering mv.) </w:t>
      </w:r>
    </w:p>
    <w:p w14:paraId="3468EE77" w14:textId="77777777" w:rsidR="003D57F1" w:rsidRPr="003D57F1" w:rsidRDefault="00B33354" w:rsidP="003D57F1">
      <w:pPr>
        <w:numPr>
          <w:ilvl w:val="0"/>
          <w:numId w:val="2"/>
        </w:numPr>
      </w:pPr>
      <w:r w:rsidRPr="003D57F1">
        <w:t xml:space="preserve">driftsprosedyrer for virksomheten </w:t>
      </w:r>
    </w:p>
    <w:p w14:paraId="3891248C" w14:textId="77777777" w:rsidR="003D57F1" w:rsidRPr="003D57F1" w:rsidRDefault="00B33354" w:rsidP="003D57F1">
      <w:pPr>
        <w:numPr>
          <w:ilvl w:val="0"/>
          <w:numId w:val="2"/>
        </w:numPr>
      </w:pPr>
      <w:r w:rsidRPr="003D57F1">
        <w:t xml:space="preserve">dokumentasjon på avfallshåndtering </w:t>
      </w:r>
    </w:p>
    <w:p w14:paraId="3333D61E" w14:textId="77777777" w:rsidR="003D57F1" w:rsidRPr="003D57F1" w:rsidRDefault="00B33354" w:rsidP="003D57F1">
      <w:pPr>
        <w:numPr>
          <w:ilvl w:val="0"/>
          <w:numId w:val="2"/>
        </w:numPr>
      </w:pPr>
      <w:r w:rsidRPr="003D57F1">
        <w:t>drifts</w:t>
      </w:r>
      <w:r w:rsidRPr="003D57F1">
        <w:t xml:space="preserve">journal og dokumentasjon på utslippskontroll </w:t>
      </w:r>
    </w:p>
    <w:p w14:paraId="66AA0CC5" w14:textId="77777777" w:rsidR="003D57F1" w:rsidRPr="003D57F1" w:rsidRDefault="00B33354" w:rsidP="003D57F1">
      <w:pPr>
        <w:numPr>
          <w:ilvl w:val="0"/>
          <w:numId w:val="2"/>
        </w:numPr>
      </w:pPr>
      <w:r w:rsidRPr="003D57F1">
        <w:t xml:space="preserve">eventuell annen dokumentasjon dere finner relevant </w:t>
      </w:r>
    </w:p>
    <w:p w14:paraId="24B8D389" w14:textId="77777777" w:rsidR="003D57F1" w:rsidRPr="003D57F1" w:rsidRDefault="003D57F1" w:rsidP="003D57F1"/>
    <w:p w14:paraId="6197ECCF" w14:textId="77777777" w:rsidR="003D57F1" w:rsidRPr="003D57F1" w:rsidRDefault="00B33354" w:rsidP="003D57F1">
      <w:pPr>
        <w:rPr>
          <w:b/>
          <w:bCs/>
        </w:rPr>
      </w:pPr>
      <w:r w:rsidRPr="003D57F1">
        <w:rPr>
          <w:b/>
          <w:bCs/>
        </w:rPr>
        <w:t xml:space="preserve">Oppfølging </w:t>
      </w:r>
    </w:p>
    <w:p w14:paraId="1C64AA53" w14:textId="77777777" w:rsidR="003D57F1" w:rsidRPr="003D57F1" w:rsidRDefault="00B33354" w:rsidP="003D57F1">
      <w:r w:rsidRPr="003D57F1">
        <w:t>Dere vil motta en skriftlig tilsynsrapport innen fire uker etter tilsynsbesøket. Der vil dere også få en frist for å gi tilbakemelding om hvordan</w:t>
      </w:r>
      <w:r w:rsidRPr="003D57F1">
        <w:t xml:space="preserve"> dere vil rette opp eventuelle avvik. </w:t>
      </w:r>
    </w:p>
    <w:p w14:paraId="5CE705EC" w14:textId="77777777" w:rsidR="003D57F1" w:rsidRPr="003D57F1" w:rsidRDefault="003D57F1" w:rsidP="003D57F1"/>
    <w:p w14:paraId="25DB0B6C" w14:textId="77777777" w:rsidR="003D57F1" w:rsidRPr="003D57F1" w:rsidRDefault="00B33354" w:rsidP="003D57F1">
      <w:pPr>
        <w:rPr>
          <w:b/>
          <w:bCs/>
        </w:rPr>
      </w:pPr>
      <w:r w:rsidRPr="003D57F1">
        <w:rPr>
          <w:b/>
          <w:bCs/>
        </w:rPr>
        <w:t xml:space="preserve">Varsel om gebyr </w:t>
      </w:r>
    </w:p>
    <w:p w14:paraId="5F51FC29" w14:textId="77777777" w:rsidR="003D57F1" w:rsidRPr="003D57F1" w:rsidRDefault="00B33354" w:rsidP="003D57F1">
      <w:r w:rsidRPr="003D57F1">
        <w:t xml:space="preserve">Statsforvalteren er pålagt å kreve inn gebyr ved tilsyn i henhold til </w:t>
      </w:r>
      <w:r w:rsidRPr="003D57F1">
        <w:rPr>
          <w:i/>
          <w:iCs/>
        </w:rPr>
        <w:t xml:space="preserve">forskrift om begrensning av forurensning </w:t>
      </w:r>
      <w:r w:rsidRPr="003D57F1">
        <w:t xml:space="preserve">(forurensningsforskriften) kapittel 39 </w:t>
      </w:r>
      <w:r w:rsidRPr="003D57F1">
        <w:rPr>
          <w:i/>
          <w:iCs/>
        </w:rPr>
        <w:t xml:space="preserve">Gebyr til statskassen for arbeid med tillatelser </w:t>
      </w:r>
      <w:r w:rsidRPr="003D57F1">
        <w:rPr>
          <w:i/>
          <w:iCs/>
        </w:rPr>
        <w:t>og kontroll etter forurensningsloven</w:t>
      </w:r>
      <w:r w:rsidRPr="003D57F1">
        <w:t xml:space="preserve">. Utfra arbeidsomfanget for kontrollen vurderer vi å benytte sats </w:t>
      </w:r>
      <w:r w:rsidR="00440232">
        <w:t>5</w:t>
      </w:r>
      <w:r w:rsidR="009040DF">
        <w:t xml:space="preserve"> eller 4</w:t>
      </w:r>
      <w:r w:rsidRPr="003D57F1">
        <w:t xml:space="preserve"> i § 39-7 </w:t>
      </w:r>
      <w:r w:rsidRPr="003D57F1">
        <w:rPr>
          <w:i/>
          <w:iCs/>
        </w:rPr>
        <w:t>Gebyr for tilsyn av inntil en dags varighet i virksomheter</w:t>
      </w:r>
      <w:r w:rsidRPr="003D57F1">
        <w:t>. Sat</w:t>
      </w:r>
      <w:r w:rsidR="009040DF">
        <w:t>s 5</w:t>
      </w:r>
      <w:r w:rsidRPr="003D57F1">
        <w:t xml:space="preserve"> for 2022 utgjør kr </w:t>
      </w:r>
      <w:r w:rsidR="00440232">
        <w:t>7</w:t>
      </w:r>
      <w:r w:rsidR="00C137B8">
        <w:t xml:space="preserve"> </w:t>
      </w:r>
      <w:proofErr w:type="gramStart"/>
      <w:r w:rsidR="00440232">
        <w:t>000,</w:t>
      </w:r>
      <w:r w:rsidR="00C137B8">
        <w:t>–</w:t>
      </w:r>
      <w:proofErr w:type="gramEnd"/>
      <w:r w:rsidR="009040DF">
        <w:t>, og sats 4 utgjør 14 000,–</w:t>
      </w:r>
      <w:r w:rsidR="00C137B8">
        <w:t>.</w:t>
      </w:r>
      <w:r w:rsidR="00440232">
        <w:t xml:space="preserve"> </w:t>
      </w:r>
    </w:p>
    <w:p w14:paraId="67438723" w14:textId="77777777" w:rsidR="003D57F1" w:rsidRPr="003D57F1" w:rsidRDefault="003D57F1" w:rsidP="003D57F1"/>
    <w:p w14:paraId="24A4262E" w14:textId="77777777" w:rsidR="003D57F1" w:rsidRPr="003D57F1" w:rsidRDefault="00B33354" w:rsidP="003D57F1">
      <w:r w:rsidRPr="003D57F1">
        <w:t xml:space="preserve">Eventuelle </w:t>
      </w:r>
      <w:r w:rsidRPr="003D57F1">
        <w:t xml:space="preserve">kommentarer til varslet gebyrsats må sendes Statsforvalteren </w:t>
      </w:r>
      <w:r w:rsidRPr="003D57F1">
        <w:rPr>
          <w:b/>
          <w:bCs/>
        </w:rPr>
        <w:t xml:space="preserve">innen 2 uker </w:t>
      </w:r>
      <w:r w:rsidRPr="003D57F1">
        <w:t xml:space="preserve">fra dette brevet er mottatt, jf. forvaltningsloven § 16. Vedtak om gebyr vil gjøres samtidig med utstedelse av kontrollrapporten. Gebyret vil kreves inn av Miljødirektoratet. </w:t>
      </w:r>
    </w:p>
    <w:p w14:paraId="48596BBB" w14:textId="77777777" w:rsidR="003D57F1" w:rsidRPr="003D57F1" w:rsidRDefault="003D57F1" w:rsidP="003D57F1"/>
    <w:p w14:paraId="2986C78A" w14:textId="77777777" w:rsidR="003D57F1" w:rsidRPr="003D57F1" w:rsidRDefault="00B33354" w:rsidP="003D57F1">
      <w:r w:rsidRPr="003D57F1">
        <w:t>Vi be</w:t>
      </w:r>
      <w:r w:rsidRPr="003D57F1">
        <w:t xml:space="preserve">r om tilbakemelding dersom vi må medbringe personlig vernetøy eller annet verneutstyr. </w:t>
      </w:r>
    </w:p>
    <w:p w14:paraId="32A1D479" w14:textId="77777777" w:rsidR="003D57F1" w:rsidRPr="003D57F1" w:rsidRDefault="003D57F1" w:rsidP="003D57F1"/>
    <w:p w14:paraId="0560E98C" w14:textId="77777777" w:rsidR="003D57F1" w:rsidRPr="003D57F1" w:rsidRDefault="00B33354" w:rsidP="003D57F1">
      <w:r w:rsidRPr="003D57F1">
        <w:t>Ta gjerne kontakt dersom dere har spørsmål eller merknader til dette varslet.</w:t>
      </w:r>
    </w:p>
    <w:p w14:paraId="71EC4D30" w14:textId="77777777" w:rsidR="00B461C3" w:rsidRPr="00E85FCA" w:rsidRDefault="00B461C3" w:rsidP="00B461C3"/>
    <w:p w14:paraId="115A2686" w14:textId="77777777" w:rsidR="00B461C3" w:rsidRPr="00E85FCA" w:rsidRDefault="00B461C3" w:rsidP="00B461C3"/>
    <w:p w14:paraId="4A848E5D" w14:textId="77777777" w:rsidR="00B461C3" w:rsidRPr="00E85FCA" w:rsidRDefault="00B461C3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552"/>
      </w:tblGrid>
      <w:tr w:rsidR="004E43E2" w14:paraId="1A70B09B" w14:textId="77777777" w:rsidTr="003106D9">
        <w:tc>
          <w:tcPr>
            <w:tcW w:w="4536" w:type="dxa"/>
          </w:tcPr>
          <w:p w14:paraId="5A565BA7" w14:textId="77777777" w:rsidR="00A81FDC" w:rsidRPr="00E85FCA" w:rsidRDefault="00B33354" w:rsidP="00A81FDC">
            <w:r w:rsidRPr="00E85FCA">
              <w:t>Med hilsen</w:t>
            </w:r>
          </w:p>
          <w:p w14:paraId="3E06F5A7" w14:textId="77777777" w:rsidR="00A23FF2" w:rsidRPr="00E85FCA" w:rsidRDefault="00A23FF2" w:rsidP="00A81FDC"/>
          <w:p w14:paraId="2C0AD54C" w14:textId="77777777" w:rsidR="00A81FDC" w:rsidRPr="00E85FCA" w:rsidRDefault="00B33354" w:rsidP="00A81FDC">
            <w:bookmarkStart w:id="15" w:name="SISTEGODKJENNER1NAVN"/>
            <w:r>
              <w:t>Tilde Nygård</w:t>
            </w:r>
            <w:bookmarkEnd w:id="15"/>
            <w:r>
              <w:t xml:space="preserve"> </w:t>
            </w:r>
            <w:r w:rsidRPr="00E85FCA">
              <w:t>(</w:t>
            </w:r>
            <w:proofErr w:type="spellStart"/>
            <w:r w:rsidRPr="00E85FCA">
              <w:t>e.f.</w:t>
            </w:r>
            <w:proofErr w:type="spellEnd"/>
            <w:r w:rsidRPr="00E85FCA">
              <w:t>)</w:t>
            </w:r>
          </w:p>
          <w:p w14:paraId="36A57EFB" w14:textId="77777777" w:rsidR="00A81FDC" w:rsidRPr="00E85FCA" w:rsidRDefault="00B33354" w:rsidP="00C64250">
            <w:bookmarkStart w:id="16" w:name="SISTEGODKJENNER1TITTEL"/>
            <w:r w:rsidRPr="00E85FCA">
              <w:t>seksjonsleder</w:t>
            </w:r>
            <w:bookmarkEnd w:id="16"/>
          </w:p>
        </w:tc>
        <w:tc>
          <w:tcPr>
            <w:tcW w:w="284" w:type="dxa"/>
          </w:tcPr>
          <w:p w14:paraId="060529C5" w14:textId="77777777" w:rsidR="00A81FDC" w:rsidRPr="00E85FCA" w:rsidRDefault="00A81FDC" w:rsidP="00A81FDC"/>
        </w:tc>
        <w:tc>
          <w:tcPr>
            <w:tcW w:w="4552" w:type="dxa"/>
          </w:tcPr>
          <w:p w14:paraId="0F202217" w14:textId="77777777" w:rsidR="003106D9" w:rsidRPr="00E85FCA" w:rsidRDefault="003106D9" w:rsidP="00A81FDC"/>
          <w:p w14:paraId="5EC896AF" w14:textId="77777777" w:rsidR="00894E5F" w:rsidRPr="00E85FCA" w:rsidRDefault="00894E5F" w:rsidP="00A81FDC"/>
          <w:p w14:paraId="5049989B" w14:textId="77777777" w:rsidR="00A81FDC" w:rsidRPr="00E85FCA" w:rsidRDefault="00B33354" w:rsidP="00A81FDC">
            <w:bookmarkStart w:id="17" w:name="Saksbehandlernavn2"/>
            <w:r w:rsidRPr="00E85FCA">
              <w:t>Torunn Slettemark Hovden</w:t>
            </w:r>
            <w:bookmarkEnd w:id="17"/>
          </w:p>
          <w:p w14:paraId="327054C4" w14:textId="77777777" w:rsidR="00A60E0F" w:rsidRPr="00E85FCA" w:rsidRDefault="00B33354" w:rsidP="00A81FDC">
            <w:bookmarkStart w:id="18" w:name="SaksbehandlerStilling"/>
            <w:r w:rsidRPr="00E85FCA">
              <w:t>rådgiver</w:t>
            </w:r>
            <w:bookmarkEnd w:id="18"/>
          </w:p>
        </w:tc>
      </w:tr>
    </w:tbl>
    <w:p w14:paraId="7033F622" w14:textId="77777777" w:rsidR="00A81FDC" w:rsidRPr="00E85FCA" w:rsidRDefault="00A81FDC" w:rsidP="00A81FDC"/>
    <w:p w14:paraId="14766FAA" w14:textId="77777777" w:rsidR="00D9405D" w:rsidRPr="003D57F1" w:rsidRDefault="00B33354" w:rsidP="00D9405D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  <w:bookmarkStart w:id="19" w:name="Vedlegg"/>
      <w:bookmarkStart w:id="20" w:name="KopiTilTabell"/>
      <w:bookmarkStart w:id="21" w:name="Eksternemottakeretabell"/>
      <w:bookmarkEnd w:id="19"/>
      <w:bookmarkEnd w:id="20"/>
      <w:bookmarkEnd w:id="21"/>
    </w:p>
    <w:p w14:paraId="1EA6833C" w14:textId="77777777" w:rsidR="00D9405D" w:rsidRPr="00D9405D" w:rsidRDefault="00B33354" w:rsidP="00D9405D">
      <w:pPr>
        <w:tabs>
          <w:tab w:val="left" w:pos="2100"/>
        </w:tabs>
      </w:pPr>
      <w:r>
        <w:tab/>
      </w:r>
    </w:p>
    <w:sectPr w:rsidR="00D9405D" w:rsidRPr="00D9405D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F27E" w14:textId="77777777" w:rsidR="00000000" w:rsidRDefault="00B33354">
      <w:r>
        <w:separator/>
      </w:r>
    </w:p>
  </w:endnote>
  <w:endnote w:type="continuationSeparator" w:id="0">
    <w:p w14:paraId="25DB9559" w14:textId="77777777" w:rsidR="00000000" w:rsidRDefault="00B3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4E43E2" w14:paraId="6A61AE11" w14:textId="77777777" w:rsidTr="00A801FD">
      <w:tc>
        <w:tcPr>
          <w:tcW w:w="2155" w:type="dxa"/>
          <w:tcBorders>
            <w:top w:val="nil"/>
            <w:bottom w:val="nil"/>
          </w:tcBorders>
        </w:tcPr>
        <w:p w14:paraId="21CA0D5D" w14:textId="77777777" w:rsidR="00C5169C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5F6F7523" w14:textId="77777777" w:rsidR="00C5169C" w:rsidRPr="00D76882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51ED9D13" w14:textId="77777777" w:rsidR="00C5169C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3AFC82E" w14:textId="77777777" w:rsidR="00C5169C" w:rsidRPr="00D76882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299F643B" w14:textId="77777777" w:rsidR="00C5169C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62D4E4E7" w14:textId="77777777" w:rsidR="00C5169C" w:rsidRPr="00D76882" w:rsidRDefault="00C5169C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C5E57F9" w14:textId="77777777" w:rsidR="00C5169C" w:rsidRDefault="00C5169C" w:rsidP="00B67D60">
          <w:pPr>
            <w:pStyle w:val="Botntekst"/>
            <w:rPr>
              <w:sz w:val="14"/>
              <w:szCs w:val="14"/>
            </w:rPr>
          </w:pPr>
        </w:p>
      </w:tc>
    </w:tr>
    <w:tr w:rsidR="004E43E2" w14:paraId="223A0419" w14:textId="77777777" w:rsidTr="00A801FD">
      <w:tc>
        <w:tcPr>
          <w:tcW w:w="2155" w:type="dxa"/>
          <w:tcBorders>
            <w:top w:val="nil"/>
            <w:bottom w:val="single" w:sz="4" w:space="0" w:color="auto"/>
          </w:tcBorders>
        </w:tcPr>
        <w:p w14:paraId="405FAE5F" w14:textId="77777777" w:rsidR="00B67D60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1B15771" w14:textId="77777777" w:rsidR="00B67D60" w:rsidRPr="00D76882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7B745739" w14:textId="77777777" w:rsidR="00B67D60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943295B" w14:textId="77777777" w:rsidR="00B67D60" w:rsidRPr="00D76882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60966771" w14:textId="77777777" w:rsidR="00B67D60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050B3CA9" w14:textId="77777777" w:rsidR="00B67D60" w:rsidRPr="00D76882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B22D45F" w14:textId="77777777" w:rsidR="00B67D60" w:rsidRDefault="00B67D60" w:rsidP="00B67D60">
          <w:pPr>
            <w:pStyle w:val="Botntekst"/>
            <w:rPr>
              <w:sz w:val="14"/>
              <w:szCs w:val="14"/>
            </w:rPr>
          </w:pPr>
        </w:p>
      </w:tc>
    </w:tr>
    <w:tr w:rsidR="004E43E2" w14:paraId="5ADE7ADE" w14:textId="77777777" w:rsidTr="00A801FD">
      <w:tc>
        <w:tcPr>
          <w:tcW w:w="2155" w:type="dxa"/>
          <w:tcBorders>
            <w:top w:val="single" w:sz="4" w:space="0" w:color="auto"/>
          </w:tcBorders>
        </w:tcPr>
        <w:p w14:paraId="26BC06C7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14:paraId="165CD604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>
            <w:rPr>
              <w:rStyle w:val="Hyperkopling"/>
              <w:color w:val="auto"/>
              <w:sz w:val="14"/>
              <w:szCs w:val="14"/>
            </w:rPr>
            <w:t>sfnopost</w:t>
          </w:r>
          <w:r w:rsidRPr="008E50A5">
            <w:rPr>
              <w:rStyle w:val="Hyperkopling"/>
              <w:color w:val="auto"/>
              <w:sz w:val="14"/>
              <w:szCs w:val="14"/>
            </w:rPr>
            <w:t>@</w:t>
          </w:r>
          <w:r>
            <w:rPr>
              <w:rStyle w:val="Hyperkop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pling"/>
              <w:color w:val="auto"/>
              <w:sz w:val="14"/>
              <w:szCs w:val="14"/>
            </w:rPr>
            <w:t>.no</w:t>
          </w:r>
          <w:r w:rsidRPr="008E50A5">
            <w:rPr>
              <w:sz w:val="14"/>
              <w:szCs w:val="14"/>
            </w:rPr>
            <w:t xml:space="preserve"> Sikker melding:</w:t>
          </w:r>
        </w:p>
        <w:p w14:paraId="028B0324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rStyle w:val="Hyperkopling"/>
              <w:color w:val="auto"/>
              <w:sz w:val="14"/>
              <w:szCs w:val="14"/>
            </w:rPr>
            <w:t>www.</w:t>
          </w:r>
          <w:r w:rsidR="00AC684A">
            <w:rPr>
              <w:rStyle w:val="Hyperkop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pling"/>
              <w:color w:val="auto"/>
              <w:sz w:val="14"/>
              <w:szCs w:val="14"/>
            </w:rPr>
            <w:t>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A042B96" w14:textId="77777777" w:rsidR="00B67D60" w:rsidRPr="008E50A5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D08D31C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14:paraId="5697E42A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Postboks </w:t>
          </w:r>
          <w:r w:rsidR="008E50A5">
            <w:rPr>
              <w:sz w:val="14"/>
              <w:szCs w:val="14"/>
            </w:rPr>
            <w:t>1405</w:t>
          </w:r>
          <w:r w:rsidRPr="008E50A5">
            <w:rPr>
              <w:sz w:val="14"/>
              <w:szCs w:val="14"/>
            </w:rPr>
            <w:t xml:space="preserve">, </w:t>
          </w:r>
        </w:p>
        <w:p w14:paraId="1C18F700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8002</w:t>
          </w:r>
          <w:r w:rsidRPr="008E50A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Bodø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04C88961" w14:textId="77777777" w:rsidR="00B67D60" w:rsidRPr="008E50A5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1C4B0191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14:paraId="0487DB6A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AC684A">
            <w:rPr>
              <w:sz w:val="14"/>
              <w:szCs w:val="14"/>
            </w:rPr>
            <w:t>Fridtjof Nansens vei 11</w:t>
          </w:r>
          <w:r w:rsidR="00D9405D">
            <w:rPr>
              <w:sz w:val="14"/>
              <w:szCs w:val="14"/>
            </w:rPr>
            <w:t>,</w:t>
          </w:r>
          <w:r w:rsidR="00D9405D">
            <w:rPr>
              <w:sz w:val="14"/>
              <w:szCs w:val="14"/>
            </w:rPr>
            <w:br/>
            <w:t>8003 Bodø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AF92CC6" w14:textId="77777777" w:rsidR="00B67D60" w:rsidRPr="008E50A5" w:rsidRDefault="00B67D60" w:rsidP="00B67D60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74379BC4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8E50A5">
            <w:rPr>
              <w:sz w:val="14"/>
              <w:szCs w:val="14"/>
            </w:rPr>
            <w:t>75 53 15 00</w:t>
          </w:r>
        </w:p>
        <w:p w14:paraId="145FA784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 w:rsidRPr="008E50A5">
            <w:rPr>
              <w:rStyle w:val="Hyperkopling"/>
              <w:color w:val="auto"/>
              <w:sz w:val="14"/>
              <w:szCs w:val="14"/>
            </w:rPr>
            <w:t>www.</w:t>
          </w:r>
          <w:r w:rsidR="00AC684A">
            <w:rPr>
              <w:rStyle w:val="Hyperkopling"/>
              <w:color w:val="auto"/>
              <w:sz w:val="14"/>
              <w:szCs w:val="14"/>
            </w:rPr>
            <w:t>statsforvalteren</w:t>
          </w:r>
          <w:r w:rsidRPr="008E50A5">
            <w:rPr>
              <w:rStyle w:val="Hyperkopling"/>
              <w:color w:val="auto"/>
              <w:sz w:val="14"/>
              <w:szCs w:val="14"/>
            </w:rPr>
            <w:t>.no/</w:t>
          </w:r>
          <w:r w:rsidR="008E50A5">
            <w:rPr>
              <w:rStyle w:val="Hyperkopling"/>
              <w:color w:val="auto"/>
              <w:sz w:val="14"/>
              <w:szCs w:val="14"/>
            </w:rPr>
            <w:t>n</w:t>
          </w:r>
          <w:r w:rsidR="008E50A5" w:rsidRPr="000D09F8">
            <w:rPr>
              <w:rStyle w:val="Hyperkopling"/>
              <w:color w:val="auto"/>
              <w:sz w:val="14"/>
              <w:szCs w:val="14"/>
            </w:rPr>
            <w:t>o</w:t>
          </w:r>
        </w:p>
        <w:p w14:paraId="34AA296D" w14:textId="77777777" w:rsidR="00B67D60" w:rsidRPr="008E50A5" w:rsidRDefault="00B67D60" w:rsidP="00B67D60">
          <w:pPr>
            <w:pStyle w:val="Botntekst"/>
            <w:rPr>
              <w:sz w:val="14"/>
              <w:szCs w:val="14"/>
            </w:rPr>
          </w:pPr>
        </w:p>
        <w:p w14:paraId="7F041675" w14:textId="77777777" w:rsidR="00B67D60" w:rsidRPr="008E50A5" w:rsidRDefault="00B33354" w:rsidP="00B67D60">
          <w:pPr>
            <w:pStyle w:val="Bot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Org.nr. 974 764</w:t>
          </w:r>
          <w:r w:rsidRPr="008E50A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687</w:t>
          </w:r>
        </w:p>
      </w:tc>
    </w:tr>
  </w:tbl>
  <w:p w14:paraId="241C73F0" w14:textId="77777777" w:rsidR="00B67D60" w:rsidRDefault="00B67D60" w:rsidP="00C5169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24F6" w14:textId="77777777" w:rsidR="00000000" w:rsidRDefault="00B33354">
      <w:r>
        <w:separator/>
      </w:r>
    </w:p>
  </w:footnote>
  <w:footnote w:type="continuationSeparator" w:id="0">
    <w:p w14:paraId="26B59AB4" w14:textId="77777777" w:rsidR="00000000" w:rsidRDefault="00B3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4E43E2" w14:paraId="67450A75" w14:textId="77777777" w:rsidTr="00F4330E">
      <w:tc>
        <w:tcPr>
          <w:tcW w:w="4531" w:type="dxa"/>
        </w:tcPr>
        <w:p w14:paraId="5625ED6B" w14:textId="77777777" w:rsidR="00B67D60" w:rsidRDefault="00B33354" w:rsidP="0092267D">
          <w:pPr>
            <w:pStyle w:val="Topptekst"/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6D5A7F71" wp14:editId="43D80298">
                <wp:simplePos x="0" y="0"/>
                <wp:positionH relativeFrom="column">
                  <wp:posOffset>-493395</wp:posOffset>
                </wp:positionH>
                <wp:positionV relativeFrom="page">
                  <wp:posOffset>-133350</wp:posOffset>
                </wp:positionV>
                <wp:extent cx="399600" cy="399600"/>
                <wp:effectExtent l="0" t="0" r="635" b="635"/>
                <wp:wrapNone/>
                <wp:docPr id="1" name="Grafik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0811F7D1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345CCD84" w14:textId="77777777" w:rsidR="00B67D60" w:rsidRDefault="00B33354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5EAF0B9C" w14:textId="77777777" w:rsidR="00B67D60" w:rsidRDefault="00B67D6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6FC"/>
    <w:multiLevelType w:val="hybridMultilevel"/>
    <w:tmpl w:val="A28E9322"/>
    <w:lvl w:ilvl="0" w:tplc="ECF6521C">
      <w:start w:val="1"/>
      <w:numFmt w:val="bullet"/>
      <w:lvlText w:val=""/>
      <w:lvlJc w:val="left"/>
      <w:rPr>
        <w:rFonts w:ascii="Symbol" w:hAnsi="Symbol" w:hint="default"/>
      </w:rPr>
    </w:lvl>
    <w:lvl w:ilvl="1" w:tplc="87AAF262">
      <w:numFmt w:val="decimal"/>
      <w:lvlText w:val=""/>
      <w:lvlJc w:val="left"/>
    </w:lvl>
    <w:lvl w:ilvl="2" w:tplc="2E7224A4">
      <w:numFmt w:val="decimal"/>
      <w:lvlText w:val=""/>
      <w:lvlJc w:val="left"/>
    </w:lvl>
    <w:lvl w:ilvl="3" w:tplc="FE7EAE66">
      <w:numFmt w:val="decimal"/>
      <w:lvlText w:val=""/>
      <w:lvlJc w:val="left"/>
    </w:lvl>
    <w:lvl w:ilvl="4" w:tplc="27EE1AB8">
      <w:numFmt w:val="decimal"/>
      <w:lvlText w:val=""/>
      <w:lvlJc w:val="left"/>
    </w:lvl>
    <w:lvl w:ilvl="5" w:tplc="4858DB34">
      <w:numFmt w:val="decimal"/>
      <w:lvlText w:val=""/>
      <w:lvlJc w:val="left"/>
    </w:lvl>
    <w:lvl w:ilvl="6" w:tplc="E036F52C">
      <w:numFmt w:val="decimal"/>
      <w:lvlText w:val=""/>
      <w:lvlJc w:val="left"/>
    </w:lvl>
    <w:lvl w:ilvl="7" w:tplc="4112B358">
      <w:numFmt w:val="decimal"/>
      <w:lvlText w:val=""/>
      <w:lvlJc w:val="left"/>
    </w:lvl>
    <w:lvl w:ilvl="8" w:tplc="D1D0D6C0">
      <w:numFmt w:val="decimal"/>
      <w:lvlText w:val=""/>
      <w:lvlJc w:val="left"/>
    </w:lvl>
  </w:abstractNum>
  <w:abstractNum w:abstractNumId="1" w15:restartNumberingAfterBreak="0">
    <w:nsid w:val="32983638"/>
    <w:multiLevelType w:val="hybridMultilevel"/>
    <w:tmpl w:val="60C0FC14"/>
    <w:lvl w:ilvl="0" w:tplc="7A0E044E">
      <w:start w:val="1"/>
      <w:numFmt w:val="bullet"/>
      <w:lvlText w:val=""/>
      <w:lvlJc w:val="left"/>
      <w:rPr>
        <w:rFonts w:ascii="Symbol" w:hAnsi="Symbol" w:hint="default"/>
      </w:rPr>
    </w:lvl>
    <w:lvl w:ilvl="1" w:tplc="90601E70">
      <w:numFmt w:val="decimal"/>
      <w:lvlText w:val=""/>
      <w:lvlJc w:val="left"/>
    </w:lvl>
    <w:lvl w:ilvl="2" w:tplc="1F5E9AAE">
      <w:numFmt w:val="decimal"/>
      <w:lvlText w:val=""/>
      <w:lvlJc w:val="left"/>
    </w:lvl>
    <w:lvl w:ilvl="3" w:tplc="7BF8413A">
      <w:numFmt w:val="decimal"/>
      <w:lvlText w:val=""/>
      <w:lvlJc w:val="left"/>
    </w:lvl>
    <w:lvl w:ilvl="4" w:tplc="C938F878">
      <w:numFmt w:val="decimal"/>
      <w:lvlText w:val=""/>
      <w:lvlJc w:val="left"/>
    </w:lvl>
    <w:lvl w:ilvl="5" w:tplc="D0FCD4A8">
      <w:numFmt w:val="decimal"/>
      <w:lvlText w:val=""/>
      <w:lvlJc w:val="left"/>
    </w:lvl>
    <w:lvl w:ilvl="6" w:tplc="BCA807F6">
      <w:numFmt w:val="decimal"/>
      <w:lvlText w:val=""/>
      <w:lvlJc w:val="left"/>
    </w:lvl>
    <w:lvl w:ilvl="7" w:tplc="C644D370">
      <w:numFmt w:val="decimal"/>
      <w:lvlText w:val=""/>
      <w:lvlJc w:val="left"/>
    </w:lvl>
    <w:lvl w:ilvl="8" w:tplc="25D48502">
      <w:numFmt w:val="decimal"/>
      <w:lvlText w:val=""/>
      <w:lvlJc w:val="left"/>
    </w:lvl>
  </w:abstractNum>
  <w:abstractNum w:abstractNumId="2" w15:restartNumberingAfterBreak="0">
    <w:nsid w:val="4BA540AC"/>
    <w:multiLevelType w:val="hybridMultilevel"/>
    <w:tmpl w:val="AC4087AA"/>
    <w:lvl w:ilvl="0" w:tplc="CF3CC4BC">
      <w:start w:val="1"/>
      <w:numFmt w:val="bullet"/>
      <w:lvlText w:val=""/>
      <w:lvlJc w:val="left"/>
      <w:rPr>
        <w:rFonts w:ascii="Symbol" w:hAnsi="Symbol" w:hint="default"/>
      </w:rPr>
    </w:lvl>
    <w:lvl w:ilvl="1" w:tplc="1354FB5E">
      <w:numFmt w:val="decimal"/>
      <w:lvlText w:val=""/>
      <w:lvlJc w:val="left"/>
    </w:lvl>
    <w:lvl w:ilvl="2" w:tplc="ECFC29BE">
      <w:numFmt w:val="decimal"/>
      <w:lvlText w:val=""/>
      <w:lvlJc w:val="left"/>
    </w:lvl>
    <w:lvl w:ilvl="3" w:tplc="C1288FC0">
      <w:numFmt w:val="decimal"/>
      <w:lvlText w:val=""/>
      <w:lvlJc w:val="left"/>
    </w:lvl>
    <w:lvl w:ilvl="4" w:tplc="1B3AF770">
      <w:numFmt w:val="decimal"/>
      <w:lvlText w:val=""/>
      <w:lvlJc w:val="left"/>
    </w:lvl>
    <w:lvl w:ilvl="5" w:tplc="1902DB68">
      <w:numFmt w:val="decimal"/>
      <w:lvlText w:val=""/>
      <w:lvlJc w:val="left"/>
    </w:lvl>
    <w:lvl w:ilvl="6" w:tplc="B406B9AA">
      <w:numFmt w:val="decimal"/>
      <w:lvlText w:val=""/>
      <w:lvlJc w:val="left"/>
    </w:lvl>
    <w:lvl w:ilvl="7" w:tplc="4BBCBD3E">
      <w:numFmt w:val="decimal"/>
      <w:lvlText w:val=""/>
      <w:lvlJc w:val="left"/>
    </w:lvl>
    <w:lvl w:ilvl="8" w:tplc="8612FD1E">
      <w:numFmt w:val="decimal"/>
      <w:lvlText w:val=""/>
      <w:lvlJc w:val="left"/>
    </w:lvl>
  </w:abstractNum>
  <w:num w:numId="1" w16cid:durableId="683897088">
    <w:abstractNumId w:val="0"/>
  </w:num>
  <w:num w:numId="2" w16cid:durableId="319816893">
    <w:abstractNumId w:val="1"/>
  </w:num>
  <w:num w:numId="3" w16cid:durableId="5794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4A"/>
    <w:rsid w:val="00054275"/>
    <w:rsid w:val="00060003"/>
    <w:rsid w:val="0006601E"/>
    <w:rsid w:val="000821CE"/>
    <w:rsid w:val="0009096E"/>
    <w:rsid w:val="0009616B"/>
    <w:rsid w:val="0009692E"/>
    <w:rsid w:val="000B5D53"/>
    <w:rsid w:val="000C70B4"/>
    <w:rsid w:val="000D09F8"/>
    <w:rsid w:val="000D3220"/>
    <w:rsid w:val="000D4F02"/>
    <w:rsid w:val="000E2395"/>
    <w:rsid w:val="001052AB"/>
    <w:rsid w:val="0010666E"/>
    <w:rsid w:val="0012022B"/>
    <w:rsid w:val="00152746"/>
    <w:rsid w:val="00161275"/>
    <w:rsid w:val="00174C25"/>
    <w:rsid w:val="0017704E"/>
    <w:rsid w:val="001B6B54"/>
    <w:rsid w:val="001E53C2"/>
    <w:rsid w:val="001F712E"/>
    <w:rsid w:val="00223F02"/>
    <w:rsid w:val="00226258"/>
    <w:rsid w:val="0025596F"/>
    <w:rsid w:val="00290030"/>
    <w:rsid w:val="00297386"/>
    <w:rsid w:val="002B202C"/>
    <w:rsid w:val="002B34A6"/>
    <w:rsid w:val="002D1FCB"/>
    <w:rsid w:val="002D7159"/>
    <w:rsid w:val="003106D9"/>
    <w:rsid w:val="003261ED"/>
    <w:rsid w:val="003553C4"/>
    <w:rsid w:val="0035664C"/>
    <w:rsid w:val="00372CB3"/>
    <w:rsid w:val="0039131D"/>
    <w:rsid w:val="003923F7"/>
    <w:rsid w:val="003952A7"/>
    <w:rsid w:val="003B22D0"/>
    <w:rsid w:val="003B4C45"/>
    <w:rsid w:val="003D2116"/>
    <w:rsid w:val="003D3685"/>
    <w:rsid w:val="003D57F1"/>
    <w:rsid w:val="0043349A"/>
    <w:rsid w:val="004401AF"/>
    <w:rsid w:val="00440232"/>
    <w:rsid w:val="00447716"/>
    <w:rsid w:val="00452B43"/>
    <w:rsid w:val="004612D0"/>
    <w:rsid w:val="00467DAF"/>
    <w:rsid w:val="004756CE"/>
    <w:rsid w:val="004768C5"/>
    <w:rsid w:val="00481BF4"/>
    <w:rsid w:val="004A5240"/>
    <w:rsid w:val="004B0A25"/>
    <w:rsid w:val="004B0F1A"/>
    <w:rsid w:val="004B70DA"/>
    <w:rsid w:val="004C0403"/>
    <w:rsid w:val="004E43E2"/>
    <w:rsid w:val="004F0A6B"/>
    <w:rsid w:val="004F6362"/>
    <w:rsid w:val="00511610"/>
    <w:rsid w:val="005303D9"/>
    <w:rsid w:val="0054339D"/>
    <w:rsid w:val="00557A7A"/>
    <w:rsid w:val="00560430"/>
    <w:rsid w:val="0059616E"/>
    <w:rsid w:val="005A2DD0"/>
    <w:rsid w:val="005B15F9"/>
    <w:rsid w:val="005C4605"/>
    <w:rsid w:val="005D697D"/>
    <w:rsid w:val="005F463D"/>
    <w:rsid w:val="006434E7"/>
    <w:rsid w:val="00653CA5"/>
    <w:rsid w:val="00683A2A"/>
    <w:rsid w:val="006D2D6B"/>
    <w:rsid w:val="006F5364"/>
    <w:rsid w:val="007151FA"/>
    <w:rsid w:val="00742E78"/>
    <w:rsid w:val="00750EDD"/>
    <w:rsid w:val="00767A5C"/>
    <w:rsid w:val="00792ABF"/>
    <w:rsid w:val="007B161A"/>
    <w:rsid w:val="007B744F"/>
    <w:rsid w:val="007C39CD"/>
    <w:rsid w:val="007C6FE5"/>
    <w:rsid w:val="007D26E4"/>
    <w:rsid w:val="007D2CF7"/>
    <w:rsid w:val="007D7980"/>
    <w:rsid w:val="007E47E4"/>
    <w:rsid w:val="007E573C"/>
    <w:rsid w:val="00817C11"/>
    <w:rsid w:val="008422A3"/>
    <w:rsid w:val="00852C5A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040DF"/>
    <w:rsid w:val="009163C4"/>
    <w:rsid w:val="0092267D"/>
    <w:rsid w:val="00927029"/>
    <w:rsid w:val="00984BB5"/>
    <w:rsid w:val="00987644"/>
    <w:rsid w:val="00993E65"/>
    <w:rsid w:val="00994AF8"/>
    <w:rsid w:val="009A3E4D"/>
    <w:rsid w:val="009B43A2"/>
    <w:rsid w:val="009D6A5C"/>
    <w:rsid w:val="009F427A"/>
    <w:rsid w:val="009F53A6"/>
    <w:rsid w:val="009F59A3"/>
    <w:rsid w:val="00A1566C"/>
    <w:rsid w:val="00A2358C"/>
    <w:rsid w:val="00A23FF2"/>
    <w:rsid w:val="00A4573A"/>
    <w:rsid w:val="00A47724"/>
    <w:rsid w:val="00A518B6"/>
    <w:rsid w:val="00A52415"/>
    <w:rsid w:val="00A60E0F"/>
    <w:rsid w:val="00A62C1B"/>
    <w:rsid w:val="00A801FD"/>
    <w:rsid w:val="00A81FDC"/>
    <w:rsid w:val="00AA6C9D"/>
    <w:rsid w:val="00AB2CA1"/>
    <w:rsid w:val="00AC684A"/>
    <w:rsid w:val="00AD2850"/>
    <w:rsid w:val="00AD5DB0"/>
    <w:rsid w:val="00AD5DBF"/>
    <w:rsid w:val="00AE6DC5"/>
    <w:rsid w:val="00AF6AB5"/>
    <w:rsid w:val="00B33354"/>
    <w:rsid w:val="00B461C3"/>
    <w:rsid w:val="00B61526"/>
    <w:rsid w:val="00B61F58"/>
    <w:rsid w:val="00B67D60"/>
    <w:rsid w:val="00B92241"/>
    <w:rsid w:val="00B94446"/>
    <w:rsid w:val="00BA6BCA"/>
    <w:rsid w:val="00BE1E47"/>
    <w:rsid w:val="00BE73C1"/>
    <w:rsid w:val="00C03DBC"/>
    <w:rsid w:val="00C04FE9"/>
    <w:rsid w:val="00C12F13"/>
    <w:rsid w:val="00C137B8"/>
    <w:rsid w:val="00C1593F"/>
    <w:rsid w:val="00C35CAE"/>
    <w:rsid w:val="00C42FFC"/>
    <w:rsid w:val="00C5169C"/>
    <w:rsid w:val="00C61CC1"/>
    <w:rsid w:val="00C63A32"/>
    <w:rsid w:val="00C64250"/>
    <w:rsid w:val="00D2429F"/>
    <w:rsid w:val="00D764FD"/>
    <w:rsid w:val="00D76882"/>
    <w:rsid w:val="00D86658"/>
    <w:rsid w:val="00D9405D"/>
    <w:rsid w:val="00DB4BD3"/>
    <w:rsid w:val="00DE5303"/>
    <w:rsid w:val="00E03AAC"/>
    <w:rsid w:val="00E07265"/>
    <w:rsid w:val="00E612E5"/>
    <w:rsid w:val="00E61B5D"/>
    <w:rsid w:val="00E724AA"/>
    <w:rsid w:val="00E85FCA"/>
    <w:rsid w:val="00EA2AD4"/>
    <w:rsid w:val="00EB5B6C"/>
    <w:rsid w:val="00ED0D91"/>
    <w:rsid w:val="00ED0DC2"/>
    <w:rsid w:val="00EF23D6"/>
    <w:rsid w:val="00EF2C47"/>
    <w:rsid w:val="00F01261"/>
    <w:rsid w:val="00F22C69"/>
    <w:rsid w:val="00F3607F"/>
    <w:rsid w:val="00F4330E"/>
    <w:rsid w:val="00F84ED7"/>
    <w:rsid w:val="00F936BE"/>
    <w:rsid w:val="00F94139"/>
    <w:rsid w:val="00FA600C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2B80"/>
  <w15:chartTrackingRefBased/>
  <w15:docId w15:val="{5AE2DE04-3429-4F5E-B4B1-8BC41C5D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E724AA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ik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otntekst">
    <w:name w:val="footer"/>
    <w:basedOn w:val="Normal"/>
    <w:link w:val="BotntekstTeik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p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E724AA"/>
    <w:rPr>
      <w:rFonts w:ascii="Open Sans SemiBold" w:eastAsiaTheme="majorEastAsia" w:hAnsi="Open Sans SemiBold" w:cs="Open Sans SemiBold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Baumann, Michael</dc:creator>
  <cp:lastModifiedBy>Hovden, Torunn Slettemark</cp:lastModifiedBy>
  <cp:revision>2</cp:revision>
  <cp:lastPrinted>2018-11-21T14:17:00Z</cp:lastPrinted>
  <dcterms:created xsi:type="dcterms:W3CDTF">2022-09-30T07:49:00Z</dcterms:created>
  <dcterms:modified xsi:type="dcterms:W3CDTF">2022-09-30T07:49:00Z</dcterms:modified>
</cp:coreProperties>
</file>