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DE3BFB">
        <w:tc>
          <w:tcPr>
            <w:tcW w:w="9212" w:type="dxa"/>
            <w:shd w:val="clear" w:color="auto" w:fill="CCD8E6" w:themeFill="accent6" w:themeFillTint="66"/>
          </w:tcPr>
          <w:p w14:paraId="6C14F4CB" w14:textId="7049D83E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594E15">
              <w:rPr>
                <w:rFonts w:ascii="Arial Black" w:hAnsi="Arial Black"/>
                <w:b/>
                <w:sz w:val="32"/>
                <w:szCs w:val="32"/>
              </w:rPr>
              <w:t>3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7AFFF67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489F5AFF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538"/>
        <w:gridCol w:w="313"/>
        <w:gridCol w:w="1701"/>
        <w:gridCol w:w="963"/>
        <w:gridCol w:w="2410"/>
        <w:gridCol w:w="2864"/>
        <w:gridCol w:w="41"/>
      </w:tblGrid>
      <w:tr w:rsidR="00160C3D" w:rsidRPr="00C25518" w14:paraId="4AD07306" w14:textId="77777777" w:rsidTr="00CC3A21">
        <w:trPr>
          <w:trHeight w:val="517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CC3A21">
        <w:trPr>
          <w:trHeight w:val="46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39D986A5" w14:textId="57AE3E6F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A32E97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49F686F6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3FC24AB3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CC3A21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CC3A21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CC3A21">
        <w:trPr>
          <w:trHeight w:val="47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CC3A21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CC3A21">
        <w:trPr>
          <w:trHeight w:val="76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CC3A21">
        <w:trPr>
          <w:trHeight w:val="563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CC3A21">
        <w:trPr>
          <w:trHeight w:val="538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54A99ECF" w14:textId="154EC6BD"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</w:t>
            </w:r>
            <w:r w:rsidR="00594E15">
              <w:rPr>
                <w:b/>
              </w:rPr>
              <w:t>3</w:t>
            </w:r>
          </w:p>
        </w:tc>
      </w:tr>
      <w:tr w:rsidR="00F85EB8" w:rsidRPr="00C25518" w14:paraId="166153BF" w14:textId="77777777" w:rsidTr="00CC3A21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2C915823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594E15">
              <w:rPr>
                <w:b/>
              </w:rPr>
              <w:t>3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CC3A21">
        <w:trPr>
          <w:trHeight w:val="5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CC3A21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CC3A21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CC3A21">
        <w:trPr>
          <w:trHeight w:val="528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FE97075" w14:textId="0EE89E51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CC0B2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5D1C77" w:rsidRPr="00C25518" w14:paraId="49706D02" w14:textId="77777777" w:rsidTr="00CC3A21">
        <w:trPr>
          <w:trHeight w:val="4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116E243A" w14:textId="37D0A647" w:rsidR="009F3D55" w:rsidRPr="00C8287A" w:rsidRDefault="00D232B1" w:rsidP="0024108C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For</w:t>
            </w:r>
            <w:r w:rsidR="007E24E0">
              <w:rPr>
                <w:b/>
                <w:bCs/>
                <w:u w:val="single"/>
              </w:rPr>
              <w:t xml:space="preserve"> </w:t>
            </w:r>
            <w:r w:rsidR="00B95C09">
              <w:rPr>
                <w:b/>
                <w:bCs/>
                <w:u w:val="single"/>
              </w:rPr>
              <w:t>tiltak etter</w:t>
            </w:r>
            <w:r>
              <w:rPr>
                <w:b/>
                <w:bCs/>
                <w:u w:val="single"/>
              </w:rPr>
              <w:t xml:space="preserve"> p</w:t>
            </w:r>
            <w:r w:rsidR="00AB7BAD" w:rsidRPr="00C8287A">
              <w:rPr>
                <w:b/>
                <w:bCs/>
                <w:u w:val="single"/>
              </w:rPr>
              <w:t>rioritering</w:t>
            </w:r>
            <w:r w:rsidR="00AB7BAD" w:rsidRPr="00C8287A">
              <w:rPr>
                <w:b/>
                <w:u w:val="single"/>
              </w:rPr>
              <w:t xml:space="preserve"> </w:t>
            </w:r>
            <w:r w:rsidR="00D34128" w:rsidRPr="00C8287A">
              <w:rPr>
                <w:b/>
                <w:u w:val="single"/>
              </w:rPr>
              <w:t>1</w:t>
            </w:r>
            <w:r w:rsidR="00C8287A">
              <w:rPr>
                <w:b/>
                <w:u w:val="single"/>
              </w:rPr>
              <w:t>, huk av</w:t>
            </w:r>
          </w:p>
        </w:tc>
      </w:tr>
      <w:tr w:rsidR="00D81315" w:rsidRPr="00C25518" w14:paraId="1308B730" w14:textId="77777777" w:rsidTr="00CC3A21">
        <w:trPr>
          <w:trHeight w:val="427"/>
        </w:trPr>
        <w:sdt>
          <w:sdtPr>
            <w:rPr>
              <w:rFonts w:eastAsia="MS Gothic" w:cs="Arial"/>
              <w:bCs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7912B872" w14:textId="726A9D8E" w:rsidR="00D81315" w:rsidRPr="00BB46DC" w:rsidRDefault="00875A49" w:rsidP="00D81315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5E3ADBA2" w14:textId="77777777" w:rsidR="00D81315" w:rsidRPr="00875A49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CC3A21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50685E0A" w14:textId="631C6F37" w:rsidR="00E6658F" w:rsidRPr="00BB46DC" w:rsidRDefault="00875A49" w:rsidP="00D81315">
                <w:pPr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EEC88EA" w14:textId="77777777" w:rsidR="00E6658F" w:rsidRPr="00875A49" w:rsidRDefault="00E6658F" w:rsidP="00E6658F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FACT-team</w:t>
            </w:r>
          </w:p>
        </w:tc>
      </w:tr>
      <w:tr w:rsidR="004C35E5" w:rsidRPr="00C25518" w14:paraId="5F9EC1BA" w14:textId="77777777" w:rsidTr="00CC3A21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1B7DC23D" w14:textId="433F9D65" w:rsidR="004C35E5" w:rsidRPr="00BB46DC" w:rsidRDefault="00631AB1" w:rsidP="005D1C77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2916A10" w14:textId="77777777" w:rsidR="004C35E5" w:rsidRPr="00875A49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Forprosjekt (ACT- eller FACT-team)</w:t>
            </w:r>
          </w:p>
        </w:tc>
      </w:tr>
      <w:tr w:rsidR="005C587A" w:rsidRPr="00C25518" w14:paraId="3FD87C24" w14:textId="77777777" w:rsidTr="00CC3A21">
        <w:trPr>
          <w:trHeight w:val="9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4A67C5FA" w14:textId="6BC211DF" w:rsidR="005C587A" w:rsidRDefault="00631AB1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298" w:type="dxa"/>
            <w:gridSpan w:val="3"/>
            <w:shd w:val="clear" w:color="auto" w:fill="F5E4A9" w:themeFill="accent3" w:themeFillTint="66"/>
          </w:tcPr>
          <w:p w14:paraId="0A22ED94" w14:textId="1FF94014" w:rsidR="005C587A" w:rsidRPr="009C5D52" w:rsidRDefault="00C172DB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24108C" w:rsidRPr="009A0EB5">
              <w:t>idelitymåling</w:t>
            </w:r>
          </w:p>
        </w:tc>
        <w:tc>
          <w:tcPr>
            <w:tcW w:w="1701" w:type="dxa"/>
            <w:shd w:val="clear" w:color="auto" w:fill="F5E4A9" w:themeFill="accent3" w:themeFillTint="66"/>
          </w:tcPr>
          <w:p w14:paraId="7900ED80" w14:textId="0467459C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C172DB">
              <w:rPr>
                <w:rFonts w:cstheme="minorHAnsi"/>
              </w:rPr>
              <w:t>: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33A4442F" w14:textId="6A156013" w:rsidR="005C587A" w:rsidRPr="008758F9" w:rsidRDefault="006F1DD4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132ACA0C7A3248078051C8772172524E"/>
                </w:placeholder>
                <w:showingPlcHdr/>
              </w:sdtPr>
              <w:sdtEndPr/>
              <w:sdtContent>
                <w:r w:rsidR="00210F91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31AB1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CC3A21" w:rsidRPr="00DA0598" w14:paraId="78E66D8C" w14:textId="77777777" w:rsidTr="00CC3A21">
        <w:trPr>
          <w:gridAfter w:val="1"/>
          <w:wAfter w:w="41" w:type="dxa"/>
          <w:trHeight w:val="195"/>
        </w:trPr>
        <w:tc>
          <w:tcPr>
            <w:tcW w:w="10803" w:type="dxa"/>
            <w:gridSpan w:val="8"/>
            <w:shd w:val="clear" w:color="auto" w:fill="F5E4A9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1589C631731D41B0A0B2742359209CA2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5FF2990D" w14:textId="7AA7DB1E" w:rsidR="00CC3A21" w:rsidRPr="00DA0598" w:rsidRDefault="00CC3A21" w:rsidP="007E24E0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7E24E0">
                  <w:rPr>
                    <w:b/>
                    <w:bCs/>
                    <w:u w:val="single"/>
                    <w:lang w:val="nb-NO"/>
                  </w:rPr>
                  <w:t xml:space="preserve">tiltak etter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2 huk av </w:t>
                </w:r>
                <w:r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5610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CC3A21" w:rsidRPr="00875A49" w14:paraId="684D8398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3B058E4B" w14:textId="77777777" w:rsidR="00CC3A21" w:rsidRPr="00BB46DC" w:rsidRDefault="00CC3A21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5F30A597" w14:textId="77777777" w:rsidR="00CC3A21" w:rsidRPr="00875A49" w:rsidRDefault="00CC3A2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</w:tbl>
    <w:tbl>
      <w:tblPr>
        <w:tblStyle w:val="Tabellrutenett1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B963A6" w:rsidRPr="00945F53" w14:paraId="398F823F" w14:textId="77777777" w:rsidTr="005861C4">
        <w:trPr>
          <w:trHeight w:val="505"/>
        </w:trPr>
        <w:tc>
          <w:tcPr>
            <w:tcW w:w="10844" w:type="dxa"/>
            <w:shd w:val="clear" w:color="auto" w:fill="CCD8E6" w:themeFill="accent6" w:themeFillTint="66"/>
          </w:tcPr>
          <w:p w14:paraId="1EE45B4E" w14:textId="1F4A6DF7" w:rsidR="00B963A6" w:rsidRPr="00945F53" w:rsidRDefault="00B963A6" w:rsidP="005861C4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  <w:r w:rsidR="002C6BD4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3CEAA81B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 xml:space="preserve">I søknaden må det beskrives tydelig hvordan tildelingskriteriene under pkt. </w:t>
            </w:r>
            <w:r w:rsidR="002B467C">
              <w:rPr>
                <w:rFonts w:cstheme="minorHAnsi"/>
              </w:rPr>
              <w:t>5</w:t>
            </w:r>
            <w:r w:rsidRPr="00B131DF">
              <w:rPr>
                <w:rFonts w:cstheme="minorHAnsi"/>
              </w:rPr>
              <w:t xml:space="preserve">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7344C900" w14:textId="1E5AD55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11747">
              <w:rPr>
                <w:b/>
                <w:sz w:val="28"/>
                <w:szCs w:val="28"/>
              </w:rPr>
              <w:t>,</w:t>
            </w:r>
            <w:r w:rsidR="00CC0B22">
              <w:rPr>
                <w:b/>
                <w:sz w:val="28"/>
                <w:szCs w:val="28"/>
              </w:rPr>
              <w:t xml:space="preserve"> se regelverk for detaljer.</w:t>
            </w: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5"/>
            <w:shd w:val="clear" w:color="auto" w:fill="ECD3DB" w:themeFill="accent4" w:themeFillTint="66"/>
          </w:tcPr>
          <w:p w14:paraId="647B22E5" w14:textId="5D441061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3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4906792" w14:textId="26E75A1A" w:rsidR="00BA4F3B" w:rsidRPr="00BA4F3B" w:rsidRDefault="007A3F8A" w:rsidP="000623C6">
            <w:pPr>
              <w:tabs>
                <w:tab w:val="left" w:pos="6705"/>
              </w:tabs>
              <w:rPr>
                <w:b/>
              </w:rPr>
            </w:pPr>
            <w:r>
              <w:rPr>
                <w:b/>
              </w:rPr>
              <w:t>Budsjett</w:t>
            </w:r>
            <w:r w:rsidR="000623C6">
              <w:rPr>
                <w:b/>
              </w:rPr>
              <w:tab/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FFF6AD1" w14:textId="77777777"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52C41736" w14:textId="77777777" w:rsidTr="00C77350">
        <w:trPr>
          <w:trHeight w:val="406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7852982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13A5339F" w14:textId="228AEF01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r w:rsidR="00F50399">
              <w:rPr>
                <w:rFonts w:cs="Arial"/>
              </w:rPr>
              <w:t>møter og</w:t>
            </w:r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3BA07A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A5EEFC8" w14:textId="77777777" w:rsidTr="00C77350">
        <w:trPr>
          <w:trHeight w:val="426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47BB5D64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79FA98F2" w14:textId="0FFEAC1F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  <w:r w:rsidR="009C39BB">
              <w:rPr>
                <w:rFonts w:cs="Arial"/>
              </w:rPr>
              <w:t>, spesifiser: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DCA7108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2769E1C7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2721CE7C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6FB2437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7BA9428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4393F45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240753B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4822F403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FF7E5D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E5041F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7434A9BC" w14:textId="77777777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23608DC1" w14:textId="77777777" w:rsidR="00417ECC" w:rsidRPr="00E8156D" w:rsidRDefault="00417ECC" w:rsidP="00417ECC">
            <w:r w:rsidRPr="00E8156D"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5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46089CBE" w:rsidR="00E5732E" w:rsidRPr="003929D6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929D6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3929D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>Ved søknad om ACT- og FACT-team</w:t>
            </w:r>
            <w:r w:rsidR="00E8156D" w:rsidRPr="003929D6">
              <w:rPr>
                <w:rFonts w:cstheme="minorHAnsi"/>
                <w:b/>
                <w:sz w:val="20"/>
                <w:szCs w:val="20"/>
              </w:rPr>
              <w:t xml:space="preserve"> og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3929D6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5CD70C28" w:rsidR="001C4B6A" w:rsidRPr="00E57752" w:rsidRDefault="001C4B6A" w:rsidP="001C4B6A">
            <w:r w:rsidRPr="00E57752">
              <w:t xml:space="preserve">For kommuner skal </w:t>
            </w:r>
            <w:r w:rsidR="007E24E0">
              <w:t>søknaden</w:t>
            </w:r>
            <w:r w:rsidRPr="00E57752">
              <w:t xml:space="preserve"> være forhåndsgodkjent av </w:t>
            </w:r>
            <w:r w:rsidR="007E24E0">
              <w:t>kommunedirektør</w:t>
            </w:r>
            <w:r w:rsidRPr="00E57752">
              <w:t xml:space="preserve"> eller den </w:t>
            </w:r>
            <w:r w:rsidR="007E24E0">
              <w:t>kommunedirektør</w:t>
            </w:r>
            <w:r w:rsidR="007E24E0" w:rsidRPr="00E57752">
              <w:t xml:space="preserve"> </w:t>
            </w:r>
            <w:r w:rsidRPr="00E57752">
              <w:t>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0A958DF3" w14:textId="77777777" w:rsidR="005911F8" w:rsidRPr="00F12C27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26734C6A" w14:textId="79976477" w:rsidR="005911F8" w:rsidRPr="00E57752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DC0650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>Den som godkjenner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2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764A1994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D232B1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</w:t>
      </w:r>
      <w:r w:rsidR="00594E15">
        <w:rPr>
          <w:b/>
          <w:i/>
          <w:sz w:val="24"/>
          <w:szCs w:val="24"/>
        </w:rPr>
        <w:t>3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E72B" w14:textId="77777777" w:rsidR="00E60363" w:rsidRDefault="00E60363" w:rsidP="00580517">
      <w:pPr>
        <w:spacing w:after="0" w:line="240" w:lineRule="auto"/>
      </w:pPr>
      <w:r>
        <w:separator/>
      </w:r>
    </w:p>
  </w:endnote>
  <w:endnote w:type="continuationSeparator" w:id="0">
    <w:p w14:paraId="192D43E7" w14:textId="77777777" w:rsidR="00E60363" w:rsidRDefault="00E60363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2F7A" w14:textId="77777777" w:rsidR="00E60363" w:rsidRDefault="00E60363" w:rsidP="00580517">
      <w:pPr>
        <w:spacing w:after="0" w:line="240" w:lineRule="auto"/>
      </w:pPr>
      <w:r>
        <w:separator/>
      </w:r>
    </w:p>
  </w:footnote>
  <w:footnote w:type="continuationSeparator" w:id="0">
    <w:p w14:paraId="3E6E4D2E" w14:textId="77777777" w:rsidR="00E60363" w:rsidRDefault="00E60363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46174"/>
    <w:multiLevelType w:val="hybridMultilevel"/>
    <w:tmpl w:val="CACA24A4"/>
    <w:lvl w:ilvl="0" w:tplc="D8605AD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CD62D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0697">
    <w:abstractNumId w:val="27"/>
  </w:num>
  <w:num w:numId="2" w16cid:durableId="1593276970">
    <w:abstractNumId w:val="33"/>
  </w:num>
  <w:num w:numId="3" w16cid:durableId="1575551908">
    <w:abstractNumId w:val="30"/>
  </w:num>
  <w:num w:numId="4" w16cid:durableId="1840853750">
    <w:abstractNumId w:val="4"/>
  </w:num>
  <w:num w:numId="5" w16cid:durableId="1927810989">
    <w:abstractNumId w:val="25"/>
  </w:num>
  <w:num w:numId="6" w16cid:durableId="1079867827">
    <w:abstractNumId w:val="19"/>
  </w:num>
  <w:num w:numId="7" w16cid:durableId="1508252042">
    <w:abstractNumId w:val="0"/>
  </w:num>
  <w:num w:numId="8" w16cid:durableId="1748768384">
    <w:abstractNumId w:val="14"/>
  </w:num>
  <w:num w:numId="9" w16cid:durableId="565530715">
    <w:abstractNumId w:val="11"/>
  </w:num>
  <w:num w:numId="10" w16cid:durableId="30154636">
    <w:abstractNumId w:val="24"/>
  </w:num>
  <w:num w:numId="11" w16cid:durableId="2025284911">
    <w:abstractNumId w:val="18"/>
  </w:num>
  <w:num w:numId="12" w16cid:durableId="510530173">
    <w:abstractNumId w:val="31"/>
  </w:num>
  <w:num w:numId="13" w16cid:durableId="1452166021">
    <w:abstractNumId w:val="1"/>
  </w:num>
  <w:num w:numId="14" w16cid:durableId="861632547">
    <w:abstractNumId w:val="9"/>
  </w:num>
  <w:num w:numId="15" w16cid:durableId="159004644">
    <w:abstractNumId w:val="42"/>
  </w:num>
  <w:num w:numId="16" w16cid:durableId="2070499116">
    <w:abstractNumId w:val="6"/>
  </w:num>
  <w:num w:numId="17" w16cid:durableId="1748186661">
    <w:abstractNumId w:val="46"/>
  </w:num>
  <w:num w:numId="18" w16cid:durableId="1961256162">
    <w:abstractNumId w:val="40"/>
  </w:num>
  <w:num w:numId="19" w16cid:durableId="724764446">
    <w:abstractNumId w:val="38"/>
  </w:num>
  <w:num w:numId="20" w16cid:durableId="1731226378">
    <w:abstractNumId w:val="5"/>
  </w:num>
  <w:num w:numId="21" w16cid:durableId="1902058520">
    <w:abstractNumId w:val="21"/>
  </w:num>
  <w:num w:numId="22" w16cid:durableId="185021729">
    <w:abstractNumId w:val="17"/>
  </w:num>
  <w:num w:numId="23" w16cid:durableId="184711132">
    <w:abstractNumId w:val="23"/>
  </w:num>
  <w:num w:numId="24" w16cid:durableId="512575052">
    <w:abstractNumId w:val="7"/>
  </w:num>
  <w:num w:numId="25" w16cid:durableId="1182205683">
    <w:abstractNumId w:val="35"/>
  </w:num>
  <w:num w:numId="26" w16cid:durableId="219563239">
    <w:abstractNumId w:val="37"/>
  </w:num>
  <w:num w:numId="27" w16cid:durableId="995838993">
    <w:abstractNumId w:val="32"/>
  </w:num>
  <w:num w:numId="28" w16cid:durableId="1163548457">
    <w:abstractNumId w:val="28"/>
  </w:num>
  <w:num w:numId="29" w16cid:durableId="827407836">
    <w:abstractNumId w:val="20"/>
  </w:num>
  <w:num w:numId="30" w16cid:durableId="2109739204">
    <w:abstractNumId w:val="2"/>
  </w:num>
  <w:num w:numId="31" w16cid:durableId="358699354">
    <w:abstractNumId w:val="12"/>
  </w:num>
  <w:num w:numId="32" w16cid:durableId="1338074344">
    <w:abstractNumId w:val="10"/>
  </w:num>
  <w:num w:numId="33" w16cid:durableId="2044599044">
    <w:abstractNumId w:val="41"/>
  </w:num>
  <w:num w:numId="34" w16cid:durableId="46224490">
    <w:abstractNumId w:val="29"/>
  </w:num>
  <w:num w:numId="35" w16cid:durableId="1763912818">
    <w:abstractNumId w:val="39"/>
  </w:num>
  <w:num w:numId="36" w16cid:durableId="2081319894">
    <w:abstractNumId w:val="26"/>
  </w:num>
  <w:num w:numId="37" w16cid:durableId="39020485">
    <w:abstractNumId w:val="43"/>
  </w:num>
  <w:num w:numId="38" w16cid:durableId="1712608429">
    <w:abstractNumId w:val="8"/>
  </w:num>
  <w:num w:numId="39" w16cid:durableId="464473464">
    <w:abstractNumId w:val="34"/>
  </w:num>
  <w:num w:numId="40" w16cid:durableId="1360886812">
    <w:abstractNumId w:val="47"/>
  </w:num>
  <w:num w:numId="41" w16cid:durableId="1601373243">
    <w:abstractNumId w:val="3"/>
  </w:num>
  <w:num w:numId="42" w16cid:durableId="83766222">
    <w:abstractNumId w:val="45"/>
  </w:num>
  <w:num w:numId="43" w16cid:durableId="431978590">
    <w:abstractNumId w:val="15"/>
  </w:num>
  <w:num w:numId="44" w16cid:durableId="2137675927">
    <w:abstractNumId w:val="22"/>
  </w:num>
  <w:num w:numId="45" w16cid:durableId="1879120539">
    <w:abstractNumId w:val="16"/>
  </w:num>
  <w:num w:numId="46" w16cid:durableId="1516308802">
    <w:abstractNumId w:val="13"/>
  </w:num>
  <w:num w:numId="47" w16cid:durableId="1603881131">
    <w:abstractNumId w:val="44"/>
  </w:num>
  <w:num w:numId="48" w16cid:durableId="12740901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2F50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4EA1"/>
    <w:rsid w:val="0004642A"/>
    <w:rsid w:val="00056B82"/>
    <w:rsid w:val="000623C6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61E"/>
    <w:rsid w:val="00212C3B"/>
    <w:rsid w:val="0021320F"/>
    <w:rsid w:val="002176AE"/>
    <w:rsid w:val="002216CB"/>
    <w:rsid w:val="0022633B"/>
    <w:rsid w:val="00231DEF"/>
    <w:rsid w:val="0023228C"/>
    <w:rsid w:val="00232544"/>
    <w:rsid w:val="0024108C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467C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C6BD4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3DBA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D6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41D5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1045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46E2D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911F8"/>
    <w:rsid w:val="00594E15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1AB1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1DD4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3F03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4E0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5A49"/>
    <w:rsid w:val="00876D04"/>
    <w:rsid w:val="00883111"/>
    <w:rsid w:val="008832A8"/>
    <w:rsid w:val="00886BE7"/>
    <w:rsid w:val="00893718"/>
    <w:rsid w:val="00897708"/>
    <w:rsid w:val="008A48B4"/>
    <w:rsid w:val="008B0278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1747"/>
    <w:rsid w:val="00917F9A"/>
    <w:rsid w:val="00922F41"/>
    <w:rsid w:val="00930C9E"/>
    <w:rsid w:val="00931BB6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EB5"/>
    <w:rsid w:val="009A0F05"/>
    <w:rsid w:val="009B2B65"/>
    <w:rsid w:val="009C2A90"/>
    <w:rsid w:val="009C39BB"/>
    <w:rsid w:val="009C5D52"/>
    <w:rsid w:val="009D0957"/>
    <w:rsid w:val="009D56B6"/>
    <w:rsid w:val="009D69F5"/>
    <w:rsid w:val="009D7CCF"/>
    <w:rsid w:val="009E1ADB"/>
    <w:rsid w:val="009E5610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32E97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B7BAD"/>
    <w:rsid w:val="00AC112B"/>
    <w:rsid w:val="00AC191E"/>
    <w:rsid w:val="00AC7EC5"/>
    <w:rsid w:val="00AD1AD2"/>
    <w:rsid w:val="00AD48F6"/>
    <w:rsid w:val="00AD491F"/>
    <w:rsid w:val="00AD59C8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238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95C09"/>
    <w:rsid w:val="00B963A6"/>
    <w:rsid w:val="00BA0BCE"/>
    <w:rsid w:val="00BA1C3E"/>
    <w:rsid w:val="00BA254D"/>
    <w:rsid w:val="00BA4F3B"/>
    <w:rsid w:val="00BA7EAC"/>
    <w:rsid w:val="00BB3473"/>
    <w:rsid w:val="00BB46DC"/>
    <w:rsid w:val="00BC4DED"/>
    <w:rsid w:val="00BD3767"/>
    <w:rsid w:val="00BE057F"/>
    <w:rsid w:val="00BE0DA6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172DB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6787F"/>
    <w:rsid w:val="00C74EED"/>
    <w:rsid w:val="00C756CA"/>
    <w:rsid w:val="00C76D31"/>
    <w:rsid w:val="00C77350"/>
    <w:rsid w:val="00C805FD"/>
    <w:rsid w:val="00C8287A"/>
    <w:rsid w:val="00C9143D"/>
    <w:rsid w:val="00C91938"/>
    <w:rsid w:val="00CA1F61"/>
    <w:rsid w:val="00CA3A4D"/>
    <w:rsid w:val="00CB0FA1"/>
    <w:rsid w:val="00CB30DF"/>
    <w:rsid w:val="00CB36A1"/>
    <w:rsid w:val="00CC0B22"/>
    <w:rsid w:val="00CC0DAD"/>
    <w:rsid w:val="00CC28C6"/>
    <w:rsid w:val="00CC3A21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232B1"/>
    <w:rsid w:val="00D26953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0650"/>
    <w:rsid w:val="00DC1F6D"/>
    <w:rsid w:val="00DC5404"/>
    <w:rsid w:val="00DD13C9"/>
    <w:rsid w:val="00DE3A1F"/>
    <w:rsid w:val="00DE3BFB"/>
    <w:rsid w:val="00DE6FA8"/>
    <w:rsid w:val="00DF106E"/>
    <w:rsid w:val="00DF5DEF"/>
    <w:rsid w:val="00E00889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0363"/>
    <w:rsid w:val="00E62962"/>
    <w:rsid w:val="00E6300C"/>
    <w:rsid w:val="00E65402"/>
    <w:rsid w:val="00E656F4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331A"/>
    <w:rsid w:val="00E958B5"/>
    <w:rsid w:val="00EB3395"/>
    <w:rsid w:val="00EB5C94"/>
    <w:rsid w:val="00ED0E88"/>
    <w:rsid w:val="00ED2472"/>
    <w:rsid w:val="00ED42D5"/>
    <w:rsid w:val="00ED4326"/>
    <w:rsid w:val="00ED4360"/>
    <w:rsid w:val="00ED4EB7"/>
    <w:rsid w:val="00ED767C"/>
    <w:rsid w:val="00EE1ACC"/>
    <w:rsid w:val="00EE52E0"/>
    <w:rsid w:val="00EF45B9"/>
    <w:rsid w:val="00EF4ADA"/>
    <w:rsid w:val="00EF7243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399"/>
    <w:rsid w:val="00F50E13"/>
    <w:rsid w:val="00F51349"/>
    <w:rsid w:val="00F51BA4"/>
    <w:rsid w:val="00F5528D"/>
    <w:rsid w:val="00F5610E"/>
    <w:rsid w:val="00F56C8C"/>
    <w:rsid w:val="00F57C1B"/>
    <w:rsid w:val="00F61E87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A2E2C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59C8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0088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00889"/>
  </w:style>
  <w:style w:type="table" w:customStyle="1" w:styleId="Tabellrutenett1">
    <w:name w:val="Tabellrutenett1"/>
    <w:basedOn w:val="Vanligtabell"/>
    <w:next w:val="Tabellrutenett"/>
    <w:uiPriority w:val="59"/>
    <w:rsid w:val="00B9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589C631731D41B0A0B2742359209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664D2-D838-49AB-A108-C1AE1876C860}"/>
      </w:docPartPr>
      <w:docPartBody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C4094E" w:rsidRDefault="00AD7D14" w:rsidP="00AD7D14">
          <w:pPr>
            <w:pStyle w:val="1589C631731D41B0A0B2742359209CA2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20302">
    <w:abstractNumId w:val="7"/>
  </w:num>
  <w:num w:numId="2" w16cid:durableId="1731419536">
    <w:abstractNumId w:val="0"/>
  </w:num>
  <w:num w:numId="3" w16cid:durableId="358967862">
    <w:abstractNumId w:val="3"/>
  </w:num>
  <w:num w:numId="4" w16cid:durableId="1084451476">
    <w:abstractNumId w:val="2"/>
  </w:num>
  <w:num w:numId="5" w16cid:durableId="1347512891">
    <w:abstractNumId w:val="6"/>
  </w:num>
  <w:num w:numId="6" w16cid:durableId="1822261070">
    <w:abstractNumId w:val="4"/>
  </w:num>
  <w:num w:numId="7" w16cid:durableId="261575653">
    <w:abstractNumId w:val="11"/>
  </w:num>
  <w:num w:numId="8" w16cid:durableId="890381392">
    <w:abstractNumId w:val="9"/>
  </w:num>
  <w:num w:numId="9" w16cid:durableId="701133488">
    <w:abstractNumId w:val="8"/>
  </w:num>
  <w:num w:numId="10" w16cid:durableId="125197425">
    <w:abstractNumId w:val="1"/>
  </w:num>
  <w:num w:numId="11" w16cid:durableId="938413585">
    <w:abstractNumId w:val="5"/>
  </w:num>
  <w:num w:numId="12" w16cid:durableId="1932812928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0EC9"/>
    <w:rsid w:val="00442C22"/>
    <w:rsid w:val="0064394C"/>
    <w:rsid w:val="006771A8"/>
    <w:rsid w:val="0069108C"/>
    <w:rsid w:val="00727235"/>
    <w:rsid w:val="00751A49"/>
    <w:rsid w:val="007B0B15"/>
    <w:rsid w:val="007D24E9"/>
    <w:rsid w:val="00831703"/>
    <w:rsid w:val="00837403"/>
    <w:rsid w:val="00861FE0"/>
    <w:rsid w:val="008D1A88"/>
    <w:rsid w:val="008F5B1F"/>
    <w:rsid w:val="00912FB1"/>
    <w:rsid w:val="00A340A2"/>
    <w:rsid w:val="00AD7D14"/>
    <w:rsid w:val="00B56E85"/>
    <w:rsid w:val="00B70E4A"/>
    <w:rsid w:val="00B80DC8"/>
    <w:rsid w:val="00BC722A"/>
    <w:rsid w:val="00BD3906"/>
    <w:rsid w:val="00C4094E"/>
    <w:rsid w:val="00D22A27"/>
    <w:rsid w:val="00D3765E"/>
    <w:rsid w:val="00D4390E"/>
    <w:rsid w:val="00D84292"/>
    <w:rsid w:val="00F1153F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AD7D1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9C631731D41B0A0B2742359209CA2">
    <w:name w:val="1589C631731D41B0A0B2742359209CA2"/>
    <w:rsid w:val="00AD7D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2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3179B-3805-4EA4-AD5B-0AB72AC1B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Larsen, Kjetil Trygve</cp:lastModifiedBy>
  <cp:revision>2</cp:revision>
  <cp:lastPrinted>2018-02-05T09:26:00Z</cp:lastPrinted>
  <dcterms:created xsi:type="dcterms:W3CDTF">2023-02-13T07:51:00Z</dcterms:created>
  <dcterms:modified xsi:type="dcterms:W3CDTF">2023-02-13T07:51:00Z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