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48" w:rsidRDefault="009E2B48" w:rsidP="009E2B48">
      <w:pPr>
        <w:rPr>
          <w:b/>
          <w:sz w:val="32"/>
          <w:szCs w:val="32"/>
        </w:rPr>
      </w:pPr>
    </w:p>
    <w:p w:rsidR="009E2B48" w:rsidRPr="009E2B48" w:rsidRDefault="009E2B48" w:rsidP="009E2B48">
      <w:pPr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Verdana" w:hAnsi="Verdana"/>
          <w:noProof/>
          <w:color w:val="676767"/>
          <w:sz w:val="16"/>
          <w:szCs w:val="16"/>
          <w:lang w:eastAsia="nb-NO"/>
        </w:rPr>
        <w:drawing>
          <wp:inline distT="0" distB="0" distL="0" distR="0" wp14:anchorId="4EA2F2EC" wp14:editId="5C4E16EF">
            <wp:extent cx="1219200" cy="457200"/>
            <wp:effectExtent l="0" t="0" r="0" b="0"/>
            <wp:docPr id="5" name="thumbnail_7" descr="http://intranett/Grafisk%20profil/_t/logo%20farge%20jpg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7" descr="http://intranett/Grafisk%20profil/_t/logo%20farge%20jpg_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"/>
          <w:rFonts w:ascii="Times" w:hAnsi="Times" w:cs="Times"/>
          <w:b/>
          <w:sz w:val="28"/>
          <w:szCs w:val="28"/>
        </w:rPr>
        <w:t xml:space="preserve">   </w:t>
      </w:r>
      <w:r>
        <w:rPr>
          <w:rFonts w:ascii="Arial" w:hAnsi="Arial" w:cs="Arial"/>
          <w:noProof/>
          <w:color w:val="0A4793"/>
          <w:sz w:val="18"/>
          <w:szCs w:val="18"/>
          <w:lang w:eastAsia="nb-NO"/>
        </w:rPr>
        <w:drawing>
          <wp:inline distT="0" distB="0" distL="0" distR="0" wp14:anchorId="3AD2A870" wp14:editId="3E94B3D1">
            <wp:extent cx="1242000" cy="190800"/>
            <wp:effectExtent l="0" t="0" r="0" b="0"/>
            <wp:docPr id="6" name="Bilde 6" descr="Velkommen til Nordlandssykehuset på nett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kommen til Nordlandssykehuset på nett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"/>
          <w:rFonts w:ascii="Times" w:hAnsi="Times" w:cs="Times"/>
          <w:b/>
          <w:sz w:val="28"/>
          <w:szCs w:val="28"/>
        </w:rPr>
        <w:t xml:space="preserve">   </w:t>
      </w:r>
      <w:r w:rsidRPr="00596CE7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t xml:space="preserve"> </w:t>
      </w:r>
      <w:r w:rsidRPr="00596CE7">
        <w:rPr>
          <w:rFonts w:ascii="Arial" w:eastAsia="Times New Roman" w:hAnsi="Arial" w:cs="Arial"/>
          <w:noProof/>
          <w:color w:val="0000FF"/>
          <w:sz w:val="24"/>
          <w:szCs w:val="24"/>
          <w:lang w:eastAsia="nb-NO"/>
        </w:rPr>
        <w:drawing>
          <wp:inline distT="0" distB="0" distL="0" distR="0" wp14:anchorId="69C33EAD" wp14:editId="02486651">
            <wp:extent cx="468000" cy="295200"/>
            <wp:effectExtent l="0" t="0" r="8255" b="0"/>
            <wp:docPr id="7" name="irc_ilrp_mut" descr="https://encrypted-tbn1.gstatic.com/images?q=tbn:ANd9GcTFwsXAiMHG3WoCsRu1QPL28tWByRgbKuJbJjswBG7bWiTJFRc4_GjrszN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TFwsXAiMHG3WoCsRu1QPL28tWByRgbKuJbJjswBG7bWiTJFRc4_GjrszN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"/>
          <w:rFonts w:ascii="Times" w:hAnsi="Times" w:cs="Times"/>
          <w:b/>
          <w:sz w:val="28"/>
          <w:szCs w:val="28"/>
        </w:rPr>
        <w:t xml:space="preserve">   </w:t>
      </w:r>
      <w:r w:rsidRPr="0025518E">
        <w:rPr>
          <w:rStyle w:val="in"/>
          <w:rFonts w:ascii="Times" w:hAnsi="Times" w:cs="Times"/>
          <w:b/>
          <w:sz w:val="24"/>
          <w:szCs w:val="24"/>
        </w:rPr>
        <w:t>RKK i Nordland</w:t>
      </w:r>
      <w:r>
        <w:rPr>
          <w:rStyle w:val="in"/>
          <w:rFonts w:ascii="Times" w:hAnsi="Times" w:cs="Times"/>
          <w:b/>
          <w:sz w:val="24"/>
          <w:szCs w:val="24"/>
        </w:rPr>
        <w:t xml:space="preserve"> </w:t>
      </w:r>
    </w:p>
    <w:p w:rsidR="000A0709" w:rsidRDefault="006432EB" w:rsidP="000A0709">
      <w:pPr>
        <w:spacing w:line="240" w:lineRule="auto"/>
        <w:rPr>
          <w:b/>
          <w:sz w:val="32"/>
          <w:szCs w:val="32"/>
        </w:rPr>
      </w:pPr>
      <w:r w:rsidRPr="000A0709">
        <w:rPr>
          <w:b/>
          <w:sz w:val="32"/>
          <w:szCs w:val="32"/>
        </w:rPr>
        <w:t>P</w:t>
      </w:r>
      <w:r w:rsidR="00F3337B" w:rsidRPr="000A0709">
        <w:rPr>
          <w:b/>
          <w:sz w:val="32"/>
          <w:szCs w:val="32"/>
        </w:rPr>
        <w:t>rogram</w:t>
      </w:r>
      <w:r w:rsidR="00A730DB" w:rsidRPr="000A0709">
        <w:rPr>
          <w:b/>
          <w:sz w:val="32"/>
          <w:szCs w:val="32"/>
        </w:rPr>
        <w:t xml:space="preserve"> </w:t>
      </w:r>
    </w:p>
    <w:p w:rsidR="00F3337B" w:rsidRPr="000A0709" w:rsidRDefault="00F3337B" w:rsidP="000A0709">
      <w:pPr>
        <w:spacing w:line="240" w:lineRule="auto"/>
        <w:rPr>
          <w:b/>
          <w:sz w:val="32"/>
          <w:szCs w:val="32"/>
        </w:rPr>
      </w:pPr>
      <w:r w:rsidRPr="000A0709">
        <w:rPr>
          <w:b/>
          <w:sz w:val="28"/>
          <w:szCs w:val="28"/>
        </w:rPr>
        <w:t>«Sammen om mestring – nettverksbygging i praksis» på Stokmarknes</w:t>
      </w:r>
      <w:r w:rsidR="00A730DB" w:rsidRPr="000A0709">
        <w:rPr>
          <w:b/>
          <w:sz w:val="28"/>
          <w:szCs w:val="28"/>
        </w:rPr>
        <w:t xml:space="preserve"> Hurtigrutens </w:t>
      </w:r>
      <w:proofErr w:type="gramStart"/>
      <w:r w:rsidR="00A730DB" w:rsidRPr="000A0709">
        <w:rPr>
          <w:b/>
          <w:sz w:val="28"/>
          <w:szCs w:val="28"/>
        </w:rPr>
        <w:t>Hus</w:t>
      </w:r>
      <w:r w:rsidR="001F41EC" w:rsidRPr="000A0709">
        <w:rPr>
          <w:b/>
          <w:sz w:val="28"/>
          <w:szCs w:val="28"/>
        </w:rPr>
        <w:t xml:space="preserve"> </w:t>
      </w:r>
      <w:r w:rsidRPr="000A0709">
        <w:rPr>
          <w:b/>
          <w:sz w:val="28"/>
          <w:szCs w:val="28"/>
        </w:rPr>
        <w:t xml:space="preserve"> 23</w:t>
      </w:r>
      <w:proofErr w:type="gramEnd"/>
      <w:r w:rsidRPr="000A0709">
        <w:rPr>
          <w:b/>
          <w:sz w:val="28"/>
          <w:szCs w:val="28"/>
        </w:rPr>
        <w:t>. – 24. september 2015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7"/>
        <w:gridCol w:w="4427"/>
        <w:gridCol w:w="2976"/>
      </w:tblGrid>
      <w:tr w:rsidR="009E2B48" w:rsidTr="009E2B48">
        <w:tc>
          <w:tcPr>
            <w:tcW w:w="1777" w:type="dxa"/>
            <w:shd w:val="clear" w:color="auto" w:fill="D9D9D9" w:themeFill="background1" w:themeFillShade="D9"/>
          </w:tcPr>
          <w:p w:rsidR="009E2B48" w:rsidRPr="001F41EC" w:rsidRDefault="009E2B48">
            <w:pPr>
              <w:rPr>
                <w:b/>
                <w:sz w:val="24"/>
                <w:szCs w:val="24"/>
              </w:rPr>
            </w:pPr>
            <w:r w:rsidRPr="001F41EC">
              <w:rPr>
                <w:b/>
                <w:sz w:val="24"/>
                <w:szCs w:val="24"/>
              </w:rPr>
              <w:t>Onsdag 23.september</w:t>
            </w:r>
          </w:p>
        </w:tc>
        <w:tc>
          <w:tcPr>
            <w:tcW w:w="4427" w:type="dxa"/>
            <w:shd w:val="clear" w:color="auto" w:fill="D9D9D9" w:themeFill="background1" w:themeFillShade="D9"/>
          </w:tcPr>
          <w:p w:rsidR="009E2B48" w:rsidRDefault="009E2B48"/>
        </w:tc>
        <w:tc>
          <w:tcPr>
            <w:tcW w:w="2976" w:type="dxa"/>
            <w:shd w:val="clear" w:color="auto" w:fill="D9D9D9" w:themeFill="background1" w:themeFillShade="D9"/>
          </w:tcPr>
          <w:p w:rsidR="009E2B48" w:rsidRDefault="009E2B48">
            <w:r>
              <w:t>Innleder</w:t>
            </w:r>
          </w:p>
        </w:tc>
      </w:tr>
      <w:tr w:rsidR="009E2B48" w:rsidTr="009E2B48">
        <w:tc>
          <w:tcPr>
            <w:tcW w:w="1777" w:type="dxa"/>
          </w:tcPr>
          <w:p w:rsidR="009E2B48" w:rsidRDefault="009E2B48">
            <w:r>
              <w:t>10.00 – 11.00</w:t>
            </w:r>
          </w:p>
        </w:tc>
        <w:tc>
          <w:tcPr>
            <w:tcW w:w="4427" w:type="dxa"/>
          </w:tcPr>
          <w:p w:rsidR="009E2B48" w:rsidRDefault="009E2B48" w:rsidP="009E2B48">
            <w:r>
              <w:t>Ankomst og registrering</w:t>
            </w:r>
          </w:p>
        </w:tc>
        <w:tc>
          <w:tcPr>
            <w:tcW w:w="2976" w:type="dxa"/>
          </w:tcPr>
          <w:p w:rsidR="009E2B48" w:rsidRDefault="009E2B48"/>
        </w:tc>
      </w:tr>
      <w:tr w:rsidR="009E2B48" w:rsidTr="009E2B48">
        <w:tc>
          <w:tcPr>
            <w:tcW w:w="1777" w:type="dxa"/>
          </w:tcPr>
          <w:p w:rsidR="009E2B48" w:rsidRDefault="009E2B48">
            <w:r>
              <w:t>11.00 – 11.30</w:t>
            </w:r>
          </w:p>
        </w:tc>
        <w:tc>
          <w:tcPr>
            <w:tcW w:w="4427" w:type="dxa"/>
          </w:tcPr>
          <w:p w:rsidR="009E2B48" w:rsidRDefault="009E2B48">
            <w:r>
              <w:t>Velkommen</w:t>
            </w:r>
          </w:p>
        </w:tc>
        <w:tc>
          <w:tcPr>
            <w:tcW w:w="2976" w:type="dxa"/>
          </w:tcPr>
          <w:p w:rsidR="003952DA" w:rsidRDefault="009E2B48" w:rsidP="003952DA">
            <w:r>
              <w:t xml:space="preserve">Åpning </w:t>
            </w:r>
            <w:r w:rsidR="003952DA">
              <w:t>v/ordfører</w:t>
            </w:r>
            <w:r w:rsidR="00B663EC">
              <w:t xml:space="preserve"> Kjell-Børge Freiberg</w:t>
            </w:r>
          </w:p>
          <w:p w:rsidR="009E2B48" w:rsidRDefault="003952DA" w:rsidP="003952DA">
            <w:r>
              <w:t>K</w:t>
            </w:r>
            <w:r w:rsidR="009E2B48">
              <w:t>ulturelt innslag</w:t>
            </w:r>
          </w:p>
        </w:tc>
      </w:tr>
      <w:tr w:rsidR="009E2B48" w:rsidTr="009E2B48">
        <w:tc>
          <w:tcPr>
            <w:tcW w:w="1777" w:type="dxa"/>
          </w:tcPr>
          <w:p w:rsidR="009E2B48" w:rsidRDefault="009E2B48">
            <w:r>
              <w:t>11.30 – 12.45</w:t>
            </w:r>
          </w:p>
        </w:tc>
        <w:tc>
          <w:tcPr>
            <w:tcW w:w="4427" w:type="dxa"/>
          </w:tcPr>
          <w:p w:rsidR="009E2B48" w:rsidRDefault="009E2B48">
            <w:r>
              <w:t>Presentasjon av veilederen:</w:t>
            </w:r>
          </w:p>
          <w:p w:rsidR="009E2B48" w:rsidRDefault="009E2B48">
            <w:r>
              <w:t>«Sammen om mestring»</w:t>
            </w:r>
          </w:p>
        </w:tc>
        <w:tc>
          <w:tcPr>
            <w:tcW w:w="2976" w:type="dxa"/>
          </w:tcPr>
          <w:p w:rsidR="009E2B48" w:rsidRDefault="009E2B48">
            <w:r>
              <w:t xml:space="preserve">Kristin Trane og Gretha Evensen, </w:t>
            </w:r>
            <w:proofErr w:type="spellStart"/>
            <w:r>
              <w:t>Napha</w:t>
            </w:r>
            <w:proofErr w:type="spellEnd"/>
          </w:p>
        </w:tc>
      </w:tr>
      <w:tr w:rsidR="009E2B48" w:rsidTr="009E2B48">
        <w:tc>
          <w:tcPr>
            <w:tcW w:w="1777" w:type="dxa"/>
          </w:tcPr>
          <w:p w:rsidR="009E2B48" w:rsidRDefault="009E2B48">
            <w:r>
              <w:t>12.45 – 13.45</w:t>
            </w:r>
          </w:p>
        </w:tc>
        <w:tc>
          <w:tcPr>
            <w:tcW w:w="4427" w:type="dxa"/>
          </w:tcPr>
          <w:p w:rsidR="009E2B48" w:rsidRDefault="009E2B48">
            <w:r>
              <w:t>Lunsj</w:t>
            </w:r>
          </w:p>
        </w:tc>
        <w:tc>
          <w:tcPr>
            <w:tcW w:w="2976" w:type="dxa"/>
          </w:tcPr>
          <w:p w:rsidR="009E2B48" w:rsidRDefault="009E2B48"/>
        </w:tc>
      </w:tr>
      <w:tr w:rsidR="009E2B48" w:rsidTr="009E2B48">
        <w:tc>
          <w:tcPr>
            <w:tcW w:w="1777" w:type="dxa"/>
          </w:tcPr>
          <w:p w:rsidR="009E2B48" w:rsidRDefault="009E2B48">
            <w:r>
              <w:t>13.45 – 14.45</w:t>
            </w:r>
          </w:p>
        </w:tc>
        <w:tc>
          <w:tcPr>
            <w:tcW w:w="4427" w:type="dxa"/>
          </w:tcPr>
          <w:p w:rsidR="009E2B48" w:rsidRDefault="004B473B">
            <w:r>
              <w:t>Verdier og etikk i praksis</w:t>
            </w:r>
          </w:p>
        </w:tc>
        <w:tc>
          <w:tcPr>
            <w:tcW w:w="2976" w:type="dxa"/>
          </w:tcPr>
          <w:p w:rsidR="009E2B48" w:rsidRDefault="009E2B48">
            <w:r>
              <w:t>Dag Eirik Hagerup, filosof</w:t>
            </w:r>
          </w:p>
        </w:tc>
      </w:tr>
      <w:tr w:rsidR="009E2B48" w:rsidTr="009E2B48">
        <w:tc>
          <w:tcPr>
            <w:tcW w:w="1777" w:type="dxa"/>
          </w:tcPr>
          <w:p w:rsidR="009E2B48" w:rsidRDefault="009E2B48">
            <w:r>
              <w:t>14.45 – 15.00</w:t>
            </w:r>
          </w:p>
        </w:tc>
        <w:tc>
          <w:tcPr>
            <w:tcW w:w="4427" w:type="dxa"/>
          </w:tcPr>
          <w:p w:rsidR="009E2B48" w:rsidRDefault="009E2B48">
            <w:r>
              <w:t>Pause</w:t>
            </w:r>
          </w:p>
        </w:tc>
        <w:tc>
          <w:tcPr>
            <w:tcW w:w="2976" w:type="dxa"/>
          </w:tcPr>
          <w:p w:rsidR="009E2B48" w:rsidRDefault="009E2B48"/>
        </w:tc>
      </w:tr>
      <w:tr w:rsidR="009E2B48" w:rsidTr="009E2B48">
        <w:tc>
          <w:tcPr>
            <w:tcW w:w="1777" w:type="dxa"/>
          </w:tcPr>
          <w:p w:rsidR="009E2B48" w:rsidRDefault="009E2B48">
            <w:r>
              <w:t>15.00 – 17.45</w:t>
            </w:r>
          </w:p>
        </w:tc>
        <w:tc>
          <w:tcPr>
            <w:tcW w:w="4427" w:type="dxa"/>
          </w:tcPr>
          <w:p w:rsidR="009E2B48" w:rsidRDefault="009E2B48" w:rsidP="00582254">
            <w:pPr>
              <w:pStyle w:val="Default"/>
            </w:pPr>
            <w:r>
              <w:t xml:space="preserve">Samhandlingsøvelse -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11"/>
            </w:tblGrid>
            <w:tr w:rsidR="009E2B48">
              <w:trPr>
                <w:trHeight w:val="412"/>
              </w:trPr>
              <w:tc>
                <w:tcPr>
                  <w:tcW w:w="0" w:type="auto"/>
                </w:tcPr>
                <w:p w:rsidR="009E2B48" w:rsidRDefault="009E2B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bevisstgjøring av hvordan samhandlingen fungerer i dag, og hvordan vi ønsker det skal fungere i framtiden </w:t>
                  </w:r>
                </w:p>
              </w:tc>
            </w:tr>
          </w:tbl>
          <w:p w:rsidR="009E2B48" w:rsidRDefault="009E2B48"/>
        </w:tc>
        <w:tc>
          <w:tcPr>
            <w:tcW w:w="2976" w:type="dxa"/>
          </w:tcPr>
          <w:p w:rsidR="009E2B48" w:rsidRDefault="009E2B48">
            <w:r>
              <w:t>John-Arne Lein, Fosen Helse</w:t>
            </w:r>
          </w:p>
        </w:tc>
      </w:tr>
      <w:tr w:rsidR="009E2B48" w:rsidTr="009E2B48">
        <w:tc>
          <w:tcPr>
            <w:tcW w:w="1777" w:type="dxa"/>
          </w:tcPr>
          <w:p w:rsidR="009E2B48" w:rsidRDefault="009E2B48">
            <w:r>
              <w:t>18.30</w:t>
            </w:r>
          </w:p>
        </w:tc>
        <w:tc>
          <w:tcPr>
            <w:tcW w:w="4427" w:type="dxa"/>
          </w:tcPr>
          <w:p w:rsidR="009E2B48" w:rsidRDefault="009E2B48">
            <w:r>
              <w:t>Middag</w:t>
            </w:r>
          </w:p>
        </w:tc>
        <w:tc>
          <w:tcPr>
            <w:tcW w:w="2976" w:type="dxa"/>
          </w:tcPr>
          <w:p w:rsidR="009E2B48" w:rsidRDefault="009E2B48"/>
        </w:tc>
      </w:tr>
    </w:tbl>
    <w:p w:rsidR="008A7A8C" w:rsidRDefault="00F3337B">
      <w:r>
        <w:t xml:space="preserve"> </w:t>
      </w:r>
    </w:p>
    <w:p w:rsidR="00A730DB" w:rsidRDefault="00A730DB">
      <w:r>
        <w:t>Alle må sjekke ut av hotellet før konferansestart</w:t>
      </w:r>
      <w:r w:rsidR="00AF3034">
        <w:t xml:space="preserve"> torsdag</w:t>
      </w:r>
      <w:r>
        <w:t>!</w:t>
      </w:r>
    </w:p>
    <w:p w:rsidR="00A730DB" w:rsidRDefault="00A730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8"/>
        <w:gridCol w:w="4406"/>
        <w:gridCol w:w="2976"/>
      </w:tblGrid>
      <w:tr w:rsidR="009E2B48" w:rsidTr="009E2B48">
        <w:tc>
          <w:tcPr>
            <w:tcW w:w="1798" w:type="dxa"/>
            <w:shd w:val="clear" w:color="auto" w:fill="D9D9D9" w:themeFill="background1" w:themeFillShade="D9"/>
          </w:tcPr>
          <w:p w:rsidR="009E2B48" w:rsidRPr="001F41EC" w:rsidRDefault="009E2B48">
            <w:pPr>
              <w:rPr>
                <w:b/>
                <w:sz w:val="24"/>
                <w:szCs w:val="24"/>
              </w:rPr>
            </w:pPr>
            <w:r w:rsidRPr="001F41EC">
              <w:rPr>
                <w:b/>
                <w:sz w:val="24"/>
                <w:szCs w:val="24"/>
              </w:rPr>
              <w:t>Torsdag 24.september</w:t>
            </w:r>
          </w:p>
        </w:tc>
        <w:tc>
          <w:tcPr>
            <w:tcW w:w="4406" w:type="dxa"/>
            <w:shd w:val="clear" w:color="auto" w:fill="D9D9D9" w:themeFill="background1" w:themeFillShade="D9"/>
          </w:tcPr>
          <w:p w:rsidR="009E2B48" w:rsidRDefault="009E2B48"/>
        </w:tc>
        <w:tc>
          <w:tcPr>
            <w:tcW w:w="2976" w:type="dxa"/>
            <w:shd w:val="clear" w:color="auto" w:fill="D9D9D9" w:themeFill="background1" w:themeFillShade="D9"/>
          </w:tcPr>
          <w:p w:rsidR="009E2B48" w:rsidRDefault="009E2B48"/>
        </w:tc>
      </w:tr>
      <w:tr w:rsidR="009E2B48" w:rsidTr="009E2B48">
        <w:tc>
          <w:tcPr>
            <w:tcW w:w="1798" w:type="dxa"/>
          </w:tcPr>
          <w:p w:rsidR="009E2B48" w:rsidRDefault="009E2B48">
            <w:r>
              <w:t>09.00 – 10.00</w:t>
            </w:r>
          </w:p>
        </w:tc>
        <w:tc>
          <w:tcPr>
            <w:tcW w:w="4406" w:type="dxa"/>
          </w:tcPr>
          <w:p w:rsidR="009E2B48" w:rsidRDefault="009E2B48">
            <w:r>
              <w:t>Folkehelse</w:t>
            </w:r>
            <w:r w:rsidR="009D1A1B">
              <w:t xml:space="preserve"> i et rus/psykisk helse perspektiv</w:t>
            </w:r>
          </w:p>
        </w:tc>
        <w:tc>
          <w:tcPr>
            <w:tcW w:w="2976" w:type="dxa"/>
          </w:tcPr>
          <w:p w:rsidR="009E2B48" w:rsidRDefault="009E2B48" w:rsidP="009D1A1B">
            <w:r>
              <w:t>Øystein Gravrok</w:t>
            </w:r>
            <w:r w:rsidR="009052F3">
              <w:t xml:space="preserve">, </w:t>
            </w:r>
            <w:proofErr w:type="spellStart"/>
            <w:r w:rsidR="009052F3">
              <w:t>KoRus</w:t>
            </w:r>
            <w:proofErr w:type="spellEnd"/>
            <w:r w:rsidR="009052F3">
              <w:t xml:space="preserve"> Nord</w:t>
            </w:r>
          </w:p>
        </w:tc>
      </w:tr>
      <w:tr w:rsidR="009E2B48" w:rsidTr="009E2B48">
        <w:tc>
          <w:tcPr>
            <w:tcW w:w="1798" w:type="dxa"/>
          </w:tcPr>
          <w:p w:rsidR="009E2B48" w:rsidRDefault="009E2B48">
            <w:r>
              <w:t>10.00 – 10.15</w:t>
            </w:r>
          </w:p>
        </w:tc>
        <w:tc>
          <w:tcPr>
            <w:tcW w:w="4406" w:type="dxa"/>
          </w:tcPr>
          <w:p w:rsidR="009E2B48" w:rsidRDefault="009E2B48">
            <w:r>
              <w:t>Pause</w:t>
            </w:r>
          </w:p>
        </w:tc>
        <w:tc>
          <w:tcPr>
            <w:tcW w:w="2976" w:type="dxa"/>
          </w:tcPr>
          <w:p w:rsidR="009E2B48" w:rsidRDefault="009E2B48"/>
        </w:tc>
      </w:tr>
      <w:tr w:rsidR="009E2B48" w:rsidTr="009E2B48">
        <w:tc>
          <w:tcPr>
            <w:tcW w:w="1798" w:type="dxa"/>
          </w:tcPr>
          <w:p w:rsidR="009E2B48" w:rsidRDefault="009E2B48">
            <w:r>
              <w:t>10.15 – 11.15</w:t>
            </w:r>
          </w:p>
        </w:tc>
        <w:tc>
          <w:tcPr>
            <w:tcW w:w="4406" w:type="dxa"/>
          </w:tcPr>
          <w:p w:rsidR="009E2B48" w:rsidRDefault="009E2B48">
            <w:r>
              <w:t>Brukerperspektivet</w:t>
            </w:r>
          </w:p>
        </w:tc>
        <w:tc>
          <w:tcPr>
            <w:tcW w:w="2976" w:type="dxa"/>
          </w:tcPr>
          <w:p w:rsidR="009E2B48" w:rsidRDefault="009E2B48" w:rsidP="00582254">
            <w:r>
              <w:t xml:space="preserve">Siv-Elin Reitan og Esben Haldorsen, Rio og </w:t>
            </w:r>
            <w:proofErr w:type="spellStart"/>
            <w:r>
              <w:t>Marborg</w:t>
            </w:r>
            <w:proofErr w:type="spellEnd"/>
          </w:p>
        </w:tc>
      </w:tr>
      <w:tr w:rsidR="009E2B48" w:rsidTr="009E2B48">
        <w:tc>
          <w:tcPr>
            <w:tcW w:w="1798" w:type="dxa"/>
          </w:tcPr>
          <w:p w:rsidR="009E2B48" w:rsidRDefault="009E2B48">
            <w:r>
              <w:t>11.15 – 11.30</w:t>
            </w:r>
          </w:p>
        </w:tc>
        <w:tc>
          <w:tcPr>
            <w:tcW w:w="4406" w:type="dxa"/>
          </w:tcPr>
          <w:p w:rsidR="009E2B48" w:rsidRDefault="009E2B48">
            <w:r>
              <w:t>Pause</w:t>
            </w:r>
          </w:p>
        </w:tc>
        <w:tc>
          <w:tcPr>
            <w:tcW w:w="2976" w:type="dxa"/>
          </w:tcPr>
          <w:p w:rsidR="009E2B48" w:rsidRDefault="009E2B48"/>
        </w:tc>
      </w:tr>
      <w:tr w:rsidR="009E2B48" w:rsidTr="009E2B48">
        <w:tc>
          <w:tcPr>
            <w:tcW w:w="1798" w:type="dxa"/>
          </w:tcPr>
          <w:p w:rsidR="009E2B48" w:rsidRDefault="009E2B48">
            <w:r>
              <w:t>11.30 – 12.30</w:t>
            </w:r>
          </w:p>
        </w:tc>
        <w:tc>
          <w:tcPr>
            <w:tcW w:w="4406" w:type="dxa"/>
          </w:tcPr>
          <w:p w:rsidR="009E2B48" w:rsidRDefault="009E2B48">
            <w:r>
              <w:t>Ung og ufør – individuell jobbstøtte</w:t>
            </w:r>
          </w:p>
        </w:tc>
        <w:tc>
          <w:tcPr>
            <w:tcW w:w="2976" w:type="dxa"/>
          </w:tcPr>
          <w:p w:rsidR="009E2B48" w:rsidRDefault="00D12908" w:rsidP="00582254">
            <w:r>
              <w:t xml:space="preserve">Andrea </w:t>
            </w:r>
            <w:bookmarkStart w:id="0" w:name="_GoBack"/>
            <w:bookmarkEnd w:id="0"/>
            <w:r w:rsidR="009E2B48">
              <w:t xml:space="preserve"> – jobbsøker</w:t>
            </w:r>
          </w:p>
          <w:p w:rsidR="009E2B48" w:rsidRDefault="00B50AA2" w:rsidP="00582254">
            <w:r>
              <w:t xml:space="preserve">Jørn Tvervik – </w:t>
            </w:r>
            <w:r w:rsidR="009E2B48">
              <w:t>jobbspesialist</w:t>
            </w:r>
          </w:p>
        </w:tc>
      </w:tr>
      <w:tr w:rsidR="009E2B48" w:rsidTr="009E2B48">
        <w:tc>
          <w:tcPr>
            <w:tcW w:w="1798" w:type="dxa"/>
          </w:tcPr>
          <w:p w:rsidR="009E2B48" w:rsidRDefault="009E2B48">
            <w:r>
              <w:t>Avslutning</w:t>
            </w:r>
          </w:p>
        </w:tc>
        <w:tc>
          <w:tcPr>
            <w:tcW w:w="4406" w:type="dxa"/>
          </w:tcPr>
          <w:p w:rsidR="009E2B48" w:rsidRDefault="009E2B48"/>
        </w:tc>
        <w:tc>
          <w:tcPr>
            <w:tcW w:w="2976" w:type="dxa"/>
          </w:tcPr>
          <w:p w:rsidR="009E2B48" w:rsidRDefault="009E2B48"/>
        </w:tc>
      </w:tr>
    </w:tbl>
    <w:p w:rsidR="00F3337B" w:rsidRDefault="00F3337B"/>
    <w:p w:rsidR="00A730DB" w:rsidRDefault="00A730DB">
      <w:r>
        <w:t>Lunsj og avreise</w:t>
      </w:r>
    </w:p>
    <w:sectPr w:rsidR="00A7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7B"/>
    <w:rsid w:val="000A0709"/>
    <w:rsid w:val="001F41EC"/>
    <w:rsid w:val="003952DA"/>
    <w:rsid w:val="004B473B"/>
    <w:rsid w:val="00582254"/>
    <w:rsid w:val="006432EB"/>
    <w:rsid w:val="008A7A8C"/>
    <w:rsid w:val="009052F3"/>
    <w:rsid w:val="009D1A1B"/>
    <w:rsid w:val="009E2B48"/>
    <w:rsid w:val="00A121DA"/>
    <w:rsid w:val="00A730DB"/>
    <w:rsid w:val="00AF3034"/>
    <w:rsid w:val="00B50AA2"/>
    <w:rsid w:val="00B663EC"/>
    <w:rsid w:val="00D12908"/>
    <w:rsid w:val="00E76C1D"/>
    <w:rsid w:val="00F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3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">
    <w:name w:val="in"/>
    <w:basedOn w:val="Standardskriftforavsnitt"/>
    <w:rsid w:val="000A0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3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">
    <w:name w:val="in"/>
    <w:basedOn w:val="Standardskriftforavsnitt"/>
    <w:rsid w:val="000A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t.kommune.no/modules/media.aspx?ObjectType=Image&amp;Image.ID=1777&amp;Category.ID=7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rdlandssykehuset.n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 Sita</dc:creator>
  <cp:lastModifiedBy>Grepp Sita</cp:lastModifiedBy>
  <cp:revision>10</cp:revision>
  <dcterms:created xsi:type="dcterms:W3CDTF">2015-05-12T09:35:00Z</dcterms:created>
  <dcterms:modified xsi:type="dcterms:W3CDTF">2015-09-08T09:29:00Z</dcterms:modified>
</cp:coreProperties>
</file>