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13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572485" cy="5059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2485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00"/>
        <w:rPr>
          <w:rFonts w:ascii="Times New Roman"/>
          <w:sz w:val="40"/>
        </w:rPr>
      </w:pPr>
    </w:p>
    <w:p>
      <w:pPr>
        <w:pStyle w:val="Heading1"/>
      </w:pPr>
      <w:r>
        <w:rPr/>
        <w:t>Skjema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søknad</w:t>
      </w:r>
      <w:r>
        <w:rPr>
          <w:spacing w:val="-1"/>
        </w:rPr>
        <w:t> </w:t>
      </w:r>
      <w:r>
        <w:rPr>
          <w:spacing w:val="-5"/>
        </w:rPr>
        <w:t>om</w:t>
      </w:r>
    </w:p>
    <w:p>
      <w:pPr>
        <w:spacing w:before="0"/>
        <w:ind w:left="295" w:right="0" w:firstLine="0"/>
        <w:jc w:val="left"/>
        <w:rPr>
          <w:rFonts w:ascii="Palatino Linotype" w:hAnsi="Palatino Linotype"/>
          <w:b/>
          <w:sz w:val="40"/>
        </w:rPr>
      </w:pPr>
      <w:r>
        <w:rPr>
          <w:rFonts w:ascii="Palatino Linotype" w:hAnsi="Palatino Linotype"/>
          <w:b/>
          <w:sz w:val="40"/>
        </w:rPr>
        <w:t>dispensasjon</w:t>
      </w:r>
      <w:r>
        <w:rPr>
          <w:rFonts w:ascii="Palatino Linotype" w:hAnsi="Palatino Linotype"/>
          <w:b/>
          <w:spacing w:val="-2"/>
          <w:sz w:val="40"/>
        </w:rPr>
        <w:t> </w:t>
      </w:r>
      <w:r>
        <w:rPr>
          <w:rFonts w:ascii="Palatino Linotype" w:hAnsi="Palatino Linotype"/>
          <w:b/>
          <w:sz w:val="40"/>
        </w:rPr>
        <w:t>for</w:t>
      </w:r>
      <w:r>
        <w:rPr>
          <w:rFonts w:ascii="Palatino Linotype" w:hAnsi="Palatino Linotype"/>
          <w:b/>
          <w:spacing w:val="-1"/>
          <w:sz w:val="40"/>
        </w:rPr>
        <w:t> </w:t>
      </w:r>
      <w:r>
        <w:rPr>
          <w:rFonts w:ascii="Palatino Linotype" w:hAnsi="Palatino Linotype"/>
          <w:b/>
          <w:sz w:val="40"/>
        </w:rPr>
        <w:t>å fjerne</w:t>
      </w:r>
      <w:r>
        <w:rPr>
          <w:rFonts w:ascii="Palatino Linotype" w:hAnsi="Palatino Linotype"/>
          <w:b/>
          <w:spacing w:val="-1"/>
          <w:sz w:val="40"/>
        </w:rPr>
        <w:t> </w:t>
      </w:r>
      <w:r>
        <w:rPr>
          <w:rFonts w:ascii="Palatino Linotype" w:hAnsi="Palatino Linotype"/>
          <w:b/>
          <w:sz w:val="40"/>
        </w:rPr>
        <w:t>kantvegetasjon</w:t>
      </w:r>
      <w:r>
        <w:rPr>
          <w:rFonts w:ascii="Palatino Linotype" w:hAnsi="Palatino Linotype"/>
          <w:b/>
          <w:spacing w:val="-2"/>
          <w:sz w:val="40"/>
        </w:rPr>
        <w:t> </w:t>
      </w:r>
      <w:r>
        <w:rPr>
          <w:rFonts w:ascii="Palatino Linotype" w:hAnsi="Palatino Linotype"/>
          <w:b/>
          <w:sz w:val="40"/>
        </w:rPr>
        <w:t>langs</w:t>
      </w:r>
      <w:r>
        <w:rPr>
          <w:rFonts w:ascii="Palatino Linotype" w:hAnsi="Palatino Linotype"/>
          <w:b/>
          <w:spacing w:val="-1"/>
          <w:sz w:val="40"/>
        </w:rPr>
        <w:t> </w:t>
      </w:r>
      <w:r>
        <w:rPr>
          <w:rFonts w:ascii="Palatino Linotype" w:hAnsi="Palatino Linotype"/>
          <w:b/>
          <w:spacing w:val="-2"/>
          <w:sz w:val="40"/>
        </w:rPr>
        <w:t>vassdrag</w:t>
      </w:r>
    </w:p>
    <w:p>
      <w:pPr>
        <w:spacing w:before="180"/>
        <w:ind w:left="295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i/>
          <w:color w:val="404040"/>
          <w:sz w:val="22"/>
        </w:rPr>
        <w:t>Skjemaet</w:t>
      </w:r>
      <w:r>
        <w:rPr>
          <w:rFonts w:ascii="Calibri" w:hAnsi="Calibri"/>
          <w:i/>
          <w:color w:val="404040"/>
          <w:spacing w:val="-7"/>
          <w:sz w:val="22"/>
        </w:rPr>
        <w:t> </w:t>
      </w:r>
      <w:r>
        <w:rPr>
          <w:rFonts w:ascii="Calibri" w:hAnsi="Calibri"/>
          <w:i/>
          <w:color w:val="404040"/>
          <w:sz w:val="22"/>
        </w:rPr>
        <w:t>sendes</w:t>
      </w:r>
      <w:r>
        <w:rPr>
          <w:rFonts w:ascii="Calibri" w:hAnsi="Calibri"/>
          <w:i/>
          <w:color w:val="404040"/>
          <w:spacing w:val="-4"/>
          <w:sz w:val="22"/>
        </w:rPr>
        <w:t> </w:t>
      </w:r>
      <w:r>
        <w:rPr>
          <w:rFonts w:ascii="Calibri" w:hAnsi="Calibri"/>
          <w:i/>
          <w:color w:val="404040"/>
          <w:sz w:val="22"/>
        </w:rPr>
        <w:t>elektronisk</w:t>
      </w:r>
      <w:r>
        <w:rPr>
          <w:rFonts w:ascii="Calibri" w:hAnsi="Calibri"/>
          <w:i/>
          <w:color w:val="404040"/>
          <w:spacing w:val="-4"/>
          <w:sz w:val="22"/>
        </w:rPr>
        <w:t> </w:t>
      </w:r>
      <w:r>
        <w:rPr>
          <w:rFonts w:ascii="Calibri" w:hAnsi="Calibri"/>
          <w:i/>
          <w:color w:val="404040"/>
          <w:sz w:val="22"/>
        </w:rPr>
        <w:t>til</w:t>
      </w:r>
      <w:r>
        <w:rPr>
          <w:rFonts w:ascii="Calibri" w:hAnsi="Calibri"/>
          <w:i/>
          <w:color w:val="404040"/>
          <w:spacing w:val="-4"/>
          <w:sz w:val="22"/>
        </w:rPr>
        <w:t> </w:t>
      </w:r>
      <w:r>
        <w:rPr>
          <w:rFonts w:ascii="Calibri" w:hAnsi="Calibri"/>
          <w:i/>
          <w:color w:val="404040"/>
          <w:sz w:val="22"/>
        </w:rPr>
        <w:t>Statsforvalteren</w:t>
      </w:r>
      <w:r>
        <w:rPr>
          <w:rFonts w:ascii="Calibri" w:hAnsi="Calibri"/>
          <w:i/>
          <w:color w:val="404040"/>
          <w:spacing w:val="-4"/>
          <w:sz w:val="22"/>
        </w:rPr>
        <w:t> </w:t>
      </w:r>
      <w:r>
        <w:rPr>
          <w:rFonts w:ascii="Calibri" w:hAnsi="Calibri"/>
          <w:i/>
          <w:color w:val="404040"/>
          <w:sz w:val="22"/>
        </w:rPr>
        <w:t>i</w:t>
      </w:r>
      <w:r>
        <w:rPr>
          <w:rFonts w:ascii="Calibri" w:hAnsi="Calibri"/>
          <w:i/>
          <w:color w:val="404040"/>
          <w:spacing w:val="-4"/>
          <w:sz w:val="22"/>
        </w:rPr>
        <w:t> </w:t>
      </w:r>
      <w:r>
        <w:rPr>
          <w:rFonts w:ascii="Calibri" w:hAnsi="Calibri"/>
          <w:i/>
          <w:color w:val="404040"/>
          <w:sz w:val="22"/>
        </w:rPr>
        <w:t>Trøndelag,</w:t>
      </w:r>
      <w:r>
        <w:rPr>
          <w:rFonts w:ascii="Calibri" w:hAnsi="Calibri"/>
          <w:i/>
          <w:color w:val="404040"/>
          <w:spacing w:val="-4"/>
          <w:sz w:val="22"/>
        </w:rPr>
        <w:t> </w:t>
      </w:r>
      <w:hyperlink r:id="rId6">
        <w:r>
          <w:rPr>
            <w:rFonts w:ascii="Calibri" w:hAnsi="Calibri"/>
            <w:spacing w:val="-2"/>
            <w:sz w:val="22"/>
          </w:rPr>
          <w:t>sftlpost@statsforvalteren.no</w:t>
        </w:r>
      </w:hyperlink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45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776" w:val="left" w:leader="none"/>
        </w:tabs>
        <w:spacing w:line="240" w:lineRule="auto" w:before="0" w:after="0"/>
        <w:ind w:left="776" w:right="0" w:hanging="657"/>
        <w:jc w:val="left"/>
      </w:pPr>
      <w:r>
        <w:rPr/>
        <w:t>Generell</w:t>
      </w:r>
      <w:r>
        <w:rPr>
          <w:spacing w:val="-1"/>
        </w:rPr>
        <w:t> </w:t>
      </w:r>
      <w:r>
        <w:rPr>
          <w:spacing w:val="-2"/>
        </w:rPr>
        <w:t>informasjon</w:t>
      </w:r>
    </w:p>
    <w:p>
      <w:pPr>
        <w:pStyle w:val="ListParagraph"/>
        <w:numPr>
          <w:ilvl w:val="1"/>
          <w:numId w:val="1"/>
        </w:numPr>
        <w:tabs>
          <w:tab w:pos="969" w:val="left" w:leader="none"/>
          <w:tab w:pos="1329" w:val="left" w:leader="none"/>
        </w:tabs>
        <w:spacing w:line="290" w:lineRule="auto" w:before="47" w:after="0"/>
        <w:ind w:left="969" w:right="7975" w:hanging="193"/>
        <w:jc w:val="left"/>
        <w:rPr>
          <w:sz w:val="20"/>
        </w:rPr>
      </w:pPr>
      <w:r>
        <w:rPr>
          <w:sz w:val="20"/>
        </w:rPr>
        <w:tab/>
        <w:t>Søker</w:t>
      </w:r>
      <w:r>
        <w:rPr>
          <w:spacing w:val="-16"/>
          <w:sz w:val="20"/>
        </w:rPr>
        <w:t> </w:t>
      </w:r>
      <w:r>
        <w:rPr>
          <w:sz w:val="20"/>
        </w:rPr>
        <w:t>(</w:t>
      </w:r>
      <w:r>
        <w:rPr>
          <w:sz w:val="18"/>
        </w:rPr>
        <w:t>grunneier) </w:t>
      </w:r>
      <w:r>
        <w:rPr>
          <w:spacing w:val="-4"/>
          <w:sz w:val="20"/>
        </w:rPr>
        <w:t>Navn:</w:t>
      </w:r>
    </w:p>
    <w:p>
      <w:pPr>
        <w:pStyle w:val="BodyText"/>
        <w:spacing w:line="230" w:lineRule="exact"/>
        <w:ind w:left="969"/>
      </w:pPr>
      <w:r>
        <w:rPr>
          <w:spacing w:val="-2"/>
        </w:rPr>
        <w:t>Adresse:</w:t>
      </w:r>
    </w:p>
    <w:p>
      <w:pPr>
        <w:pStyle w:val="BodyText"/>
        <w:spacing w:before="48"/>
        <w:ind w:left="969"/>
      </w:pPr>
      <w:r>
        <w:rPr>
          <w:spacing w:val="-2"/>
        </w:rPr>
        <w:t>Tlf.:</w:t>
      </w:r>
    </w:p>
    <w:p>
      <w:pPr>
        <w:pStyle w:val="BodyText"/>
        <w:spacing w:before="100"/>
        <w:ind w:left="969"/>
      </w:pPr>
      <w:r>
        <w:rPr>
          <w:spacing w:val="-2"/>
        </w:rPr>
        <w:t>e-post:</w:t>
      </w:r>
    </w:p>
    <w:p>
      <w:pPr>
        <w:pStyle w:val="BodyText"/>
        <w:spacing w:before="95"/>
      </w:pPr>
    </w:p>
    <w:p>
      <w:pPr>
        <w:pStyle w:val="ListParagraph"/>
        <w:numPr>
          <w:ilvl w:val="1"/>
          <w:numId w:val="1"/>
        </w:numPr>
        <w:tabs>
          <w:tab w:pos="1329" w:val="left" w:leader="none"/>
        </w:tabs>
        <w:spacing w:line="240" w:lineRule="auto" w:before="1" w:after="0"/>
        <w:ind w:left="1329" w:right="0" w:hanging="552"/>
        <w:jc w:val="left"/>
        <w:rPr>
          <w:sz w:val="18"/>
        </w:rPr>
      </w:pPr>
      <w:r>
        <w:rPr>
          <w:sz w:val="20"/>
        </w:rPr>
        <w:t>Kontaktperson</w:t>
      </w:r>
      <w:r>
        <w:rPr>
          <w:spacing w:val="-8"/>
          <w:sz w:val="20"/>
        </w:rPr>
        <w:t> </w:t>
      </w:r>
      <w:r>
        <w:rPr>
          <w:sz w:val="18"/>
        </w:rPr>
        <w:t>(grunneier,</w:t>
      </w:r>
      <w:r>
        <w:rPr>
          <w:spacing w:val="-5"/>
          <w:sz w:val="18"/>
        </w:rPr>
        <w:t> </w:t>
      </w:r>
      <w:r>
        <w:rPr>
          <w:sz w:val="18"/>
        </w:rPr>
        <w:t>tømmerkjøper</w:t>
      </w:r>
      <w:r>
        <w:rPr>
          <w:spacing w:val="-6"/>
          <w:sz w:val="18"/>
        </w:rPr>
        <w:t> </w:t>
      </w:r>
      <w:r>
        <w:rPr>
          <w:sz w:val="18"/>
        </w:rPr>
        <w:t>eller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entreprenør)</w:t>
      </w:r>
    </w:p>
    <w:p>
      <w:pPr>
        <w:pStyle w:val="BodyText"/>
        <w:spacing w:before="47"/>
        <w:ind w:left="969"/>
      </w:pPr>
      <w:r>
        <w:rPr>
          <w:spacing w:val="-4"/>
        </w:rPr>
        <w:t>Navn:</w:t>
      </w:r>
    </w:p>
    <w:p>
      <w:pPr>
        <w:pStyle w:val="BodyText"/>
        <w:spacing w:before="48"/>
        <w:ind w:left="969"/>
      </w:pPr>
      <w:r>
        <w:rPr>
          <w:spacing w:val="-2"/>
        </w:rPr>
        <w:t>Adresse:</w:t>
      </w:r>
    </w:p>
    <w:p>
      <w:pPr>
        <w:pStyle w:val="BodyText"/>
        <w:spacing w:before="74"/>
        <w:ind w:left="969"/>
      </w:pPr>
      <w:r>
        <w:rPr>
          <w:spacing w:val="-2"/>
        </w:rPr>
        <w:t>Tlf.:</w:t>
      </w:r>
    </w:p>
    <w:p>
      <w:pPr>
        <w:pStyle w:val="BodyText"/>
        <w:spacing w:before="48"/>
        <w:ind w:left="969"/>
      </w:pPr>
      <w:r>
        <w:rPr>
          <w:spacing w:val="-2"/>
        </w:rPr>
        <w:t>e-post:</w:t>
      </w:r>
    </w:p>
    <w:p>
      <w:pPr>
        <w:pStyle w:val="BodyText"/>
        <w:spacing w:before="95"/>
      </w:pPr>
    </w:p>
    <w:p>
      <w:pPr>
        <w:pStyle w:val="ListParagraph"/>
        <w:numPr>
          <w:ilvl w:val="1"/>
          <w:numId w:val="1"/>
        </w:numPr>
        <w:tabs>
          <w:tab w:pos="1329" w:val="left" w:leader="none"/>
        </w:tabs>
        <w:spacing w:line="240" w:lineRule="auto" w:before="0" w:after="0"/>
        <w:ind w:left="1329" w:right="0" w:hanging="552"/>
        <w:jc w:val="left"/>
        <w:rPr>
          <w:sz w:val="18"/>
        </w:rPr>
      </w:pPr>
      <w:r>
        <w:rPr>
          <w:sz w:val="20"/>
        </w:rPr>
        <w:t>Ansvarlig</w:t>
      </w:r>
      <w:r>
        <w:rPr>
          <w:spacing w:val="-5"/>
          <w:sz w:val="20"/>
        </w:rPr>
        <w:t> </w:t>
      </w:r>
      <w:r>
        <w:rPr>
          <w:sz w:val="20"/>
        </w:rPr>
        <w:t>entreprenør</w:t>
      </w:r>
      <w:r>
        <w:rPr>
          <w:spacing w:val="-1"/>
          <w:sz w:val="20"/>
        </w:rPr>
        <w:t> </w:t>
      </w:r>
      <w:r>
        <w:rPr>
          <w:sz w:val="18"/>
        </w:rPr>
        <w:t>(fylles</w:t>
      </w:r>
      <w:r>
        <w:rPr>
          <w:spacing w:val="-2"/>
          <w:sz w:val="18"/>
        </w:rPr>
        <w:t> </w:t>
      </w:r>
      <w:r>
        <w:rPr>
          <w:sz w:val="18"/>
        </w:rPr>
        <w:t>ut</w:t>
      </w:r>
      <w:r>
        <w:rPr>
          <w:spacing w:val="-1"/>
          <w:sz w:val="18"/>
        </w:rPr>
        <w:t> </w:t>
      </w:r>
      <w:r>
        <w:rPr>
          <w:sz w:val="18"/>
        </w:rPr>
        <w:t>hvis</w:t>
      </w:r>
      <w:r>
        <w:rPr>
          <w:spacing w:val="-2"/>
          <w:sz w:val="18"/>
        </w:rPr>
        <w:t> </w:t>
      </w:r>
      <w:r>
        <w:rPr>
          <w:sz w:val="18"/>
        </w:rPr>
        <w:t>det</w:t>
      </w:r>
      <w:r>
        <w:rPr>
          <w:spacing w:val="-2"/>
          <w:sz w:val="18"/>
        </w:rPr>
        <w:t> </w:t>
      </w:r>
      <w:r>
        <w:rPr>
          <w:sz w:val="18"/>
        </w:rPr>
        <w:t>er</w:t>
      </w:r>
      <w:r>
        <w:rPr>
          <w:spacing w:val="-2"/>
          <w:sz w:val="18"/>
        </w:rPr>
        <w:t> kjent)</w:t>
      </w:r>
    </w:p>
    <w:p>
      <w:pPr>
        <w:pStyle w:val="BodyText"/>
        <w:spacing w:before="48"/>
        <w:ind w:left="969"/>
      </w:pPr>
      <w:r>
        <w:rPr>
          <w:spacing w:val="-4"/>
        </w:rPr>
        <w:t>Navn:</w:t>
      </w:r>
    </w:p>
    <w:p>
      <w:pPr>
        <w:pStyle w:val="BodyText"/>
        <w:spacing w:before="48"/>
        <w:ind w:left="969"/>
      </w:pPr>
      <w:r>
        <w:rPr>
          <w:spacing w:val="-2"/>
        </w:rPr>
        <w:t>Adresse:</w:t>
      </w:r>
    </w:p>
    <w:p>
      <w:pPr>
        <w:pStyle w:val="BodyText"/>
        <w:spacing w:before="48"/>
        <w:ind w:left="969"/>
      </w:pPr>
      <w:r>
        <w:rPr>
          <w:spacing w:val="-2"/>
        </w:rPr>
        <w:t>Tlf.:</w:t>
      </w:r>
    </w:p>
    <w:p>
      <w:pPr>
        <w:pStyle w:val="BodyText"/>
        <w:spacing w:before="47"/>
        <w:ind w:left="969"/>
      </w:pPr>
      <w:r>
        <w:rPr>
          <w:spacing w:val="-2"/>
        </w:rPr>
        <w:t>e-post: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pStyle w:val="Heading3"/>
        <w:numPr>
          <w:ilvl w:val="0"/>
          <w:numId w:val="1"/>
        </w:numPr>
        <w:tabs>
          <w:tab w:pos="909" w:val="left" w:leader="none"/>
        </w:tabs>
        <w:spacing w:line="240" w:lineRule="auto" w:before="0" w:after="0"/>
        <w:ind w:left="909" w:right="0" w:hanging="790"/>
        <w:jc w:val="left"/>
      </w:pPr>
      <w:r>
        <w:rPr/>
        <w:t>Er</w:t>
      </w:r>
      <w:r>
        <w:rPr>
          <w:spacing w:val="-4"/>
        </w:rPr>
        <w:t> </w:t>
      </w:r>
      <w:r>
        <w:rPr/>
        <w:t>behovet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å</w:t>
      </w:r>
      <w:r>
        <w:rPr>
          <w:spacing w:val="-3"/>
        </w:rPr>
        <w:t> </w:t>
      </w:r>
      <w:r>
        <w:rPr/>
        <w:t>fjerne</w:t>
      </w:r>
      <w:r>
        <w:rPr>
          <w:spacing w:val="-3"/>
        </w:rPr>
        <w:t> </w:t>
      </w:r>
      <w:r>
        <w:rPr/>
        <w:t>kantsonen</w:t>
      </w:r>
      <w:r>
        <w:rPr>
          <w:spacing w:val="-3"/>
        </w:rPr>
        <w:t> </w:t>
      </w:r>
      <w:r>
        <w:rPr>
          <w:spacing w:val="-2"/>
        </w:rPr>
        <w:t>vurdert?</w:t>
      </w:r>
    </w:p>
    <w:p>
      <w:pPr>
        <w:pStyle w:val="BodyText"/>
        <w:spacing w:line="259" w:lineRule="auto"/>
        <w:ind w:left="295" w:right="32"/>
      </w:pPr>
      <w:r>
        <w:rPr/>
        <w:t>Vannressurslovens §11 slår fast at det skal opprettholdes et vegetasjonsbelte langs alle vassdrag med årssikker vannføring.</w:t>
      </w:r>
      <w:r>
        <w:rPr>
          <w:spacing w:val="-2"/>
        </w:rPr>
        <w:t> </w:t>
      </w:r>
      <w:r>
        <w:rPr/>
        <w:t>Ved</w:t>
      </w:r>
      <w:r>
        <w:rPr>
          <w:spacing w:val="-3"/>
        </w:rPr>
        <w:t> </w:t>
      </w:r>
      <w:r>
        <w:rPr/>
        <w:t>hogst</w:t>
      </w:r>
      <w:r>
        <w:rPr>
          <w:spacing w:val="-2"/>
        </w:rPr>
        <w:t> </w:t>
      </w:r>
      <w:r>
        <w:rPr/>
        <w:t>langs</w:t>
      </w:r>
      <w:r>
        <w:rPr>
          <w:spacing w:val="-3"/>
        </w:rPr>
        <w:t> </w:t>
      </w:r>
      <w:r>
        <w:rPr/>
        <w:t>vassdrag</w:t>
      </w:r>
      <w:r>
        <w:rPr>
          <w:spacing w:val="-3"/>
        </w:rPr>
        <w:t> </w:t>
      </w:r>
      <w:r>
        <w:rPr/>
        <w:t>kan</w:t>
      </w:r>
      <w:r>
        <w:rPr>
          <w:spacing w:val="-3"/>
        </w:rPr>
        <w:t> </w:t>
      </w:r>
      <w:r>
        <w:rPr/>
        <w:t>det</w:t>
      </w:r>
      <w:r>
        <w:rPr>
          <w:spacing w:val="-3"/>
        </w:rPr>
        <w:t> </w:t>
      </w:r>
      <w:r>
        <w:rPr/>
        <w:t>fjernes</w:t>
      </w:r>
      <w:r>
        <w:rPr>
          <w:spacing w:val="-3"/>
        </w:rPr>
        <w:t> </w:t>
      </w:r>
      <w:r>
        <w:rPr/>
        <w:t>enkelttrær,</w:t>
      </w:r>
      <w:r>
        <w:rPr>
          <w:spacing w:val="-2"/>
        </w:rPr>
        <w:t> </w:t>
      </w:r>
      <w:r>
        <w:rPr/>
        <w:t>men</w:t>
      </w:r>
      <w:r>
        <w:rPr>
          <w:spacing w:val="-2"/>
        </w:rPr>
        <w:t> </w:t>
      </w:r>
      <w:r>
        <w:rPr/>
        <w:t>ikke</w:t>
      </w:r>
      <w:r>
        <w:rPr>
          <w:spacing w:val="-2"/>
        </w:rPr>
        <w:t> </w:t>
      </w:r>
      <w:r>
        <w:rPr/>
        <w:t>mer</w:t>
      </w:r>
      <w:r>
        <w:rPr>
          <w:spacing w:val="-3"/>
        </w:rPr>
        <w:t> </w:t>
      </w:r>
      <w:r>
        <w:rPr/>
        <w:t>enn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det</w:t>
      </w:r>
      <w:r>
        <w:rPr>
          <w:spacing w:val="-3"/>
        </w:rPr>
        <w:t> </w:t>
      </w:r>
      <w:r>
        <w:rPr/>
        <w:t>økologiske</w:t>
      </w:r>
      <w:r>
        <w:rPr>
          <w:spacing w:val="-2"/>
        </w:rPr>
        <w:t> </w:t>
      </w:r>
      <w:r>
        <w:rPr/>
        <w:t>funksjonen</w:t>
      </w:r>
      <w:r>
        <w:rPr>
          <w:spacing w:val="-2"/>
        </w:rPr>
        <w:t> </w:t>
      </w:r>
      <w:r>
        <w:rPr/>
        <w:t>til kantsonen ivaretas. Statsforvalteren kan i særlige tilfeller gi dispensasjon fra bestemmelsen med vilkår. I skogbruket vil PEFC standarden gi god veiledning om bredden på kantsonen som skal stå igjen, men standarden fritar ikke for kravet om dispensasjon fra Vannressursloven.</w:t>
      </w:r>
    </w:p>
    <w:p>
      <w:pPr>
        <w:pStyle w:val="BodyText"/>
        <w:spacing w:before="159"/>
        <w:ind w:left="295"/>
      </w:pPr>
      <w:r>
        <w:rPr/>
        <w:t>Begrunnelse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fjerning</w:t>
      </w:r>
      <w:r>
        <w:rPr>
          <w:spacing w:val="-4"/>
        </w:rPr>
        <w:t> </w:t>
      </w:r>
      <w:r>
        <w:rPr/>
        <w:t>av</w:t>
      </w:r>
      <w:r>
        <w:rPr>
          <w:spacing w:val="-3"/>
        </w:rPr>
        <w:t> </w:t>
      </w:r>
      <w:r>
        <w:rPr>
          <w:spacing w:val="-2"/>
        </w:rPr>
        <w:t>kantsonen:</w:t>
      </w:r>
    </w:p>
    <w:p>
      <w:pPr>
        <w:pStyle w:val="BodyText"/>
        <w:spacing w:after="0"/>
        <w:sectPr>
          <w:type w:val="continuous"/>
          <w:pgSz w:w="11910" w:h="16840"/>
          <w:pgMar w:top="1600" w:bottom="280" w:left="425" w:right="708"/>
        </w:sectPr>
      </w:pPr>
    </w:p>
    <w:p>
      <w:pPr>
        <w:pStyle w:val="Heading2"/>
      </w:pPr>
      <w:r>
        <w:rPr/>
        <w:t>Hogst</w:t>
      </w:r>
      <w:r>
        <w:rPr>
          <w:spacing w:val="-4"/>
        </w:rPr>
        <w:t> </w:t>
      </w:r>
      <w:r>
        <w:rPr/>
        <w:t>av</w:t>
      </w:r>
      <w:r>
        <w:rPr>
          <w:spacing w:val="-1"/>
        </w:rPr>
        <w:t> </w:t>
      </w:r>
      <w:r>
        <w:rPr>
          <w:spacing w:val="-2"/>
        </w:rPr>
        <w:t>kantsone</w:t>
      </w:r>
    </w:p>
    <w:p>
      <w:pPr>
        <w:spacing w:before="281"/>
        <w:ind w:left="403" w:right="0" w:firstLine="0"/>
        <w:jc w:val="left"/>
        <w:rPr>
          <w:sz w:val="24"/>
        </w:rPr>
      </w:pPr>
      <w:r>
        <w:rPr>
          <w:sz w:val="24"/>
        </w:rPr>
        <w:t>Beskrivelse</w:t>
      </w:r>
      <w:r>
        <w:rPr>
          <w:spacing w:val="-5"/>
          <w:sz w:val="24"/>
        </w:rPr>
        <w:t> </w:t>
      </w:r>
      <w:r>
        <w:rPr>
          <w:sz w:val="24"/>
        </w:rPr>
        <w:t>av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tiltaket</w:t>
      </w:r>
    </w:p>
    <w:p>
      <w:pPr>
        <w:pStyle w:val="BodyText"/>
        <w:spacing w:before="49"/>
        <w:rPr>
          <w:sz w:val="24"/>
        </w:rPr>
      </w:pPr>
    </w:p>
    <w:p>
      <w:pPr>
        <w:pStyle w:val="BodyText"/>
        <w:spacing w:line="300" w:lineRule="auto"/>
        <w:ind w:left="685" w:right="8485" w:hanging="2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2306320</wp:posOffset>
                </wp:positionH>
                <wp:positionV relativeFrom="paragraph">
                  <wp:posOffset>147734</wp:posOffset>
                </wp:positionV>
                <wp:extent cx="4164329" cy="927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164329" cy="927100"/>
                          <a:chExt cx="4164329" cy="927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49"/>
                            <a:ext cx="4151629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1629" h="914400">
                                <a:moveTo>
                                  <a:pt x="4151630" y="736600"/>
                                </a:moveTo>
                                <a:lnTo>
                                  <a:pt x="0" y="736600"/>
                                </a:lnTo>
                                <a:lnTo>
                                  <a:pt x="0" y="914400"/>
                                </a:lnTo>
                                <a:lnTo>
                                  <a:pt x="4151630" y="914400"/>
                                </a:lnTo>
                                <a:lnTo>
                                  <a:pt x="4151630" y="736600"/>
                                </a:lnTo>
                                <a:close/>
                              </a:path>
                              <a:path w="4151629" h="914400">
                                <a:moveTo>
                                  <a:pt x="4151630" y="552450"/>
                                </a:moveTo>
                                <a:lnTo>
                                  <a:pt x="0" y="552450"/>
                                </a:lnTo>
                                <a:lnTo>
                                  <a:pt x="0" y="730250"/>
                                </a:lnTo>
                                <a:lnTo>
                                  <a:pt x="4151630" y="730250"/>
                                </a:lnTo>
                                <a:lnTo>
                                  <a:pt x="4151630" y="552450"/>
                                </a:lnTo>
                                <a:close/>
                              </a:path>
                              <a:path w="4151629" h="914400">
                                <a:moveTo>
                                  <a:pt x="4151630" y="368300"/>
                                </a:moveTo>
                                <a:lnTo>
                                  <a:pt x="0" y="368300"/>
                                </a:lnTo>
                                <a:lnTo>
                                  <a:pt x="0" y="546100"/>
                                </a:lnTo>
                                <a:lnTo>
                                  <a:pt x="4151630" y="546100"/>
                                </a:lnTo>
                                <a:lnTo>
                                  <a:pt x="4151630" y="368300"/>
                                </a:lnTo>
                                <a:close/>
                              </a:path>
                              <a:path w="4151629" h="914400">
                                <a:moveTo>
                                  <a:pt x="4151630" y="184150"/>
                                </a:moveTo>
                                <a:lnTo>
                                  <a:pt x="0" y="184150"/>
                                </a:lnTo>
                                <a:lnTo>
                                  <a:pt x="0" y="361950"/>
                                </a:lnTo>
                                <a:lnTo>
                                  <a:pt x="4151630" y="361950"/>
                                </a:lnTo>
                                <a:lnTo>
                                  <a:pt x="4151630" y="184150"/>
                                </a:lnTo>
                                <a:close/>
                              </a:path>
                              <a:path w="4151629" h="914400">
                                <a:moveTo>
                                  <a:pt x="4151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lnTo>
                                  <a:pt x="4151630" y="177800"/>
                                </a:lnTo>
                                <a:lnTo>
                                  <a:pt x="4151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64329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4329" h="923925">
                                <a:moveTo>
                                  <a:pt x="4161154" y="6349"/>
                                </a:moveTo>
                                <a:lnTo>
                                  <a:pt x="4161154" y="920749"/>
                                </a:lnTo>
                              </a:path>
                              <a:path w="4164329" h="923925">
                                <a:moveTo>
                                  <a:pt x="3175" y="0"/>
                                </a:moveTo>
                                <a:lnTo>
                                  <a:pt x="3175" y="920749"/>
                                </a:lnTo>
                              </a:path>
                              <a:path w="4164329" h="923925">
                                <a:moveTo>
                                  <a:pt x="0" y="3174"/>
                                </a:moveTo>
                                <a:lnTo>
                                  <a:pt x="4164329" y="3174"/>
                                </a:lnTo>
                              </a:path>
                              <a:path w="4164329" h="923925">
                                <a:moveTo>
                                  <a:pt x="6350" y="187324"/>
                                </a:moveTo>
                                <a:lnTo>
                                  <a:pt x="4157979" y="187324"/>
                                </a:lnTo>
                              </a:path>
                              <a:path w="4164329" h="923925">
                                <a:moveTo>
                                  <a:pt x="6350" y="371474"/>
                                </a:moveTo>
                                <a:lnTo>
                                  <a:pt x="4157979" y="371474"/>
                                </a:lnTo>
                              </a:path>
                              <a:path w="4164329" h="923925">
                                <a:moveTo>
                                  <a:pt x="6350" y="555624"/>
                                </a:moveTo>
                                <a:lnTo>
                                  <a:pt x="4157979" y="555624"/>
                                </a:lnTo>
                              </a:path>
                              <a:path w="4164329" h="923925">
                                <a:moveTo>
                                  <a:pt x="6350" y="739774"/>
                                </a:moveTo>
                                <a:lnTo>
                                  <a:pt x="4157979" y="739774"/>
                                </a:lnTo>
                              </a:path>
                              <a:path w="4164329" h="923925">
                                <a:moveTo>
                                  <a:pt x="0" y="923924"/>
                                </a:moveTo>
                                <a:lnTo>
                                  <a:pt x="4164329" y="9239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600006pt;margin-top:11.632666pt;width:327.9pt;height:73pt;mso-position-horizontal-relative:page;mso-position-vertical-relative:paragraph;z-index:15728640" id="docshapegroup1" coordorigin="3632,233" coordsize="6558,1460">
                <v:shape style="position:absolute;left:3642;top:242;width:6538;height:1440" id="docshape2" coordorigin="3642,243" coordsize="6538,1440" path="m10180,1403l3642,1403,3642,1683,10180,1683,10180,1403xm10180,1113l3642,1113,3642,1393,10180,1393,10180,1113xm10180,823l3642,823,3642,1103,10180,1103,10180,823xm10180,533l3642,533,3642,813,10180,813,10180,533xm10180,243l3642,243,3642,523,10180,523,10180,243xe" filled="true" fillcolor="#d9d9d9" stroked="false">
                  <v:path arrowok="t"/>
                  <v:fill type="solid"/>
                </v:shape>
                <v:shape style="position:absolute;left:3632;top:232;width:6558;height:1455" id="docshape3" coordorigin="3632,233" coordsize="6558,1455" path="m10185,243l10185,1683m3637,233l3637,1683m3632,238l10190,238m3642,528l10180,528m3642,818l10180,818m3642,1108l10180,1108m3642,1398l10180,1398m3632,1688l10190,1688e" filled="false" stroked="true" strokeweight=".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Lokalisering Kommune Stedsnavn</w:t>
      </w:r>
    </w:p>
    <w:p>
      <w:pPr>
        <w:pStyle w:val="BodyText"/>
        <w:spacing w:line="300" w:lineRule="auto"/>
        <w:ind w:left="685" w:right="7217"/>
      </w:pPr>
      <w:r>
        <w:rPr/>
        <w:t>Navn</w:t>
      </w:r>
      <w:r>
        <w:rPr>
          <w:spacing w:val="-16"/>
        </w:rPr>
        <w:t> </w:t>
      </w:r>
      <w:r>
        <w:rPr/>
        <w:t>på</w:t>
      </w:r>
      <w:r>
        <w:rPr>
          <w:spacing w:val="-15"/>
        </w:rPr>
        <w:t> </w:t>
      </w:r>
      <w:r>
        <w:rPr/>
        <w:t>elv/bekk/innsjø </w:t>
      </w:r>
      <w:r>
        <w:rPr>
          <w:spacing w:val="-2"/>
        </w:rPr>
        <w:t>Gnr/bnr</w:t>
      </w:r>
    </w:p>
    <w:p>
      <w:pPr>
        <w:pStyle w:val="BodyText"/>
        <w:spacing w:line="232" w:lineRule="exact"/>
        <w:ind w:left="685"/>
      </w:pPr>
      <w:r>
        <w:rPr/>
        <w:t>Koordinater</w:t>
      </w:r>
      <w:r>
        <w:rPr>
          <w:spacing w:val="-7"/>
        </w:rPr>
        <w:t> </w:t>
      </w:r>
      <w:r>
        <w:rPr>
          <w:spacing w:val="-2"/>
        </w:rPr>
        <w:t>(UTM)</w: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295"/>
      </w:pPr>
      <w:r>
        <w:rPr/>
        <w:t>Legg</w:t>
      </w:r>
      <w:r>
        <w:rPr>
          <w:spacing w:val="-6"/>
        </w:rPr>
        <w:t> </w:t>
      </w:r>
      <w:r>
        <w:rPr/>
        <w:t>ved</w:t>
      </w:r>
      <w:r>
        <w:rPr>
          <w:spacing w:val="-2"/>
        </w:rPr>
        <w:t> </w:t>
      </w:r>
      <w:r>
        <w:rPr/>
        <w:t>kart</w:t>
      </w:r>
      <w:r>
        <w:rPr>
          <w:spacing w:val="-2"/>
        </w:rPr>
        <w:t> </w:t>
      </w:r>
      <w:r>
        <w:rPr/>
        <w:t>med</w:t>
      </w:r>
      <w:r>
        <w:rPr>
          <w:spacing w:val="-2"/>
        </w:rPr>
        <w:t> </w:t>
      </w:r>
      <w:r>
        <w:rPr/>
        <w:t>inntegnet</w:t>
      </w:r>
      <w:r>
        <w:rPr>
          <w:spacing w:val="-2"/>
        </w:rPr>
        <w:t> </w:t>
      </w:r>
      <w:r>
        <w:rPr/>
        <w:t>areal</w:t>
      </w:r>
      <w:r>
        <w:rPr>
          <w:spacing w:val="-3"/>
        </w:rPr>
        <w:t> </w:t>
      </w:r>
      <w:r>
        <w:rPr/>
        <w:t>på</w:t>
      </w:r>
      <w:r>
        <w:rPr>
          <w:spacing w:val="-2"/>
        </w:rPr>
        <w:t> </w:t>
      </w:r>
      <w:r>
        <w:rPr/>
        <w:t>området</w:t>
      </w:r>
      <w:r>
        <w:rPr>
          <w:spacing w:val="-2"/>
        </w:rPr>
        <w:t> </w:t>
      </w:r>
      <w:r>
        <w:rPr/>
        <w:t>som</w:t>
      </w:r>
      <w:r>
        <w:rPr>
          <w:spacing w:val="-2"/>
        </w:rPr>
        <w:t> </w:t>
      </w:r>
      <w:r>
        <w:rPr/>
        <w:t>skal</w:t>
      </w:r>
      <w:r>
        <w:rPr>
          <w:spacing w:val="-2"/>
        </w:rPr>
        <w:t> hogges.</w:t>
      </w:r>
    </w:p>
    <w:p>
      <w:pPr>
        <w:pStyle w:val="Heading4"/>
      </w:pPr>
      <w:r>
        <w:rPr/>
        <w:t>Type</w:t>
      </w:r>
      <w:r>
        <w:rPr>
          <w:spacing w:val="-2"/>
        </w:rPr>
        <w:t> skog:</w:t>
      </w:r>
    </w:p>
    <w:p>
      <w:pPr>
        <w:pStyle w:val="BodyText"/>
        <w:tabs>
          <w:tab w:pos="1994" w:val="left" w:leader="none"/>
          <w:tab w:pos="3834" w:val="left" w:leader="none"/>
          <w:tab w:pos="5381" w:val="left" w:leader="none"/>
          <w:tab w:pos="6999" w:val="left" w:leader="none"/>
        </w:tabs>
        <w:spacing w:before="208"/>
        <w:ind w:left="295"/>
      </w:pPr>
      <w:r>
        <w:rPr/>
        <w:t>Barskog-</w:t>
      </w:r>
      <w:r>
        <w:rPr>
          <w:spacing w:val="-7"/>
        </w:rPr>
        <w:t> </w:t>
      </w:r>
      <w:r>
        <w:rPr>
          <w:spacing w:val="-4"/>
        </w:rPr>
        <w:t>gran</w:t>
      </w:r>
      <w:r>
        <w:rPr/>
        <w:tab/>
        <w:t>Barskog-</w:t>
      </w:r>
      <w:r>
        <w:rPr>
          <w:spacing w:val="-7"/>
        </w:rPr>
        <w:t> </w:t>
      </w:r>
      <w:r>
        <w:rPr>
          <w:spacing w:val="-4"/>
        </w:rPr>
        <w:t>Furu</w:t>
      </w:r>
      <w:r>
        <w:rPr/>
        <w:tab/>
      </w:r>
      <w:r>
        <w:rPr>
          <w:spacing w:val="-2"/>
        </w:rPr>
        <w:t>Barblanding</w:t>
      </w:r>
      <w:r>
        <w:rPr/>
        <w:tab/>
      </w:r>
      <w:r>
        <w:rPr>
          <w:spacing w:val="-2"/>
        </w:rPr>
        <w:t>Bar-/løvskog</w:t>
      </w:r>
      <w:r>
        <w:rPr/>
        <w:tab/>
      </w:r>
      <w:r>
        <w:rPr>
          <w:spacing w:val="-2"/>
        </w:rPr>
        <w:t>Løvskog</w:t>
      </w:r>
    </w:p>
    <w:p>
      <w:pPr>
        <w:pStyle w:val="Heading4"/>
      </w:pPr>
      <w:r>
        <w:rPr>
          <w:spacing w:val="-2"/>
        </w:rPr>
        <w:t>Sjiktning:</w:t>
      </w:r>
    </w:p>
    <w:p>
      <w:pPr>
        <w:pStyle w:val="BodyText"/>
        <w:tabs>
          <w:tab w:pos="1578" w:val="left" w:leader="none"/>
        </w:tabs>
        <w:spacing w:before="208"/>
        <w:ind w:left="295"/>
      </w:pPr>
      <w:r>
        <w:rPr>
          <w:spacing w:val="-2"/>
        </w:rPr>
        <w:t>Ensjiktet</w:t>
      </w:r>
      <w:r>
        <w:rPr/>
        <w:tab/>
      </w:r>
      <w:r>
        <w:rPr>
          <w:spacing w:val="-2"/>
        </w:rPr>
        <w:t>Flersjiktet</w:t>
      </w:r>
    </w:p>
    <w:p>
      <w:pPr>
        <w:pStyle w:val="BodyText"/>
        <w:tabs>
          <w:tab w:pos="3834" w:val="left" w:leader="none"/>
        </w:tabs>
        <w:spacing w:before="207"/>
        <w:ind w:left="295"/>
      </w:pPr>
      <w:r>
        <w:rPr/>
        <w:t>Trehøyde</w:t>
      </w:r>
      <w:r>
        <w:rPr>
          <w:spacing w:val="-7"/>
        </w:rPr>
        <w:t> </w:t>
      </w:r>
      <w:r>
        <w:rPr/>
        <w:t>(snitthøyde)</w:t>
      </w:r>
      <w:r>
        <w:rPr>
          <w:spacing w:val="-7"/>
        </w:rPr>
        <w:t> </w:t>
      </w:r>
      <w:r>
        <w:rPr>
          <w:spacing w:val="-2"/>
        </w:rPr>
        <w:t>(ensjiktet)</w:t>
      </w:r>
      <w:r>
        <w:rPr/>
        <w:tab/>
        <w:t>Trehøyde</w:t>
      </w:r>
      <w:r>
        <w:rPr>
          <w:spacing w:val="-9"/>
        </w:rPr>
        <w:t> </w:t>
      </w:r>
      <w:r>
        <w:rPr/>
        <w:t>(snitthøyde)</w:t>
      </w:r>
      <w:r>
        <w:rPr>
          <w:spacing w:val="-7"/>
        </w:rPr>
        <w:t> </w:t>
      </w:r>
      <w:r>
        <w:rPr>
          <w:spacing w:val="-2"/>
        </w:rPr>
        <w:t>(flersjiktet)</w:t>
      </w:r>
    </w:p>
    <w:p>
      <w:pPr>
        <w:pStyle w:val="Heading4"/>
      </w:pPr>
      <w:r>
        <w:rPr/>
        <w:t>Formålet</w:t>
      </w:r>
      <w:r>
        <w:rPr>
          <w:spacing w:val="-3"/>
        </w:rPr>
        <w:t> </w:t>
      </w:r>
      <w:r>
        <w:rPr/>
        <w:t>med</w:t>
      </w:r>
      <w:r>
        <w:rPr>
          <w:spacing w:val="-2"/>
        </w:rPr>
        <w:t> hogsten:</w:t>
      </w:r>
    </w:p>
    <w:p>
      <w:pPr>
        <w:pStyle w:val="BodyText"/>
        <w:tabs>
          <w:tab w:pos="3126" w:val="left" w:leader="none"/>
          <w:tab w:pos="5958" w:val="left" w:leader="none"/>
          <w:tab w:pos="7713" w:val="left" w:leader="none"/>
        </w:tabs>
        <w:spacing w:line="453" w:lineRule="auto" w:before="208"/>
        <w:ind w:left="295" w:right="2983"/>
      </w:pPr>
      <w:r>
        <w:rPr/>
        <w:t>Etablere ny kantsone</w:t>
        <w:tab/>
        <w:t>Friluftsliv (fiskeplass, badeplass, rasteplass etc). </w:t>
      </w:r>
      <w:r>
        <w:rPr>
          <w:spacing w:val="-2"/>
        </w:rPr>
        <w:t>Veivedlikehold</w:t>
      </w:r>
      <w:r>
        <w:rPr/>
        <w:tab/>
      </w:r>
      <w:r>
        <w:rPr>
          <w:spacing w:val="-2"/>
        </w:rPr>
        <w:t>Framkommelighet</w:t>
      </w:r>
      <w:r>
        <w:rPr/>
        <w:tab/>
      </w:r>
      <w:r>
        <w:rPr>
          <w:spacing w:val="-2"/>
        </w:rPr>
        <w:t>Erosjonssikring</w:t>
      </w:r>
      <w:r>
        <w:rPr/>
        <w:tab/>
      </w:r>
      <w:r>
        <w:rPr>
          <w:spacing w:val="-10"/>
        </w:rPr>
        <w:t>. </w:t>
      </w:r>
      <w:r>
        <w:rPr/>
        <w:t>Annet formål, beskriv</w:t>
      </w:r>
    </w:p>
    <w:p>
      <w:pPr>
        <w:pStyle w:val="Heading4"/>
        <w:tabs>
          <w:tab w:pos="4957" w:val="left" w:leader="none"/>
        </w:tabs>
        <w:spacing w:line="188" w:lineRule="exact" w:before="0"/>
        <w:rPr>
          <w:b w:val="0"/>
        </w:rPr>
      </w:pPr>
      <w:r>
        <w:rPr/>
        <w:t>Skal</w:t>
      </w:r>
      <w:r>
        <w:rPr>
          <w:spacing w:val="-4"/>
        </w:rPr>
        <w:t> </w:t>
      </w:r>
      <w:r>
        <w:rPr/>
        <w:t>det</w:t>
      </w:r>
      <w:r>
        <w:rPr>
          <w:spacing w:val="-1"/>
        </w:rPr>
        <w:t> </w:t>
      </w:r>
      <w:r>
        <w:rPr/>
        <w:t>hogges</w:t>
      </w:r>
      <w:r>
        <w:rPr>
          <w:spacing w:val="-2"/>
        </w:rPr>
        <w:t> </w:t>
      </w:r>
      <w:r>
        <w:rPr/>
        <w:t>på</w:t>
      </w:r>
      <w:r>
        <w:rPr>
          <w:spacing w:val="-1"/>
        </w:rPr>
        <w:t> </w:t>
      </w:r>
      <w:r>
        <w:rPr/>
        <w:t>begge</w:t>
      </w:r>
      <w:r>
        <w:rPr>
          <w:spacing w:val="-2"/>
        </w:rPr>
        <w:t> </w:t>
      </w:r>
      <w:r>
        <w:rPr/>
        <w:t>sider</w:t>
      </w:r>
      <w:r>
        <w:rPr>
          <w:spacing w:val="-2"/>
        </w:rPr>
        <w:t> </w:t>
      </w:r>
      <w:r>
        <w:rPr/>
        <w:t>av </w:t>
      </w:r>
      <w:r>
        <w:rPr>
          <w:spacing w:val="-2"/>
        </w:rPr>
        <w:t>vassdraget</w:t>
      </w:r>
      <w:r>
        <w:rPr/>
        <w:tab/>
      </w:r>
      <w:r>
        <w:rPr>
          <w:b w:val="0"/>
          <w:spacing w:val="-2"/>
        </w:rPr>
        <w:t>Ja/Nei</w:t>
      </w:r>
    </w:p>
    <w:p>
      <w:pPr>
        <w:spacing w:line="424" w:lineRule="auto" w:before="178"/>
        <w:ind w:left="295" w:right="5326" w:firstLine="0"/>
        <w:jc w:val="left"/>
        <w:rPr>
          <w:b/>
          <w:sz w:val="20"/>
        </w:rPr>
      </w:pPr>
      <w:r>
        <w:rPr>
          <w:b/>
          <w:sz w:val="20"/>
        </w:rPr>
        <w:t>Hvor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strekning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langs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vassdraget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skal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hogges Hvilken tidsperiode planlegges hogsten</w:t>
      </w:r>
    </w:p>
    <w:p>
      <w:pPr>
        <w:tabs>
          <w:tab w:pos="2507" w:val="left" w:leader="none"/>
        </w:tabs>
        <w:spacing w:line="231" w:lineRule="exact" w:before="0"/>
        <w:ind w:left="295" w:right="0" w:firstLine="0"/>
        <w:jc w:val="left"/>
        <w:rPr>
          <w:sz w:val="20"/>
        </w:rPr>
      </w:pPr>
      <w:r>
        <w:rPr>
          <w:b/>
          <w:sz w:val="20"/>
        </w:rPr>
        <w:t>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området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vernet</w:t>
      </w:r>
      <w:r>
        <w:rPr>
          <w:b/>
          <w:sz w:val="20"/>
        </w:rPr>
        <w:tab/>
      </w:r>
      <w:r>
        <w:rPr>
          <w:spacing w:val="-2"/>
          <w:sz w:val="20"/>
        </w:rPr>
        <w:t>Ja/nei</w:t>
      </w:r>
    </w:p>
    <w:p>
      <w:pPr>
        <w:tabs>
          <w:tab w:pos="6879" w:val="left" w:leader="none"/>
        </w:tabs>
        <w:spacing w:line="453" w:lineRule="auto" w:before="226"/>
        <w:ind w:left="295" w:right="3292" w:firstLine="0"/>
        <w:jc w:val="left"/>
        <w:rPr>
          <w:sz w:val="20"/>
        </w:rPr>
      </w:pPr>
      <w:r>
        <w:rPr>
          <w:b/>
          <w:sz w:val="20"/>
        </w:rPr>
        <w:t>Er det registrert sårbare/truede arter som blir berørt av tiltaket?</w:t>
        <w:tab/>
      </w:r>
      <w:r>
        <w:rPr>
          <w:spacing w:val="-2"/>
          <w:sz w:val="20"/>
        </w:rPr>
        <w:t>Ja/Nei </w:t>
      </w:r>
      <w:r>
        <w:rPr>
          <w:sz w:val="20"/>
        </w:rPr>
        <w:t>Hvis ja, hvilke?</w:t>
      </w:r>
    </w:p>
    <w:p>
      <w:pPr>
        <w:pStyle w:val="Heading4"/>
        <w:tabs>
          <w:tab w:pos="5715" w:val="left" w:leader="none"/>
        </w:tabs>
        <w:spacing w:line="187" w:lineRule="exact" w:before="0"/>
        <w:rPr>
          <w:b w:val="0"/>
        </w:rPr>
      </w:pPr>
      <w:r>
        <w:rPr/>
        <w:t>Er</w:t>
      </w:r>
      <w:r>
        <w:rPr>
          <w:spacing w:val="-3"/>
        </w:rPr>
        <w:t> </w:t>
      </w:r>
      <w:r>
        <w:rPr/>
        <w:t>det</w:t>
      </w:r>
      <w:r>
        <w:rPr>
          <w:spacing w:val="-2"/>
        </w:rPr>
        <w:t> </w:t>
      </w:r>
      <w:r>
        <w:rPr/>
        <w:t>registrert</w:t>
      </w:r>
      <w:r>
        <w:rPr>
          <w:spacing w:val="-3"/>
        </w:rPr>
        <w:t> </w:t>
      </w:r>
      <w:r>
        <w:rPr/>
        <w:t>naturtype</w:t>
      </w:r>
      <w:r>
        <w:rPr>
          <w:spacing w:val="-2"/>
        </w:rPr>
        <w:t> </w:t>
      </w:r>
      <w:r>
        <w:rPr/>
        <w:t>som</w:t>
      </w:r>
      <w:r>
        <w:rPr>
          <w:spacing w:val="-3"/>
        </w:rPr>
        <w:t> </w:t>
      </w:r>
      <w:r>
        <w:rPr/>
        <w:t>blir</w:t>
      </w:r>
      <w:r>
        <w:rPr>
          <w:spacing w:val="-2"/>
        </w:rPr>
        <w:t> </w:t>
      </w:r>
      <w:r>
        <w:rPr/>
        <w:t>berørt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tiltaket</w:t>
      </w:r>
      <w:r>
        <w:rPr/>
        <w:tab/>
      </w:r>
      <w:r>
        <w:rPr>
          <w:b w:val="0"/>
          <w:spacing w:val="-2"/>
        </w:rPr>
        <w:t>Ja/nei</w:t>
      </w:r>
    </w:p>
    <w:p>
      <w:pPr>
        <w:tabs>
          <w:tab w:pos="7352" w:val="left" w:leader="none"/>
        </w:tabs>
        <w:spacing w:line="453" w:lineRule="auto" w:before="227"/>
        <w:ind w:left="295" w:right="2819" w:firstLine="0"/>
        <w:jc w:val="left"/>
        <w:rPr>
          <w:sz w:val="20"/>
        </w:rPr>
      </w:pPr>
      <w:r>
        <w:rPr>
          <w:b/>
          <w:sz w:val="20"/>
        </w:rPr>
        <w:t>Er det kjente forekomster av fisk, edelkreps, elvemusling i vassdraget</w:t>
        <w:tab/>
      </w:r>
      <w:r>
        <w:rPr>
          <w:spacing w:val="-2"/>
          <w:sz w:val="20"/>
        </w:rPr>
        <w:t>Ja/Nei </w:t>
      </w:r>
      <w:r>
        <w:rPr>
          <w:sz w:val="20"/>
        </w:rPr>
        <w:t>Hvis ja, hva?</w:t>
      </w:r>
    </w:p>
    <w:p>
      <w:pPr>
        <w:tabs>
          <w:tab w:pos="3322" w:val="left" w:leader="none"/>
        </w:tabs>
        <w:spacing w:before="2"/>
        <w:ind w:left="295" w:right="0" w:firstLine="0"/>
        <w:jc w:val="left"/>
        <w:rPr>
          <w:sz w:val="20"/>
        </w:rPr>
      </w:pPr>
      <w:r>
        <w:rPr>
          <w:b/>
          <w:sz w:val="20"/>
        </w:rPr>
        <w:t>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vassdraget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2"/>
          <w:sz w:val="20"/>
        </w:rPr>
        <w:t> gytebekk?</w:t>
      </w:r>
      <w:r>
        <w:rPr>
          <w:b/>
          <w:sz w:val="20"/>
        </w:rPr>
        <w:tab/>
      </w:r>
      <w:r>
        <w:rPr>
          <w:spacing w:val="-2"/>
          <w:sz w:val="20"/>
        </w:rPr>
        <w:t>Ja/Nei</w:t>
      </w:r>
    </w:p>
    <w:sectPr>
      <w:pgSz w:w="11910" w:h="16840"/>
      <w:pgMar w:top="106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77" w:hanging="658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>
      <w:start w:val="1"/>
      <w:numFmt w:val="lowerLetter"/>
      <w:lvlText w:val="%2"/>
      <w:lvlJc w:val="left"/>
      <w:pPr>
        <w:ind w:left="970" w:hanging="55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20"/>
        <w:szCs w:val="20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050" w:hanging="553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3140" w:hanging="553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4231" w:hanging="553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5321" w:hanging="553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6411" w:hanging="553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7502" w:hanging="553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8592" w:hanging="553"/>
      </w:pPr>
      <w:rPr>
        <w:rFonts w:hint="default"/>
        <w:lang w:val="nn-N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nn-NO" w:eastAsia="en-US" w:bidi="ar-SA"/>
    </w:rPr>
  </w:style>
  <w:style w:styleId="Heading1" w:type="paragraph">
    <w:name w:val="Heading 1"/>
    <w:basedOn w:val="Normal"/>
    <w:uiPriority w:val="1"/>
    <w:qFormat/>
    <w:pPr>
      <w:ind w:left="295"/>
      <w:outlineLvl w:val="1"/>
    </w:pPr>
    <w:rPr>
      <w:rFonts w:ascii="Palatino Linotype" w:hAnsi="Palatino Linotype" w:eastAsia="Palatino Linotype" w:cs="Palatino Linotype"/>
      <w:b/>
      <w:bCs/>
      <w:sz w:val="40"/>
      <w:szCs w:val="40"/>
      <w:lang w:val="nn-NO" w:eastAsia="en-US" w:bidi="ar-SA"/>
    </w:rPr>
  </w:style>
  <w:style w:styleId="Heading2" w:type="paragraph">
    <w:name w:val="Heading 2"/>
    <w:basedOn w:val="Normal"/>
    <w:uiPriority w:val="1"/>
    <w:qFormat/>
    <w:pPr>
      <w:spacing w:before="82"/>
      <w:ind w:left="403"/>
      <w:outlineLvl w:val="2"/>
    </w:pPr>
    <w:rPr>
      <w:rFonts w:ascii="Trebuchet MS" w:hAnsi="Trebuchet MS" w:eastAsia="Trebuchet MS" w:cs="Trebuchet MS"/>
      <w:b/>
      <w:bCs/>
      <w:sz w:val="32"/>
      <w:szCs w:val="32"/>
      <w:lang w:val="nn-NO" w:eastAsia="en-US" w:bidi="ar-SA"/>
    </w:rPr>
  </w:style>
  <w:style w:styleId="Heading3" w:type="paragraph">
    <w:name w:val="Heading 3"/>
    <w:basedOn w:val="Normal"/>
    <w:uiPriority w:val="1"/>
    <w:qFormat/>
    <w:pPr>
      <w:ind w:left="776" w:hanging="790"/>
      <w:outlineLvl w:val="3"/>
    </w:pPr>
    <w:rPr>
      <w:rFonts w:ascii="Trebuchet MS" w:hAnsi="Trebuchet MS" w:eastAsia="Trebuchet MS" w:cs="Trebuchet MS"/>
      <w:b/>
      <w:bCs/>
      <w:sz w:val="24"/>
      <w:szCs w:val="24"/>
      <w:lang w:val="nn-NO" w:eastAsia="en-US" w:bidi="ar-SA"/>
    </w:rPr>
  </w:style>
  <w:style w:styleId="Heading4" w:type="paragraph">
    <w:name w:val="Heading 4"/>
    <w:basedOn w:val="Normal"/>
    <w:uiPriority w:val="1"/>
    <w:qFormat/>
    <w:pPr>
      <w:spacing w:before="208"/>
      <w:ind w:left="295"/>
      <w:outlineLvl w:val="4"/>
    </w:pPr>
    <w:rPr>
      <w:rFonts w:ascii="Trebuchet MS" w:hAnsi="Trebuchet MS" w:eastAsia="Trebuchet MS" w:cs="Trebuchet MS"/>
      <w:b/>
      <w:bCs/>
      <w:sz w:val="20"/>
      <w:szCs w:val="20"/>
      <w:lang w:val="nn-NO" w:eastAsia="en-US" w:bidi="ar-SA"/>
    </w:rPr>
  </w:style>
  <w:style w:styleId="ListParagraph" w:type="paragraph">
    <w:name w:val="List Paragraph"/>
    <w:basedOn w:val="Normal"/>
    <w:uiPriority w:val="1"/>
    <w:qFormat/>
    <w:pPr>
      <w:ind w:left="1329" w:hanging="552"/>
    </w:pPr>
    <w:rPr>
      <w:rFonts w:ascii="Trebuchet MS" w:hAnsi="Trebuchet MS" w:eastAsia="Trebuchet MS" w:cs="Trebuchet MS"/>
      <w:lang w:val="nn-N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ftlpost@statsforvalteren.no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Marthiniussen, Solfrid</dc:creator>
  <dcterms:created xsi:type="dcterms:W3CDTF">2026-07-21T06:52:03Z</dcterms:created>
  <dcterms:modified xsi:type="dcterms:W3CDTF">2026-07-21T06:52:03Z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2026-07-21T00:00:00Z</vt:filetime>
  </property>
  <property fmtid="{D5CDD505-2E9C-101B-9397-08002B2CF9AE}" pid="5" name="Producer">
    <vt:lpwstr>Aspose.Words for .NET 20.5</vt:lpwstr>
  </property>
</Properties>
</file>