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7A9BF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PROGRAM</w:t>
      </w:r>
    </w:p>
    <w:p w14:paraId="3237EA5E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Fylkeslege Jan Vaage er programleder for konferansen</w:t>
      </w:r>
    </w:p>
    <w:p w14:paraId="2626D3CB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0845</w:t>
      </w:r>
      <w:r>
        <w:rPr>
          <w:rFonts w:ascii="Open Sans" w:hAnsi="Open Sans" w:cs="Open Sans"/>
          <w:color w:val="212529"/>
        </w:rPr>
        <w:t> </w:t>
      </w:r>
      <w:r>
        <w:rPr>
          <w:rStyle w:val="Sterk"/>
          <w:rFonts w:ascii="Open Sans" w:hAnsi="Open Sans" w:cs="Open Sans"/>
          <w:color w:val="212529"/>
        </w:rPr>
        <w:t>Kaffestund og pålogging</w:t>
      </w:r>
    </w:p>
    <w:p w14:paraId="3A97DCB3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0900</w:t>
      </w:r>
      <w:r>
        <w:rPr>
          <w:rFonts w:ascii="Open Sans" w:hAnsi="Open Sans" w:cs="Open Sans"/>
          <w:color w:val="212529"/>
        </w:rPr>
        <w:t> </w:t>
      </w:r>
      <w:r>
        <w:rPr>
          <w:rStyle w:val="Sterk"/>
          <w:rFonts w:ascii="Open Sans" w:hAnsi="Open Sans" w:cs="Open Sans"/>
          <w:color w:val="212529"/>
        </w:rPr>
        <w:t>Åpning av konferansen</w:t>
      </w:r>
    </w:p>
    <w:p w14:paraId="6EFAA394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Frank Jenssen, statsforvalter i Trøndelag</w:t>
      </w:r>
    </w:p>
    <w:p w14:paraId="20625BD4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 </w:t>
      </w:r>
      <w:r>
        <w:rPr>
          <w:rStyle w:val="Sterk"/>
          <w:rFonts w:ascii="Open Sans" w:hAnsi="Open Sans" w:cs="Open Sans"/>
          <w:color w:val="212529"/>
        </w:rPr>
        <w:t>0920</w:t>
      </w:r>
      <w:r>
        <w:rPr>
          <w:rFonts w:ascii="Open Sans" w:hAnsi="Open Sans" w:cs="Open Sans"/>
          <w:color w:val="212529"/>
        </w:rPr>
        <w:t> </w:t>
      </w:r>
      <w:r>
        <w:rPr>
          <w:rStyle w:val="Sterk"/>
          <w:rFonts w:ascii="Open Sans" w:hAnsi="Open Sans" w:cs="Open Sans"/>
          <w:color w:val="212529"/>
        </w:rPr>
        <w:t>Status for reformen i dag – overgang fra fase to til tre</w:t>
      </w:r>
    </w:p>
    <w:p w14:paraId="78699F9D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Thorstein Ouren, seniorrådgiver og prosjektleder for reformen, Helsedirektoratet</w:t>
      </w:r>
    </w:p>
    <w:p w14:paraId="071D54CE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0940 Implementering, fra ord til handling, endringsarbeid i praksis</w:t>
      </w:r>
    </w:p>
    <w:p w14:paraId="0B4B259A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Kari Annette Os, Seniorrådgiver, Helsedirektoratet.</w:t>
      </w:r>
    </w:p>
    <w:p w14:paraId="5CEE325A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1000</w:t>
      </w:r>
      <w:r>
        <w:rPr>
          <w:rFonts w:ascii="Open Sans" w:hAnsi="Open Sans" w:cs="Open Sans"/>
          <w:color w:val="212529"/>
        </w:rPr>
        <w:t> Pause</w:t>
      </w:r>
    </w:p>
    <w:p w14:paraId="390E8362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Gode eksempler fra kommunene:</w:t>
      </w:r>
    </w:p>
    <w:p w14:paraId="7CD31486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1010</w:t>
      </w:r>
      <w:r>
        <w:rPr>
          <w:rFonts w:ascii="Open Sans" w:hAnsi="Open Sans" w:cs="Open Sans"/>
          <w:color w:val="212529"/>
        </w:rPr>
        <w:t>      </w:t>
      </w:r>
      <w:r>
        <w:rPr>
          <w:rStyle w:val="Sterk"/>
          <w:rFonts w:ascii="Open Sans" w:hAnsi="Open Sans" w:cs="Open Sans"/>
          <w:color w:val="212529"/>
        </w:rPr>
        <w:t>Sterk og stødig</w:t>
      </w:r>
    </w:p>
    <w:p w14:paraId="48C75549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Trondheim kommune</w:t>
      </w:r>
    </w:p>
    <w:p w14:paraId="221FAE0F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1025      Velferdsteknologi</w:t>
      </w:r>
    </w:p>
    <w:p w14:paraId="34653570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Frøya kommune</w:t>
      </w:r>
    </w:p>
    <w:p w14:paraId="29BFE82C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1040</w:t>
      </w:r>
      <w:r>
        <w:rPr>
          <w:rFonts w:ascii="Open Sans" w:hAnsi="Open Sans" w:cs="Open Sans"/>
          <w:color w:val="212529"/>
        </w:rPr>
        <w:t>      </w:t>
      </w:r>
      <w:r>
        <w:rPr>
          <w:rStyle w:val="Sterk"/>
          <w:rFonts w:ascii="Open Sans" w:hAnsi="Open Sans" w:cs="Open Sans"/>
          <w:color w:val="212529"/>
        </w:rPr>
        <w:t>Organisering av hjemmetjenesten</w:t>
      </w:r>
    </w:p>
    <w:p w14:paraId="423ABBB2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Røros kommune</w:t>
      </w:r>
    </w:p>
    <w:p w14:paraId="623F8217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 1055     Demensvennlig samfunn, samarbeid med næringsliv og frivillige</w:t>
      </w:r>
    </w:p>
    <w:p w14:paraId="396E91CF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Inderøy kommune</w:t>
      </w:r>
    </w:p>
    <w:p w14:paraId="61DC89CA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1110      </w:t>
      </w:r>
      <w:r>
        <w:rPr>
          <w:rFonts w:ascii="Open Sans" w:hAnsi="Open Sans" w:cs="Open Sans"/>
          <w:color w:val="212529"/>
        </w:rPr>
        <w:t>Lunsj</w:t>
      </w:r>
    </w:p>
    <w:p w14:paraId="649EF12F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1140      100 år i eget hjem</w:t>
      </w:r>
    </w:p>
    <w:p w14:paraId="40977A01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Melhus kommune</w:t>
      </w:r>
    </w:p>
    <w:p w14:paraId="0E3061B7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1155      Måltidene – fra holdepunkt til høydepunkt</w:t>
      </w:r>
    </w:p>
    <w:p w14:paraId="71216BCA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lastRenderedPageBreak/>
        <w:t> Ørland kommune</w:t>
      </w:r>
    </w:p>
    <w:p w14:paraId="2A311B12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1210</w:t>
      </w:r>
      <w:r>
        <w:rPr>
          <w:rFonts w:ascii="Open Sans" w:hAnsi="Open Sans" w:cs="Open Sans"/>
          <w:color w:val="212529"/>
        </w:rPr>
        <w:t>   </w:t>
      </w:r>
      <w:r>
        <w:rPr>
          <w:rStyle w:val="Sterk"/>
          <w:rFonts w:ascii="Open Sans" w:hAnsi="Open Sans" w:cs="Open Sans"/>
          <w:color w:val="212529"/>
        </w:rPr>
        <w:t>   Oppsummering</w:t>
      </w:r>
    </w:p>
    <w:p w14:paraId="38E85097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Jan Vaage, Fylkeslege, Statsforvalteren i Trøndelag</w:t>
      </w:r>
    </w:p>
    <w:p w14:paraId="43687C88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1230</w:t>
      </w:r>
      <w:r>
        <w:rPr>
          <w:rFonts w:ascii="Open Sans" w:hAnsi="Open Sans" w:cs="Open Sans"/>
          <w:color w:val="212529"/>
        </w:rPr>
        <w:t>      Pause</w:t>
      </w:r>
    </w:p>
    <w:p w14:paraId="1A7E58C8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1235</w:t>
      </w:r>
      <w:r>
        <w:rPr>
          <w:rFonts w:ascii="Open Sans" w:hAnsi="Open Sans" w:cs="Open Sans"/>
          <w:color w:val="212529"/>
        </w:rPr>
        <w:t>     </w:t>
      </w:r>
      <w:r>
        <w:rPr>
          <w:rStyle w:val="Sterk"/>
          <w:rFonts w:ascii="Open Sans" w:hAnsi="Open Sans" w:cs="Open Sans"/>
          <w:color w:val="212529"/>
        </w:rPr>
        <w:t> Inspirasjonsforedrag</w:t>
      </w:r>
    </w:p>
    <w:p w14:paraId="7C20AF4B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Per Anders Nordengen, prest, foredragsholder, forfatter og samtaleveileder</w:t>
      </w:r>
    </w:p>
    <w:p w14:paraId="0CF1CAC2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Sterk"/>
          <w:rFonts w:ascii="Open Sans" w:hAnsi="Open Sans" w:cs="Open Sans"/>
          <w:color w:val="212529"/>
        </w:rPr>
        <w:t>1305      Appell og vel hjem</w:t>
      </w:r>
    </w:p>
    <w:p w14:paraId="32FC275B" w14:textId="77777777" w:rsidR="005932D9" w:rsidRDefault="005932D9" w:rsidP="005932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Style w:val="Utheving"/>
          <w:rFonts w:ascii="Open Sans" w:hAnsi="Open Sans" w:cs="Open Sans"/>
          <w:color w:val="212529"/>
        </w:rPr>
        <w:t>Anniken Kjær Haraldsen, Regiondirektør, KS Trøndelag</w:t>
      </w:r>
    </w:p>
    <w:p w14:paraId="66B72E3B" w14:textId="77777777" w:rsidR="00E835A4" w:rsidRDefault="005932D9"/>
    <w:sectPr w:rsidR="00E8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D9"/>
    <w:rsid w:val="00541E9A"/>
    <w:rsid w:val="005932D9"/>
    <w:rsid w:val="00B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F10C"/>
  <w15:chartTrackingRefBased/>
  <w15:docId w15:val="{B14AAEEC-A797-468D-9435-46012B0C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932D9"/>
    <w:rPr>
      <w:b/>
      <w:bCs/>
    </w:rPr>
  </w:style>
  <w:style w:type="character" w:styleId="Utheving">
    <w:name w:val="Emphasis"/>
    <w:basedOn w:val="Standardskriftforavsnitt"/>
    <w:uiPriority w:val="20"/>
    <w:qFormat/>
    <w:rsid w:val="00593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928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Morberg, Robert</dc:creator>
  <cp:keywords/>
  <dc:description/>
  <cp:lastModifiedBy>Morberg, Robert</cp:lastModifiedBy>
  <cp:revision>1</cp:revision>
  <dcterms:created xsi:type="dcterms:W3CDTF">2021-10-05T06:20:00Z</dcterms:created>
  <dcterms:modified xsi:type="dcterms:W3CDTF">2021-10-05T06:20:00Z</dcterms:modified>
</cp:coreProperties>
</file>