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Tr="00F045B2">
        <w:tc>
          <w:tcPr>
            <w:tcW w:w="9212" w:type="dxa"/>
            <w:shd w:val="clear" w:color="auto" w:fill="ECF0E9" w:themeFill="accent1" w:themeFillTint="33"/>
          </w:tcPr>
          <w:p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20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2020</w:t>
            </w:r>
          </w:p>
        </w:tc>
      </w:tr>
      <w:tr w:rsidR="00F85EB8" w:rsidRPr="00C25518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2020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:rsidR="009A0F05" w:rsidRPr="0030434D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I DPS- regioner med et mindre befolkningsgrunnlag enn om lag 15 000 innbyggere, kan det gis tilskudd til andre typer oppsøkende og teambaserte tjenester.   </w:t>
            </w:r>
          </w:p>
        </w:tc>
      </w:tr>
      <w:tr w:rsidR="00D81315" w:rsidRPr="00C25518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E6658F" w:rsidRPr="00C25518" w:rsidTr="00774796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7974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E6658F" w:rsidRPr="001E7ED3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Andre typer oppsøkende og teambaserte tjenester</w:t>
            </w:r>
          </w:p>
        </w:tc>
      </w:tr>
      <w:tr w:rsidR="004C35E5" w:rsidRPr="00C25518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1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83117E">
              <w:rPr>
                <w:rFonts w:cstheme="minorHAnsi"/>
              </w:rPr>
              <w:t xml:space="preserve">Fylkesmannen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1"/>
          <w:p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6F72E5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8758F9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20166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758F9" w:rsidRPr="008758F9" w:rsidRDefault="008758F9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behov for opplæring i ACT/FACT-modellen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:rsidR="008758F9" w:rsidRPr="009C5D52" w:rsidRDefault="008758F9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Hvis ja, antall teamansatte som har behov for opplæring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851526847"/>
            <w:placeholder>
              <w:docPart w:val="35BA92880FF5495BAF75FD12327232C1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8758F9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AF19DE" w:rsidRPr="00C25518" w:rsidTr="00AD7CE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9343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F19DE" w:rsidRPr="008758F9" w:rsidRDefault="00AF19DE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AF19DE" w:rsidRPr="009C5D52" w:rsidRDefault="00AF19DE" w:rsidP="008758F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Er det ønskelig med tilbud om fidelity-/kvalitetsmåling av ACT/FACT-teamet?</w:t>
            </w:r>
          </w:p>
        </w:tc>
      </w:tr>
      <w:tr w:rsidR="005C587A" w:rsidRPr="00C25518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>Annen 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t>Prioriterte tiltak 2</w:t>
            </w:r>
          </w:p>
          <w:p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</w:p>
        </w:tc>
      </w:tr>
      <w:tr w:rsidR="007A3F8A" w:rsidRPr="00C25518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lastRenderedPageBreak/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1:   </w:t>
            </w:r>
            <w:proofErr w:type="gramEnd"/>
            <w:r w:rsidRPr="00E57752">
              <w:t>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2:   </w:t>
            </w:r>
            <w:proofErr w:type="gramEnd"/>
            <w:r w:rsidRPr="00E57752">
              <w:t>Kr 300 000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3:   </w:t>
            </w:r>
            <w:proofErr w:type="gramEnd"/>
            <w:r w:rsidRPr="00E57752">
              <w:t>Kr 250 000 pr stilling (inkl. midler til opplæring/annen implementeringsstøtte)</w:t>
            </w:r>
          </w:p>
          <w:p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4:   </w:t>
            </w:r>
            <w:proofErr w:type="gramEnd"/>
            <w:r w:rsidRPr="00E57752">
              <w:t>Kr 200 000 pr stilling (inkl. midler til opplæring/annen implementeringsstøtte)</w:t>
            </w:r>
          </w:p>
          <w:p w:rsidR="00E13438" w:rsidRPr="00E57752" w:rsidRDefault="00E13438" w:rsidP="007A3F8A"/>
          <w:p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:rsidR="00E13438" w:rsidRPr="00E57752" w:rsidRDefault="00E13438" w:rsidP="007A3F8A"/>
          <w:p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:rsidTr="00AA63A0">
        <w:trPr>
          <w:trHeight w:val="3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>Reiseutgifter, arrangement, møter,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:rsidR="00417ECC" w:rsidRPr="00E8156D" w:rsidRDefault="00417ECC" w:rsidP="00417ECC">
            <w:r w:rsidRPr="00E8156D">
              <w:lastRenderedPageBreak/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:rsidR="00E5732E" w:rsidRPr="00B131DF" w:rsidRDefault="00E5732E" w:rsidP="007A3F8A">
            <w:pPr>
              <w:rPr>
                <w:b/>
              </w:rPr>
            </w:pPr>
          </w:p>
          <w:p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:rsidR="00F5528D" w:rsidRPr="00E57752" w:rsidRDefault="00F5528D" w:rsidP="001C4B6A"/>
          <w:p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:rsidR="001C4B6A" w:rsidRPr="00E57752" w:rsidRDefault="001C4B6A" w:rsidP="001C4B6A"/>
          <w:p w:rsidR="001C4B6A" w:rsidRPr="00E57752" w:rsidRDefault="001C4B6A" w:rsidP="001C4B6A">
            <w:r w:rsidRPr="00E57752">
              <w:t>Den som godkjenner skal:</w:t>
            </w:r>
          </w:p>
          <w:p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proofErr w:type="gramStart"/>
            <w:r w:rsidRPr="00E57752">
              <w:rPr>
                <w:i/>
                <w:sz w:val="18"/>
                <w:szCs w:val="18"/>
              </w:rPr>
              <w:t>Bekrefte</w:t>
            </w:r>
            <w:proofErr w:type="gramEnd"/>
            <w:r w:rsidRPr="00E57752">
              <w:rPr>
                <w:i/>
                <w:sz w:val="18"/>
                <w:szCs w:val="18"/>
              </w:rPr>
              <w:t xml:space="preserve">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b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B131D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20</w:t>
      </w:r>
    </w:p>
    <w:p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71A" w:rsidRDefault="0026471A" w:rsidP="00580517">
      <w:pPr>
        <w:spacing w:after="0" w:line="240" w:lineRule="auto"/>
      </w:pPr>
      <w:r>
        <w:separator/>
      </w:r>
    </w:p>
  </w:endnote>
  <w:endnote w:type="continuationSeparator" w:id="0">
    <w:p w:rsidR="0026471A" w:rsidRDefault="0026471A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2418766"/>
      <w:docPartObj>
        <w:docPartGallery w:val="Page Numbers (Bottom of Page)"/>
        <w:docPartUnique/>
      </w:docPartObj>
    </w:sdtPr>
    <w:sdtEndPr/>
    <w:sdtContent>
      <w:p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71A" w:rsidRDefault="0026471A" w:rsidP="00580517">
      <w:pPr>
        <w:spacing w:after="0" w:line="240" w:lineRule="auto"/>
      </w:pPr>
      <w:r>
        <w:separator/>
      </w:r>
    </w:p>
  </w:footnote>
  <w:footnote w:type="continuationSeparator" w:id="0">
    <w:p w:rsidR="0026471A" w:rsidRDefault="0026471A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117E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5BA92880FF5495BAF75FD12327232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488B6-038D-42AE-95D4-69FEB259B2AE}"/>
      </w:docPartPr>
      <w:docPartBody>
        <w:p w:rsidR="00F1153F" w:rsidRDefault="00B70E4A" w:rsidP="00B70E4A">
          <w:pPr>
            <w:pStyle w:val="35BA92880FF5495BAF75FD12327232C1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BD3906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A1644C-5674-46E8-BB1E-CC3BFEF2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6421</Characters>
  <Application>Microsoft Office Word</Application>
  <DocSecurity>4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Tove Sivertsen</cp:lastModifiedBy>
  <cp:revision>2</cp:revision>
  <cp:lastPrinted>2018-02-05T09:26:00Z</cp:lastPrinted>
  <dcterms:created xsi:type="dcterms:W3CDTF">2020-01-13T12:40:00Z</dcterms:created>
  <dcterms:modified xsi:type="dcterms:W3CDTF">2020-01-13T12:40:00Z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