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F919" w14:textId="77777777" w:rsidR="00EA4905" w:rsidRPr="000B67E8" w:rsidRDefault="00EA4905" w:rsidP="00C21C86"/>
    <w:p w14:paraId="6CDE387A" w14:textId="77777777" w:rsidR="00DF146D" w:rsidRDefault="00DF146D" w:rsidP="00C21C86"/>
    <w:p w14:paraId="24299F07" w14:textId="77777777" w:rsidR="00DF146D" w:rsidRDefault="00DF146D" w:rsidP="00C21C86"/>
    <w:p w14:paraId="6BC68903" w14:textId="6E617ACB" w:rsidR="00E0105E" w:rsidRPr="00F0373E" w:rsidRDefault="00D213F0" w:rsidP="00EB4D6A">
      <w:pPr>
        <w:pStyle w:val="Tittel"/>
      </w:pPr>
      <w:bookmarkStart w:id="0" w:name="_Hlk534969942"/>
      <w:r>
        <w:t>Invitasjon til opplæring k</w:t>
      </w:r>
      <w:r w:rsidR="00482428">
        <w:t xml:space="preserve">valifiseringsprogram </w:t>
      </w:r>
    </w:p>
    <w:p w14:paraId="7C4A4C01" w14:textId="77777777" w:rsidR="00482428" w:rsidRPr="00174286" w:rsidRDefault="00482428" w:rsidP="00482428">
      <w:pPr>
        <w:pStyle w:val="Undertittel"/>
        <w:rPr>
          <w:rFonts w:ascii="Open Sans SemiBold" w:hAnsi="Open Sans SemiBold" w:cs="Open Sans SemiBold"/>
          <w:szCs w:val="20"/>
        </w:rPr>
      </w:pPr>
      <w:r w:rsidRPr="00174286">
        <w:rPr>
          <w:rFonts w:ascii="Open Sans SemiBold" w:hAnsi="Open Sans SemiBold" w:cs="Open Sans SemiBold"/>
          <w:szCs w:val="20"/>
        </w:rPr>
        <w:t xml:space="preserve">Sted: Teams </w:t>
      </w:r>
    </w:p>
    <w:p w14:paraId="3A831E25" w14:textId="154A4C1E" w:rsidR="00E0105E" w:rsidRDefault="00B2517D" w:rsidP="005E4CE6">
      <w:pPr>
        <w:pStyle w:val="Undertittel"/>
      </w:pPr>
      <w:r w:rsidRPr="00174286">
        <w:rPr>
          <w:rFonts w:ascii="Open Sans SemiBold" w:hAnsi="Open Sans SemiBold" w:cs="Open Sans SemiBold"/>
          <w:szCs w:val="20"/>
        </w:rPr>
        <w:t>Tid</w:t>
      </w:r>
      <w:r w:rsidR="0007340E" w:rsidRPr="00174286">
        <w:rPr>
          <w:rFonts w:ascii="Open Sans SemiBold" w:hAnsi="Open Sans SemiBold" w:cs="Open Sans SemiBold"/>
          <w:szCs w:val="20"/>
        </w:rPr>
        <w:tab/>
        <w:t>:</w:t>
      </w:r>
      <w:r w:rsidR="0007340E">
        <w:t xml:space="preserve"> </w:t>
      </w:r>
      <w:r w:rsidR="00871007" w:rsidRPr="005B706C">
        <w:rPr>
          <w:rFonts w:ascii="Open Sans SemiBold" w:hAnsi="Open Sans SemiBold" w:cs="Open Sans SemiBold"/>
          <w:szCs w:val="20"/>
        </w:rPr>
        <w:t>19.mars kl 12-14 og 20.mars kl 9-13.</w:t>
      </w:r>
    </w:p>
    <w:p w14:paraId="486782A9" w14:textId="77777777" w:rsidR="00DF146D" w:rsidRDefault="00DF146D" w:rsidP="005E4CE6"/>
    <w:p w14:paraId="460C6A15" w14:textId="77777777" w:rsidR="00EB4D6A" w:rsidRDefault="00EB4D6A" w:rsidP="000B67E8"/>
    <w:p w14:paraId="654E758D" w14:textId="77777777" w:rsidR="00EB4D6A" w:rsidRPr="00DF146D" w:rsidRDefault="00EB4D6A" w:rsidP="005E4CE6"/>
    <w:bookmarkEnd w:id="0"/>
    <w:p w14:paraId="0E009ED5" w14:textId="5518F4CD" w:rsidR="00B4320D" w:rsidRDefault="00A71C93" w:rsidP="00A93E74">
      <w:r w:rsidRPr="00A93E74">
        <w:rPr>
          <w:rFonts w:ascii="Open Sans SemiBold" w:hAnsi="Open Sans SemiBold" w:cs="Open Sans SemiBold"/>
        </w:rPr>
        <w:t>Bakgrunn</w:t>
      </w:r>
      <w:r>
        <w:t xml:space="preserve">: </w:t>
      </w:r>
      <w:r w:rsidR="00D213F0">
        <w:t xml:space="preserve">Statsforvalteren </w:t>
      </w:r>
      <w:r>
        <w:t xml:space="preserve">i Trøndelag gjennomfører egenvurdering på kvalifiseringsprogram </w:t>
      </w:r>
      <w:r w:rsidR="00A93E74">
        <w:t>også i 2025. De kommunene som er valgt ut har fått informasjon</w:t>
      </w:r>
      <w:r w:rsidR="0027763F">
        <w:t xml:space="preserve"> (se også </w:t>
      </w:r>
      <w:hyperlink r:id="rId11" w:history="1">
        <w:r w:rsidR="0027763F" w:rsidRPr="0027763F">
          <w:rPr>
            <w:rStyle w:val="Hyperkobling"/>
          </w:rPr>
          <w:t>Statsforvalterne-tilsynskalender</w:t>
        </w:r>
      </w:hyperlink>
      <w:r w:rsidR="0027763F">
        <w:t>)</w:t>
      </w:r>
      <w:r w:rsidR="00A93E74">
        <w:t xml:space="preserve">. </w:t>
      </w:r>
      <w:r w:rsidR="00A93E74">
        <w:br/>
      </w:r>
      <w:r w:rsidR="00A93E74">
        <w:br/>
        <w:t xml:space="preserve">Som en del av egenvurderingen, inviterer Statsforvalteren til en felles gjennomgang av lovkravene som er lagt til grunn for egenvurderingen.  </w:t>
      </w:r>
    </w:p>
    <w:p w14:paraId="6DB0F43B" w14:textId="77777777" w:rsidR="00174286" w:rsidRDefault="00174286" w:rsidP="00174286"/>
    <w:p w14:paraId="3A2A1343" w14:textId="77777777" w:rsidR="0039502D" w:rsidRDefault="009E01F5" w:rsidP="00174286">
      <w:r w:rsidRPr="0039502D">
        <w:rPr>
          <w:rFonts w:ascii="Open Sans SemiBold" w:hAnsi="Open Sans SemiBold" w:cs="Open Sans SemiBold"/>
        </w:rPr>
        <w:t>Målgruppe</w:t>
      </w:r>
      <w:r>
        <w:t>: ansatte og ledere i NAV-kontor og kommuner, som arbeider med og eller har ansvar for kvalifiseringsprogram</w:t>
      </w:r>
      <w:r w:rsidR="0039502D">
        <w:t xml:space="preserve">. </w:t>
      </w:r>
    </w:p>
    <w:p w14:paraId="6ED78E86" w14:textId="77777777" w:rsidR="00243F80" w:rsidRDefault="00243F80" w:rsidP="00174286"/>
    <w:p w14:paraId="7803C2AD" w14:textId="5108D535" w:rsidR="00243F80" w:rsidRDefault="00243F80" w:rsidP="00174286">
      <w:r>
        <w:t xml:space="preserve">Statsforvalteren </w:t>
      </w:r>
      <w:r w:rsidR="00B5012B">
        <w:t xml:space="preserve">oppfordrer også kommuner som ikke deltar i egenvurderingen (eller har deltatt tidligere), til å være med på opplæringen. </w:t>
      </w:r>
    </w:p>
    <w:p w14:paraId="3CEB3C4F" w14:textId="77777777" w:rsidR="0039502D" w:rsidRDefault="0039502D" w:rsidP="00174286"/>
    <w:p w14:paraId="4D10B6B4" w14:textId="509E716C" w:rsidR="009E01F5" w:rsidRDefault="0039502D" w:rsidP="00174286">
      <w:r w:rsidRPr="004C0465">
        <w:rPr>
          <w:rFonts w:ascii="Open Sans SemiBold" w:hAnsi="Open Sans SemiBold" w:cs="Open Sans SemiBold"/>
        </w:rPr>
        <w:t>Tema</w:t>
      </w:r>
      <w:r>
        <w:t xml:space="preserve">: </w:t>
      </w:r>
      <w:r w:rsidR="00A71C93">
        <w:t xml:space="preserve">gjennomgang av lovkravene som er en del av </w:t>
      </w:r>
      <w:r w:rsidR="004C0465">
        <w:t>egenvurderingen</w:t>
      </w:r>
    </w:p>
    <w:p w14:paraId="10A48313" w14:textId="77777777" w:rsidR="0027763F" w:rsidRDefault="0027763F" w:rsidP="00174286"/>
    <w:p w14:paraId="044BB677" w14:textId="48C5F54C" w:rsidR="00C33D2D" w:rsidRPr="00243F80" w:rsidRDefault="007B3CC2" w:rsidP="00243F80">
      <w:pPr>
        <w:pStyle w:val="Listeavsnitt"/>
        <w:numPr>
          <w:ilvl w:val="0"/>
          <w:numId w:val="10"/>
        </w:numPr>
        <w:rPr>
          <w:rFonts w:cs="Open Sans"/>
        </w:rPr>
      </w:pPr>
      <w:r>
        <w:t xml:space="preserve">19.mars: om </w:t>
      </w:r>
      <w:r w:rsidR="00C33D2D" w:rsidRPr="00243F80">
        <w:rPr>
          <w:rFonts w:cs="Open Sans"/>
        </w:rPr>
        <w:t>alle som kan ha rett til kvalifiseringsprogrammet får nødvendig informasjon og hjelp til å søke.</w:t>
      </w:r>
    </w:p>
    <w:p w14:paraId="67A3B397" w14:textId="6D930F66" w:rsidR="00C33D2D" w:rsidRPr="00243F80" w:rsidRDefault="00243F80" w:rsidP="00243F80">
      <w:pPr>
        <w:pStyle w:val="Listeavsnitt"/>
        <w:numPr>
          <w:ilvl w:val="0"/>
          <w:numId w:val="10"/>
        </w:numPr>
        <w:rPr>
          <w:rFonts w:cs="Open Sans"/>
        </w:rPr>
      </w:pPr>
      <w:r w:rsidRPr="00243F80">
        <w:rPr>
          <w:rFonts w:cs="Open Sans"/>
        </w:rPr>
        <w:t>20</w:t>
      </w:r>
      <w:r>
        <w:rPr>
          <w:rFonts w:cs="Open Sans"/>
        </w:rPr>
        <w:t>.</w:t>
      </w:r>
      <w:r w:rsidRPr="00243F80">
        <w:rPr>
          <w:rFonts w:cs="Open Sans"/>
        </w:rPr>
        <w:t xml:space="preserve">mars: </w:t>
      </w:r>
      <w:r w:rsidR="00C33D2D" w:rsidRPr="00243F80">
        <w:rPr>
          <w:rFonts w:cs="Open Sans"/>
        </w:rPr>
        <w:t>om kvalifiseringsprogrammet er individuelt tilpasset og hensiktsmessig for hver enkelt deltager</w:t>
      </w:r>
    </w:p>
    <w:p w14:paraId="0B66DD7D" w14:textId="77777777" w:rsidR="00C33D2D" w:rsidRDefault="00C33D2D" w:rsidP="00174286"/>
    <w:p w14:paraId="79D41F32" w14:textId="77777777" w:rsidR="0027763F" w:rsidRDefault="0027763F" w:rsidP="00174286"/>
    <w:p w14:paraId="23ACB130" w14:textId="46E34F88" w:rsidR="0027763F" w:rsidRPr="0027763F" w:rsidRDefault="0027763F" w:rsidP="00174286">
      <w:pPr>
        <w:rPr>
          <w:rFonts w:ascii="Open Sans SemiBold" w:hAnsi="Open Sans SemiBold" w:cs="Open Sans SemiBold"/>
        </w:rPr>
      </w:pPr>
      <w:r w:rsidRPr="0027763F">
        <w:rPr>
          <w:rFonts w:ascii="Open Sans SemiBold" w:hAnsi="Open Sans SemiBold" w:cs="Open Sans SemiBold"/>
        </w:rPr>
        <w:t xml:space="preserve">Påmeldingsfrist: </w:t>
      </w:r>
      <w:r w:rsidR="007860EC">
        <w:rPr>
          <w:rFonts w:ascii="Open Sans SemiBold" w:hAnsi="Open Sans SemiBold" w:cs="Open Sans SemiBold"/>
        </w:rPr>
        <w:t>17</w:t>
      </w:r>
      <w:r w:rsidRPr="0027763F">
        <w:rPr>
          <w:rFonts w:ascii="Open Sans SemiBold" w:hAnsi="Open Sans SemiBold" w:cs="Open Sans SemiBold"/>
        </w:rPr>
        <w:t xml:space="preserve">.03.2025 </w:t>
      </w:r>
    </w:p>
    <w:p w14:paraId="14975190" w14:textId="77777777" w:rsidR="0027763F" w:rsidRDefault="0027763F" w:rsidP="0027763F"/>
    <w:p w14:paraId="0C20ADE6" w14:textId="57FBC9E2" w:rsidR="0027763F" w:rsidRDefault="0027763F" w:rsidP="0027763F">
      <w:r w:rsidRPr="0027763F">
        <w:rPr>
          <w:rFonts w:ascii="Open Sans SemiBold" w:hAnsi="Open Sans SemiBold" w:cs="Open Sans SemiBold"/>
        </w:rPr>
        <w:t>Påmelding</w:t>
      </w:r>
      <w:r>
        <w:t xml:space="preserve"> gjøres via denne lenken: </w:t>
      </w:r>
      <w:hyperlink r:id="rId12" w:history="1">
        <w:r w:rsidR="00647DFF" w:rsidRPr="003D32E6">
          <w:rPr>
            <w:rStyle w:val="Hyperkobling"/>
          </w:rPr>
          <w:t>https://forms.office.com/e/qE8e3hs3yB</w:t>
        </w:r>
      </w:hyperlink>
    </w:p>
    <w:p w14:paraId="0ECD3832" w14:textId="77777777" w:rsidR="00647DFF" w:rsidRDefault="00647DFF" w:rsidP="0027763F"/>
    <w:p w14:paraId="004CF597" w14:textId="196EFAD6" w:rsidR="00647DFF" w:rsidRDefault="00647DFF" w:rsidP="0027763F">
      <w:r>
        <w:t xml:space="preserve">Sett av tiden i egen kalender, så sender vi lenke til Teamsmøtet 18.mars. </w:t>
      </w:r>
    </w:p>
    <w:p w14:paraId="4E46E108" w14:textId="77777777" w:rsidR="00647DFF" w:rsidRPr="00174286" w:rsidRDefault="00647DFF" w:rsidP="0027763F"/>
    <w:p w14:paraId="6E357A07" w14:textId="77777777" w:rsidR="0027763F" w:rsidRDefault="0027763F" w:rsidP="00174286"/>
    <w:p w14:paraId="7ECC204C" w14:textId="78D52232" w:rsidR="0007340E" w:rsidRDefault="0027763F" w:rsidP="0027763F">
      <w:r>
        <w:t xml:space="preserve">Eventuelt spørsmål kan rettes </w:t>
      </w:r>
      <w:hyperlink r:id="rId13" w:history="1">
        <w:r w:rsidRPr="003D32E6">
          <w:rPr>
            <w:rStyle w:val="Hyperkobling"/>
          </w:rPr>
          <w:t>grethe.lindseth@statsforvalteren.no</w:t>
        </w:r>
      </w:hyperlink>
      <w:r>
        <w:t xml:space="preserve"> // 402 11 574  </w:t>
      </w:r>
    </w:p>
    <w:sectPr w:rsidR="0007340E" w:rsidSect="00A66D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2452E" w14:textId="77777777" w:rsidR="00735C1C" w:rsidRDefault="00735C1C" w:rsidP="0009368D">
      <w:r>
        <w:separator/>
      </w:r>
    </w:p>
  </w:endnote>
  <w:endnote w:type="continuationSeparator" w:id="0">
    <w:p w14:paraId="330909D2" w14:textId="77777777" w:rsidR="00735C1C" w:rsidRDefault="00735C1C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7A31" w14:textId="77777777" w:rsidR="00A92842" w:rsidRDefault="00A928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17BBC" w14:textId="77777777" w:rsidR="00EA4905" w:rsidRDefault="00EA4905">
    <w:pPr>
      <w:pStyle w:val="Bunntekst"/>
    </w:pPr>
  </w:p>
  <w:p w14:paraId="2474A434" w14:textId="77777777" w:rsidR="00EA4905" w:rsidRDefault="00EA490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F23E0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68F0498D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C1EF" w14:textId="77777777" w:rsidR="00735C1C" w:rsidRDefault="00735C1C" w:rsidP="0009368D">
      <w:r>
        <w:separator/>
      </w:r>
    </w:p>
  </w:footnote>
  <w:footnote w:type="continuationSeparator" w:id="0">
    <w:p w14:paraId="0132FC20" w14:textId="77777777" w:rsidR="00735C1C" w:rsidRDefault="00735C1C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5D21" w14:textId="77777777" w:rsidR="00A92842" w:rsidRDefault="00A928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B3B8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86E5921" wp14:editId="0C5E0B54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EE53BCF" wp14:editId="0B3420B6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D9929D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9D7958B" wp14:editId="0E90F4E1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3D81D8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6A0F071F" wp14:editId="5D91109E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2111" w14:textId="77777777" w:rsidR="0009368D" w:rsidRDefault="00A92842">
    <w:pPr>
      <w:pStyle w:val="Toppteks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1376DDE" wp14:editId="667EA9C6">
          <wp:simplePos x="0" y="0"/>
          <wp:positionH relativeFrom="margin">
            <wp:align>left</wp:align>
          </wp:positionH>
          <wp:positionV relativeFrom="paragraph">
            <wp:posOffset>-450273</wp:posOffset>
          </wp:positionV>
          <wp:extent cx="4002405" cy="1212215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399" cy="12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2443FFC0" wp14:editId="5FB73507">
          <wp:simplePos x="0" y="0"/>
          <wp:positionH relativeFrom="column">
            <wp:posOffset>-1215390</wp:posOffset>
          </wp:positionH>
          <wp:positionV relativeFrom="paragraph">
            <wp:posOffset>2707640</wp:posOffset>
          </wp:positionV>
          <wp:extent cx="3376930" cy="9333865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27A23F0" wp14:editId="72C17238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FF663D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47CBDA" wp14:editId="17642744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71A399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05269"/>
    <w:multiLevelType w:val="hybridMultilevel"/>
    <w:tmpl w:val="B978C170"/>
    <w:lvl w:ilvl="0" w:tplc="0414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4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50835"/>
    <w:multiLevelType w:val="hybridMultilevel"/>
    <w:tmpl w:val="253CBD6E"/>
    <w:lvl w:ilvl="0" w:tplc="0E8C7174">
      <w:start w:val="1"/>
      <w:numFmt w:val="decimal"/>
      <w:lvlText w:val="%1."/>
      <w:lvlJc w:val="left"/>
      <w:pPr>
        <w:ind w:left="720" w:hanging="360"/>
      </w:pPr>
    </w:lvl>
    <w:lvl w:ilvl="1" w:tplc="FE42D6BC" w:tentative="1">
      <w:start w:val="1"/>
      <w:numFmt w:val="lowerLetter"/>
      <w:lvlText w:val="%2."/>
      <w:lvlJc w:val="left"/>
      <w:pPr>
        <w:ind w:left="1440" w:hanging="360"/>
      </w:pPr>
    </w:lvl>
    <w:lvl w:ilvl="2" w:tplc="A3081D3A" w:tentative="1">
      <w:start w:val="1"/>
      <w:numFmt w:val="lowerRoman"/>
      <w:lvlText w:val="%3."/>
      <w:lvlJc w:val="right"/>
      <w:pPr>
        <w:ind w:left="2160" w:hanging="180"/>
      </w:pPr>
    </w:lvl>
    <w:lvl w:ilvl="3" w:tplc="B76880FC" w:tentative="1">
      <w:start w:val="1"/>
      <w:numFmt w:val="decimal"/>
      <w:lvlText w:val="%4."/>
      <w:lvlJc w:val="left"/>
      <w:pPr>
        <w:ind w:left="2880" w:hanging="360"/>
      </w:pPr>
    </w:lvl>
    <w:lvl w:ilvl="4" w:tplc="DDCC54EE" w:tentative="1">
      <w:start w:val="1"/>
      <w:numFmt w:val="lowerLetter"/>
      <w:lvlText w:val="%5."/>
      <w:lvlJc w:val="left"/>
      <w:pPr>
        <w:ind w:left="3600" w:hanging="360"/>
      </w:pPr>
    </w:lvl>
    <w:lvl w:ilvl="5" w:tplc="ABF0C580" w:tentative="1">
      <w:start w:val="1"/>
      <w:numFmt w:val="lowerRoman"/>
      <w:lvlText w:val="%6."/>
      <w:lvlJc w:val="right"/>
      <w:pPr>
        <w:ind w:left="4320" w:hanging="180"/>
      </w:pPr>
    </w:lvl>
    <w:lvl w:ilvl="6" w:tplc="511E3DC2" w:tentative="1">
      <w:start w:val="1"/>
      <w:numFmt w:val="decimal"/>
      <w:lvlText w:val="%7."/>
      <w:lvlJc w:val="left"/>
      <w:pPr>
        <w:ind w:left="5040" w:hanging="360"/>
      </w:pPr>
    </w:lvl>
    <w:lvl w:ilvl="7" w:tplc="9282F798" w:tentative="1">
      <w:start w:val="1"/>
      <w:numFmt w:val="lowerLetter"/>
      <w:lvlText w:val="%8."/>
      <w:lvlJc w:val="left"/>
      <w:pPr>
        <w:ind w:left="5760" w:hanging="360"/>
      </w:pPr>
    </w:lvl>
    <w:lvl w:ilvl="8" w:tplc="39BAF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7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9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1443213">
    <w:abstractNumId w:val="9"/>
  </w:num>
  <w:num w:numId="2" w16cid:durableId="261306148">
    <w:abstractNumId w:val="1"/>
  </w:num>
  <w:num w:numId="3" w16cid:durableId="1979023014">
    <w:abstractNumId w:val="0"/>
  </w:num>
  <w:num w:numId="4" w16cid:durableId="531186134">
    <w:abstractNumId w:val="4"/>
  </w:num>
  <w:num w:numId="5" w16cid:durableId="1036000706">
    <w:abstractNumId w:val="3"/>
  </w:num>
  <w:num w:numId="6" w16cid:durableId="1815830564">
    <w:abstractNumId w:val="8"/>
  </w:num>
  <w:num w:numId="7" w16cid:durableId="1129518473">
    <w:abstractNumId w:val="7"/>
  </w:num>
  <w:num w:numId="8" w16cid:durableId="1071585874">
    <w:abstractNumId w:val="6"/>
  </w:num>
  <w:num w:numId="9" w16cid:durableId="2133740267">
    <w:abstractNumId w:val="5"/>
  </w:num>
  <w:num w:numId="10" w16cid:durableId="477189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28"/>
    <w:rsid w:val="00002283"/>
    <w:rsid w:val="000036C2"/>
    <w:rsid w:val="00006747"/>
    <w:rsid w:val="00070354"/>
    <w:rsid w:val="0007340E"/>
    <w:rsid w:val="0009368D"/>
    <w:rsid w:val="000A0C79"/>
    <w:rsid w:val="000B1C4B"/>
    <w:rsid w:val="000B67E8"/>
    <w:rsid w:val="000D2B34"/>
    <w:rsid w:val="000D58BB"/>
    <w:rsid w:val="000D72A7"/>
    <w:rsid w:val="000E6EC3"/>
    <w:rsid w:val="00105021"/>
    <w:rsid w:val="00115329"/>
    <w:rsid w:val="00174286"/>
    <w:rsid w:val="0017541E"/>
    <w:rsid w:val="00182D9C"/>
    <w:rsid w:val="001F5214"/>
    <w:rsid w:val="00243F80"/>
    <w:rsid w:val="0027763F"/>
    <w:rsid w:val="00280F14"/>
    <w:rsid w:val="0028710C"/>
    <w:rsid w:val="00293489"/>
    <w:rsid w:val="002970A0"/>
    <w:rsid w:val="002A7828"/>
    <w:rsid w:val="002D1CC2"/>
    <w:rsid w:val="0033384B"/>
    <w:rsid w:val="00383F49"/>
    <w:rsid w:val="00394594"/>
    <w:rsid w:val="0039502D"/>
    <w:rsid w:val="003B314F"/>
    <w:rsid w:val="003C2E74"/>
    <w:rsid w:val="00426437"/>
    <w:rsid w:val="004673B4"/>
    <w:rsid w:val="00482428"/>
    <w:rsid w:val="004852D2"/>
    <w:rsid w:val="004A1635"/>
    <w:rsid w:val="004A75FA"/>
    <w:rsid w:val="004C0465"/>
    <w:rsid w:val="004E3ECB"/>
    <w:rsid w:val="004E5EA6"/>
    <w:rsid w:val="00500271"/>
    <w:rsid w:val="00530146"/>
    <w:rsid w:val="00571DA2"/>
    <w:rsid w:val="005C1121"/>
    <w:rsid w:val="005C439A"/>
    <w:rsid w:val="005E4CE6"/>
    <w:rsid w:val="00616643"/>
    <w:rsid w:val="00622C38"/>
    <w:rsid w:val="00627826"/>
    <w:rsid w:val="00647DFF"/>
    <w:rsid w:val="006720F9"/>
    <w:rsid w:val="006A22D7"/>
    <w:rsid w:val="006E25F1"/>
    <w:rsid w:val="006F1C4C"/>
    <w:rsid w:val="00705CB3"/>
    <w:rsid w:val="00724AA0"/>
    <w:rsid w:val="00735C1C"/>
    <w:rsid w:val="007474D1"/>
    <w:rsid w:val="007860EC"/>
    <w:rsid w:val="00790A6C"/>
    <w:rsid w:val="007A73A0"/>
    <w:rsid w:val="007B3CC2"/>
    <w:rsid w:val="007C41C0"/>
    <w:rsid w:val="007C61A1"/>
    <w:rsid w:val="007D2B21"/>
    <w:rsid w:val="0084318C"/>
    <w:rsid w:val="0084619A"/>
    <w:rsid w:val="0085733F"/>
    <w:rsid w:val="00861CC4"/>
    <w:rsid w:val="00871007"/>
    <w:rsid w:val="0087147E"/>
    <w:rsid w:val="008C2E6A"/>
    <w:rsid w:val="008E349F"/>
    <w:rsid w:val="00906A0B"/>
    <w:rsid w:val="009071FE"/>
    <w:rsid w:val="00950AFF"/>
    <w:rsid w:val="009573AC"/>
    <w:rsid w:val="00975D37"/>
    <w:rsid w:val="00986481"/>
    <w:rsid w:val="00986E6B"/>
    <w:rsid w:val="009A322F"/>
    <w:rsid w:val="009A5DBF"/>
    <w:rsid w:val="009E01F5"/>
    <w:rsid w:val="009E53C9"/>
    <w:rsid w:val="00A11BD2"/>
    <w:rsid w:val="00A60AD2"/>
    <w:rsid w:val="00A66D37"/>
    <w:rsid w:val="00A71C93"/>
    <w:rsid w:val="00A92842"/>
    <w:rsid w:val="00A93E74"/>
    <w:rsid w:val="00A94679"/>
    <w:rsid w:val="00AC5708"/>
    <w:rsid w:val="00B00958"/>
    <w:rsid w:val="00B04A11"/>
    <w:rsid w:val="00B069F2"/>
    <w:rsid w:val="00B13165"/>
    <w:rsid w:val="00B24778"/>
    <w:rsid w:val="00B2517D"/>
    <w:rsid w:val="00B4320D"/>
    <w:rsid w:val="00B5012B"/>
    <w:rsid w:val="00B52C5C"/>
    <w:rsid w:val="00BD136D"/>
    <w:rsid w:val="00BD79C1"/>
    <w:rsid w:val="00BF7999"/>
    <w:rsid w:val="00C00665"/>
    <w:rsid w:val="00C21C86"/>
    <w:rsid w:val="00C33D2D"/>
    <w:rsid w:val="00C367D1"/>
    <w:rsid w:val="00C5561C"/>
    <w:rsid w:val="00C629A5"/>
    <w:rsid w:val="00C71013"/>
    <w:rsid w:val="00C86949"/>
    <w:rsid w:val="00CA5570"/>
    <w:rsid w:val="00CA694C"/>
    <w:rsid w:val="00CC0DA5"/>
    <w:rsid w:val="00CE14EE"/>
    <w:rsid w:val="00D02500"/>
    <w:rsid w:val="00D136E7"/>
    <w:rsid w:val="00D213F0"/>
    <w:rsid w:val="00D51D1C"/>
    <w:rsid w:val="00D63884"/>
    <w:rsid w:val="00D70BAF"/>
    <w:rsid w:val="00DA0920"/>
    <w:rsid w:val="00DA588F"/>
    <w:rsid w:val="00DF146D"/>
    <w:rsid w:val="00DF7A02"/>
    <w:rsid w:val="00E0105E"/>
    <w:rsid w:val="00E3272A"/>
    <w:rsid w:val="00E51255"/>
    <w:rsid w:val="00E678F2"/>
    <w:rsid w:val="00EA4905"/>
    <w:rsid w:val="00EB2647"/>
    <w:rsid w:val="00EB4D6A"/>
    <w:rsid w:val="00EE4172"/>
    <w:rsid w:val="00F00C18"/>
    <w:rsid w:val="00F04480"/>
    <w:rsid w:val="00F07A7B"/>
    <w:rsid w:val="00F1198A"/>
    <w:rsid w:val="00F73DD0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E0DDEE"/>
  <w15:chartTrackingRefBased/>
  <w15:docId w15:val="{2002E605-5C69-40C1-BF1B-1535D357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277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ethe.lindseth@statsforvalteren.n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qE8e3hs3yB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lsynskalender.statsforvalteren.no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staf2.sf.statsforvalteren.no\sf\Maler\SFTL\Program%20bl&#229;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D5E33BABEB540AF5341DC480FE709" ma:contentTypeVersion="18" ma:contentTypeDescription="Opprett et nytt dokument." ma:contentTypeScope="" ma:versionID="3c07078c16e20681f2a35c26bb7ba253">
  <xsd:schema xmlns:xsd="http://www.w3.org/2001/XMLSchema" xmlns:xs="http://www.w3.org/2001/XMLSchema" xmlns:p="http://schemas.microsoft.com/office/2006/metadata/properties" xmlns:ns2="b9181488-4c28-45fe-8062-9a8e04ea7823" xmlns:ns3="02c2984e-f551-49bd-8779-2547d5920492" targetNamespace="http://schemas.microsoft.com/office/2006/metadata/properties" ma:root="true" ma:fieldsID="fa111f9c07e655380dd76698b58cf46a" ns2:_="" ns3:_="">
    <xsd:import namespace="b9181488-4c28-45fe-8062-9a8e04ea7823"/>
    <xsd:import namespace="02c2984e-f551-49bd-8779-2547d5920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81488-4c28-45fe-8062-9a8e04ea7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984e-f551-49bd-8779-2547d5920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a0568f-1452-4f0a-ab6a-5caf565bc05d}" ma:internalName="TaxCatchAll" ma:showField="CatchAllData" ma:web="02c2984e-f551-49bd-8779-2547d5920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2984e-f551-49bd-8779-2547d5920492" xsi:nil="true"/>
    <lcf76f155ced4ddcb4097134ff3c332f xmlns="b9181488-4c28-45fe-8062-9a8e04ea78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4153E9-2F52-43A2-BFB7-BCC29606ED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E7868-625F-4DAB-8EC2-C0485F9CC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81488-4c28-45fe-8062-9a8e04ea7823"/>
    <ds:schemaRef ds:uri="02c2984e-f551-49bd-8779-2547d5920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5E29B-3B67-43E5-A20F-B342DB08D1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C7E1C-7EBC-44AD-BB06-AB0724ADCE4C}">
  <ds:schemaRefs>
    <ds:schemaRef ds:uri="http://purl.org/dc/elements/1.1/"/>
    <ds:schemaRef ds:uri="02c2984e-f551-49bd-8779-2547d5920492"/>
    <ds:schemaRef ds:uri="http://purl.org/dc/dcmitype/"/>
    <ds:schemaRef ds:uri="http://schemas.microsoft.com/office/infopath/2007/PartnerControls"/>
    <ds:schemaRef ds:uri="b9181488-4c28-45fe-8062-9a8e04ea7823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Program blå</Template>
  <TotalTime>30</TotalTime>
  <Pages>1</Pages>
  <Words>163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Lindseth, Grethe</dc:creator>
  <cp:keywords/>
  <cp:lastModifiedBy>Lindseth, Grethe</cp:lastModifiedBy>
  <cp:revision>18</cp:revision>
  <cp:lastPrinted>2019-02-26T08:37:00Z</cp:lastPrinted>
  <dcterms:created xsi:type="dcterms:W3CDTF">2025-03-04T13:52:00Z</dcterms:created>
  <dcterms:modified xsi:type="dcterms:W3CDTF">2025-03-05T09:08:00Z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0x010100F4ED5E33BABEB540AF5341DC480FE709</vt:lpwstr>
  </property>
  <property fmtid="{D5CDD505-2E9C-101B-9397-08002B2CF9AE}" pid="3" name="MediaServiceImageTags">
    <vt:lpwstr/>
  </property>
</Properties>
</file>