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2680" w14:textId="2C9DA8E0" w:rsidR="000B3529" w:rsidRPr="00F02CE9" w:rsidRDefault="000B3529" w:rsidP="004F0FF2">
      <w:pPr>
        <w:spacing w:before="240" w:after="240"/>
        <w:rPr>
          <w:rFonts w:asciiTheme="majorHAnsi" w:hAnsiTheme="majorHAnsi" w:cstheme="majorHAnsi"/>
          <w:sz w:val="24"/>
          <w:szCs w:val="24"/>
        </w:rPr>
      </w:pPr>
    </w:p>
    <w:p w14:paraId="7B4291AA" w14:textId="3BF843C8" w:rsidR="0039567E" w:rsidRDefault="00BF64A9" w:rsidP="0075423C">
      <w:pPr>
        <w:spacing w:after="0"/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454B8D1C" wp14:editId="7E714A41">
            <wp:extent cx="2647950" cy="752475"/>
            <wp:effectExtent l="0" t="0" r="0" b="9525"/>
            <wp:docPr id="10" name="Bilde 10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 descr="Et bilde som inneholder tekst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     </w:t>
      </w:r>
      <w:r w:rsidR="009E010D">
        <w:rPr>
          <w:rFonts w:asciiTheme="majorHAnsi" w:hAnsiTheme="majorHAnsi" w:cstheme="majorHAnsi"/>
        </w:rPr>
        <w:t xml:space="preserve">       </w:t>
      </w:r>
      <w:r>
        <w:rPr>
          <w:rFonts w:asciiTheme="majorHAnsi" w:hAnsiTheme="majorHAnsi" w:cstheme="majorHAnsi"/>
        </w:rPr>
        <w:t xml:space="preserve">   </w:t>
      </w:r>
      <w:r>
        <w:rPr>
          <w:rFonts w:ascii="Open Sans" w:hAnsi="Open Sans" w:cs="Open Sans"/>
          <w:noProof/>
          <w:sz w:val="20"/>
          <w:szCs w:val="20"/>
          <w:lang w:eastAsia="nb-NO"/>
        </w:rPr>
        <w:drawing>
          <wp:inline distT="0" distB="0" distL="0" distR="0" wp14:anchorId="3D8CC7EF" wp14:editId="4FABE5E1">
            <wp:extent cx="2705100" cy="533400"/>
            <wp:effectExtent l="0" t="0" r="0" b="0"/>
            <wp:docPr id="11" name="Bilde 11" descr="Statsforvalteren i Troms og Finn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tatsforvalteren i Troms og Finnmark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970" cy="56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    </w:t>
      </w:r>
    </w:p>
    <w:p w14:paraId="44C5CE14" w14:textId="114460AE" w:rsidR="008A7F7A" w:rsidRDefault="008A7F7A" w:rsidP="0075423C">
      <w:pPr>
        <w:spacing w:after="0"/>
        <w:rPr>
          <w:rFonts w:asciiTheme="majorHAnsi" w:hAnsiTheme="majorHAnsi" w:cstheme="majorHAnsi"/>
        </w:rPr>
      </w:pPr>
    </w:p>
    <w:p w14:paraId="52F984C8" w14:textId="77777777" w:rsidR="00BF64A9" w:rsidRDefault="00BF64A9" w:rsidP="008729F0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18FA3EBB" w14:textId="09AC65F2" w:rsidR="003C24A4" w:rsidRPr="001E376A" w:rsidRDefault="007B628C" w:rsidP="008729F0">
      <w:pPr>
        <w:spacing w:after="0"/>
        <w:jc w:val="center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  <w:r w:rsidRPr="001E376A">
        <w:rPr>
          <w:rFonts w:asciiTheme="majorHAnsi" w:hAnsiTheme="majorHAnsi" w:cstheme="majorHAnsi"/>
          <w:b/>
          <w:bCs/>
          <w:color w:val="0070C0"/>
          <w:sz w:val="32"/>
          <w:szCs w:val="32"/>
        </w:rPr>
        <w:t>Regionalt innspillsmøte</w:t>
      </w:r>
      <w:r w:rsidR="008729F0" w:rsidRPr="001E376A">
        <w:rPr>
          <w:rFonts w:asciiTheme="majorHAnsi" w:hAnsiTheme="majorHAnsi" w:cstheme="majorHAnsi"/>
          <w:b/>
          <w:bCs/>
          <w:color w:val="0070C0"/>
          <w:sz w:val="32"/>
          <w:szCs w:val="32"/>
        </w:rPr>
        <w:t xml:space="preserve"> om opptrappingsplan psykisk helse</w:t>
      </w:r>
      <w:r w:rsidR="00E54651">
        <w:rPr>
          <w:rFonts w:asciiTheme="majorHAnsi" w:hAnsiTheme="majorHAnsi" w:cstheme="majorHAnsi"/>
          <w:b/>
          <w:bCs/>
          <w:color w:val="0070C0"/>
          <w:sz w:val="32"/>
          <w:szCs w:val="32"/>
        </w:rPr>
        <w:t xml:space="preserve"> med HOD</w:t>
      </w:r>
    </w:p>
    <w:p w14:paraId="7086E7E1" w14:textId="743B01C1" w:rsidR="00BF0177" w:rsidRDefault="00BF0177" w:rsidP="0075423C">
      <w:pPr>
        <w:spacing w:after="0"/>
        <w:rPr>
          <w:rFonts w:asciiTheme="majorHAnsi" w:hAnsiTheme="majorHAnsi" w:cstheme="majorHAnsi"/>
        </w:rPr>
      </w:pPr>
    </w:p>
    <w:p w14:paraId="3E570BD7" w14:textId="77777777" w:rsidR="006467D2" w:rsidRDefault="00631FF5" w:rsidP="006467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Politisk ledelse i Helse- og omsorgsdeparteme</w:t>
      </w:r>
      <w:r w:rsidR="002C529C">
        <w:rPr>
          <w:rFonts w:asciiTheme="majorHAnsi" w:hAnsiTheme="majorHAnsi" w:cstheme="majorHAnsi"/>
        </w:rPr>
        <w:t>ntet gjennomfører regionale innspillsmøter om opptrappingsplan</w:t>
      </w:r>
      <w:r w:rsidR="00D74349">
        <w:rPr>
          <w:rFonts w:asciiTheme="majorHAnsi" w:hAnsiTheme="majorHAnsi" w:cstheme="majorHAnsi"/>
        </w:rPr>
        <w:t xml:space="preserve"> psykisk helse i utvalgte regioner. Statsforvalteren i Troms og Finnmark har ansvar for </w:t>
      </w:r>
      <w:r w:rsidR="00DF5B9E">
        <w:rPr>
          <w:rFonts w:asciiTheme="majorHAnsi" w:hAnsiTheme="majorHAnsi" w:cstheme="majorHAnsi"/>
        </w:rPr>
        <w:t xml:space="preserve">å </w:t>
      </w:r>
      <w:r w:rsidR="00426789">
        <w:rPr>
          <w:rFonts w:asciiTheme="majorHAnsi" w:hAnsiTheme="majorHAnsi" w:cstheme="majorHAnsi"/>
        </w:rPr>
        <w:t>arrangere</w:t>
      </w:r>
      <w:r w:rsidR="00DF5B9E">
        <w:rPr>
          <w:rFonts w:asciiTheme="majorHAnsi" w:hAnsiTheme="majorHAnsi" w:cstheme="majorHAnsi"/>
        </w:rPr>
        <w:t xml:space="preserve"> møtet</w:t>
      </w:r>
      <w:r w:rsidR="006467D2">
        <w:rPr>
          <w:rFonts w:asciiTheme="majorHAnsi" w:hAnsiTheme="majorHAnsi" w:cstheme="majorHAnsi"/>
        </w:rPr>
        <w:t xml:space="preserve"> i vår region</w:t>
      </w:r>
      <w:r w:rsidR="00DF5B9E">
        <w:rPr>
          <w:rFonts w:asciiTheme="majorHAnsi" w:hAnsiTheme="majorHAnsi" w:cstheme="majorHAnsi"/>
        </w:rPr>
        <w:t xml:space="preserve">, og har valgt å </w:t>
      </w:r>
      <w:r w:rsidR="00426789">
        <w:rPr>
          <w:rFonts w:asciiTheme="majorHAnsi" w:hAnsiTheme="majorHAnsi" w:cstheme="majorHAnsi"/>
        </w:rPr>
        <w:t xml:space="preserve">gjennomføre </w:t>
      </w:r>
      <w:r w:rsidR="006467D2">
        <w:rPr>
          <w:rFonts w:asciiTheme="majorHAnsi" w:hAnsiTheme="majorHAnsi" w:cstheme="majorHAnsi"/>
        </w:rPr>
        <w:t>møtet</w:t>
      </w:r>
      <w:r w:rsidR="00426789">
        <w:rPr>
          <w:rFonts w:asciiTheme="majorHAnsi" w:hAnsiTheme="majorHAnsi" w:cstheme="majorHAnsi"/>
        </w:rPr>
        <w:t xml:space="preserve"> som en forlengelse av </w:t>
      </w:r>
      <w:r w:rsidR="006922A7">
        <w:rPr>
          <w:rFonts w:asciiTheme="majorHAnsi" w:hAnsiTheme="majorHAnsi" w:cstheme="majorHAnsi"/>
        </w:rPr>
        <w:t>Rus- og psykisk helseforum Troms og Finnmark.</w:t>
      </w:r>
      <w:r w:rsidR="006467D2" w:rsidRPr="006467D2">
        <w:rPr>
          <w:rFonts w:asciiTheme="majorHAnsi" w:hAnsiTheme="majorHAnsi" w:cstheme="majorHAnsi"/>
        </w:rPr>
        <w:t xml:space="preserve"> </w:t>
      </w:r>
    </w:p>
    <w:p w14:paraId="13E6589A" w14:textId="77777777" w:rsidR="006467D2" w:rsidRDefault="006467D2" w:rsidP="006467D2">
      <w:pPr>
        <w:spacing w:after="0"/>
        <w:rPr>
          <w:rFonts w:asciiTheme="majorHAnsi" w:hAnsiTheme="majorHAnsi" w:cstheme="majorHAnsi"/>
        </w:rPr>
      </w:pPr>
    </w:p>
    <w:p w14:paraId="6AEBEF19" w14:textId="536FBF9A" w:rsidR="00915ACF" w:rsidRDefault="006467D2" w:rsidP="0075423C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 håper at vi på denne måten kan bidra til god representasjon av våre kommuner i Troms og Finnmark, der </w:t>
      </w:r>
      <w:r w:rsidR="00A45CEC">
        <w:rPr>
          <w:rFonts w:asciiTheme="majorHAnsi" w:hAnsiTheme="majorHAnsi" w:cstheme="majorHAnsi"/>
        </w:rPr>
        <w:t>det blir gitt mulighet for å påvirke prioriteringer og innretningen til opptrappingsplanen.</w:t>
      </w:r>
    </w:p>
    <w:p w14:paraId="7031FABF" w14:textId="486D6D8B" w:rsidR="005D2B42" w:rsidRDefault="005D2B42" w:rsidP="0075423C">
      <w:pPr>
        <w:spacing w:after="0"/>
        <w:rPr>
          <w:rFonts w:asciiTheme="majorHAnsi" w:hAnsiTheme="majorHAnsi" w:cstheme="majorHAnsi"/>
        </w:rPr>
      </w:pPr>
    </w:p>
    <w:p w14:paraId="0E20AE55" w14:textId="5C969F0D" w:rsidR="005D2B42" w:rsidRDefault="001E376A" w:rsidP="004F0FF2">
      <w:pPr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Tidspunkt</w:t>
      </w:r>
      <w:r w:rsidR="005D2B42" w:rsidRPr="009B728E">
        <w:rPr>
          <w:rFonts w:ascii="Calibri Light" w:eastAsia="Calibri Light" w:hAnsi="Calibri Light" w:cs="Calibri Light"/>
          <w:b/>
          <w:bCs/>
          <w:sz w:val="24"/>
          <w:szCs w:val="24"/>
        </w:rPr>
        <w:t>:</w:t>
      </w:r>
      <w:r w:rsidR="005D2B42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008B7EDC">
        <w:rPr>
          <w:rFonts w:ascii="Calibri Light" w:eastAsia="Calibri Light" w:hAnsi="Calibri Light" w:cs="Calibri Light"/>
          <w:sz w:val="24"/>
          <w:szCs w:val="24"/>
        </w:rPr>
        <w:t>4</w:t>
      </w:r>
      <w:r w:rsidR="005D2B42">
        <w:rPr>
          <w:rFonts w:ascii="Calibri Light" w:eastAsia="Calibri Light" w:hAnsi="Calibri Light" w:cs="Calibri Light"/>
          <w:sz w:val="24"/>
          <w:szCs w:val="24"/>
        </w:rPr>
        <w:t>. november 2022</w:t>
      </w:r>
      <w:r w:rsidR="006248FC">
        <w:rPr>
          <w:rFonts w:ascii="Calibri Light" w:eastAsia="Calibri Light" w:hAnsi="Calibri Light" w:cs="Calibri Light"/>
          <w:sz w:val="24"/>
          <w:szCs w:val="24"/>
        </w:rPr>
        <w:t>, kl. 09.00 – 12.000</w:t>
      </w:r>
    </w:p>
    <w:p w14:paraId="16CC9C18" w14:textId="77777777" w:rsidR="005D2B42" w:rsidRDefault="005D2B42" w:rsidP="004F0FF2">
      <w:pPr>
        <w:spacing w:before="120" w:after="120"/>
        <w:rPr>
          <w:rFonts w:ascii="Calibri Light" w:eastAsia="Calibri Light" w:hAnsi="Calibri Light" w:cs="Calibri Light"/>
          <w:sz w:val="24"/>
          <w:szCs w:val="24"/>
        </w:rPr>
      </w:pPr>
      <w:r w:rsidRPr="003F36E5">
        <w:rPr>
          <w:rFonts w:ascii="Calibri Light" w:eastAsia="Calibri Light" w:hAnsi="Calibri Light" w:cs="Calibri Light"/>
          <w:b/>
          <w:bCs/>
          <w:sz w:val="24"/>
          <w:szCs w:val="24"/>
        </w:rPr>
        <w:t>Sted</w:t>
      </w:r>
      <w:r>
        <w:rPr>
          <w:rFonts w:ascii="Calibri Light" w:eastAsia="Calibri Light" w:hAnsi="Calibri Light" w:cs="Calibri Light"/>
          <w:sz w:val="24"/>
          <w:szCs w:val="24"/>
        </w:rPr>
        <w:t>: Tromsø, Scandic Ishavshotel</w:t>
      </w:r>
    </w:p>
    <w:p w14:paraId="014284C5" w14:textId="77777777" w:rsidR="004F0FF2" w:rsidRDefault="004F0FF2" w:rsidP="004F0FF2">
      <w:pPr>
        <w:spacing w:after="0"/>
        <w:rPr>
          <w:rFonts w:cs="Arial"/>
          <w:b/>
          <w:iCs/>
        </w:rPr>
      </w:pPr>
      <w:r>
        <w:rPr>
          <w:rFonts w:cs="Arial"/>
          <w:b/>
          <w:iCs/>
        </w:rPr>
        <w:t xml:space="preserve">Formål og innhold regionale møter </w:t>
      </w:r>
    </w:p>
    <w:p w14:paraId="6FEC2672" w14:textId="0B14BCAC" w:rsidR="004F0FF2" w:rsidRDefault="004F0FF2" w:rsidP="004F0FF2">
      <w:pPr>
        <w:rPr>
          <w:rFonts w:cs="Arial"/>
        </w:rPr>
      </w:pPr>
      <w:r>
        <w:rPr>
          <w:rFonts w:cs="Arial"/>
        </w:rPr>
        <w:t xml:space="preserve">Formålet med de regionale møtene er å få innspill fra relevante aktører på utfordringer på feltet, og til mål, tiltak, virkemidler og gode eksempler innen de foreløpige hovedområdene i planen. Bidra til god forankring, engasjement og forståelse for arbeidet, og sikre at relevante aktører har blitt hørt i prosessen. </w:t>
      </w:r>
    </w:p>
    <w:p w14:paraId="428CF473" w14:textId="3CA5D21C" w:rsidR="005D2B42" w:rsidRDefault="005D2B42" w:rsidP="00157ABC">
      <w:pPr>
        <w:spacing w:after="120"/>
        <w:rPr>
          <w:rFonts w:ascii="Calibri Light" w:eastAsia="Calibri Light" w:hAnsi="Calibri Light" w:cs="Calibri Light"/>
          <w:sz w:val="24"/>
          <w:szCs w:val="24"/>
        </w:rPr>
      </w:pPr>
      <w:r w:rsidRPr="003F36E5">
        <w:rPr>
          <w:rFonts w:ascii="Calibri Light" w:eastAsia="Calibri Light" w:hAnsi="Calibri Light" w:cs="Calibri Light"/>
          <w:b/>
          <w:bCs/>
          <w:sz w:val="24"/>
          <w:szCs w:val="24"/>
        </w:rPr>
        <w:t>Målgruppe</w:t>
      </w:r>
      <w:r>
        <w:rPr>
          <w:rFonts w:ascii="Calibri Light" w:eastAsia="Calibri Light" w:hAnsi="Calibri Light" w:cs="Calibri Light"/>
          <w:sz w:val="24"/>
          <w:szCs w:val="24"/>
        </w:rPr>
        <w:t xml:space="preserve">: Rus- og psykisk helsetjenester, </w:t>
      </w:r>
      <w:r w:rsidR="00DC6ED8">
        <w:rPr>
          <w:rFonts w:ascii="Calibri Light" w:eastAsia="Calibri Light" w:hAnsi="Calibri Light" w:cs="Calibri Light"/>
          <w:sz w:val="24"/>
          <w:szCs w:val="24"/>
        </w:rPr>
        <w:t xml:space="preserve">Bruker- og pårørendeorganisasjoner, </w:t>
      </w:r>
      <w:r w:rsidR="00E246F7">
        <w:rPr>
          <w:rFonts w:ascii="Calibri Light" w:eastAsia="Calibri Light" w:hAnsi="Calibri Light" w:cs="Calibri Light"/>
          <w:sz w:val="24"/>
          <w:szCs w:val="24"/>
        </w:rPr>
        <w:t xml:space="preserve">ungdomsrepresentanter, </w:t>
      </w:r>
      <w:r>
        <w:rPr>
          <w:rFonts w:ascii="Calibri Light" w:eastAsia="Calibri Light" w:hAnsi="Calibri Light" w:cs="Calibri Light"/>
          <w:sz w:val="24"/>
          <w:szCs w:val="24"/>
        </w:rPr>
        <w:t>NAV, TSB, PHV og andre</w:t>
      </w:r>
      <w:r w:rsidR="0020745B">
        <w:rPr>
          <w:rFonts w:ascii="Calibri Light" w:eastAsia="Calibri Light" w:hAnsi="Calibri Light" w:cs="Calibri Light"/>
          <w:sz w:val="24"/>
          <w:szCs w:val="24"/>
        </w:rPr>
        <w:t xml:space="preserve"> relevante tjenester</w:t>
      </w:r>
      <w:r>
        <w:rPr>
          <w:rFonts w:ascii="Calibri Light" w:eastAsia="Calibri Light" w:hAnsi="Calibri Light" w:cs="Calibri Light"/>
          <w:sz w:val="24"/>
          <w:szCs w:val="24"/>
        </w:rPr>
        <w:t>.</w:t>
      </w:r>
    </w:p>
    <w:p w14:paraId="0617DC53" w14:textId="20132403" w:rsidR="00FF1F4B" w:rsidRDefault="00CB2182" w:rsidP="00E54651">
      <w:pPr>
        <w:spacing w:after="120"/>
        <w:rPr>
          <w:rFonts w:cs="Arial"/>
        </w:rPr>
      </w:pPr>
      <w:r w:rsidRPr="00E54651">
        <w:rPr>
          <w:rFonts w:cs="Arial"/>
          <w:b/>
          <w:bCs/>
        </w:rPr>
        <w:t>H</w:t>
      </w:r>
      <w:r w:rsidR="00FF1F4B" w:rsidRPr="00E54651">
        <w:rPr>
          <w:rFonts w:cs="Arial"/>
          <w:b/>
          <w:bCs/>
        </w:rPr>
        <w:t xml:space="preserve">ovedområder </w:t>
      </w:r>
      <w:r w:rsidRPr="00E54651">
        <w:rPr>
          <w:rFonts w:cs="Arial"/>
          <w:b/>
          <w:bCs/>
        </w:rPr>
        <w:t>HOD</w:t>
      </w:r>
      <w:r w:rsidR="00FF1F4B" w:rsidRPr="00E54651">
        <w:rPr>
          <w:rFonts w:cs="Arial"/>
          <w:b/>
          <w:bCs/>
        </w:rPr>
        <w:t xml:space="preserve"> ønsker innspill på</w:t>
      </w:r>
      <w:r w:rsidR="00E54651">
        <w:rPr>
          <w:rFonts w:cs="Arial"/>
          <w:b/>
          <w:bCs/>
        </w:rPr>
        <w:t>:</w:t>
      </w:r>
      <w:r w:rsidR="00FF1F4B">
        <w:rPr>
          <w:rFonts w:cs="Arial"/>
        </w:rPr>
        <w:t xml:space="preserve"> </w:t>
      </w:r>
    </w:p>
    <w:p w14:paraId="5C6C079C" w14:textId="77777777" w:rsidR="00FF1F4B" w:rsidRPr="00597CC4" w:rsidRDefault="00FF1F4B" w:rsidP="00597CC4">
      <w:pPr>
        <w:pStyle w:val="Listeavsnitt"/>
        <w:numPr>
          <w:ilvl w:val="0"/>
          <w:numId w:val="6"/>
        </w:numPr>
        <w:ind w:left="360"/>
        <w:rPr>
          <w:rFonts w:cstheme="minorHAnsi"/>
          <w:b/>
          <w:bCs/>
          <w:i/>
          <w:iCs/>
        </w:rPr>
      </w:pPr>
      <w:r w:rsidRPr="00597CC4">
        <w:rPr>
          <w:rFonts w:cstheme="minorHAnsi"/>
          <w:b/>
        </w:rPr>
        <w:t>Arbeidet med å styrke den psykiske folkehelsen og forebygge psykiske plager og lidelser</w:t>
      </w:r>
    </w:p>
    <w:p w14:paraId="1D4CCC0D" w14:textId="4EF730F2" w:rsidR="00FF1F4B" w:rsidRDefault="00FF1F4B" w:rsidP="00E54651">
      <w:pPr>
        <w:pStyle w:val="Listeavsnitt"/>
        <w:spacing w:after="120" w:line="257" w:lineRule="auto"/>
        <w:ind w:left="357"/>
        <w:contextualSpacing w:val="0"/>
        <w:rPr>
          <w:rFonts w:cstheme="minorHAnsi"/>
          <w:b/>
          <w:bCs/>
          <w:i/>
          <w:iCs/>
        </w:rPr>
      </w:pPr>
      <w:r>
        <w:rPr>
          <w:rFonts w:cstheme="minorHAnsi"/>
        </w:rPr>
        <w:t>Sentrale utfordringer</w:t>
      </w:r>
      <w:r w:rsidR="00E54651">
        <w:rPr>
          <w:rFonts w:cstheme="minorHAnsi"/>
        </w:rPr>
        <w:t>, v</w:t>
      </w:r>
      <w:r>
        <w:rPr>
          <w:rFonts w:cstheme="minorHAnsi"/>
        </w:rPr>
        <w:t>iktige elementer for å styrke den psykiske folkehelsen, og for å forebygge psykiske lidelser og plager</w:t>
      </w:r>
      <w:r w:rsidR="00E54651">
        <w:rPr>
          <w:rFonts w:cstheme="minorHAnsi"/>
        </w:rPr>
        <w:t xml:space="preserve">. </w:t>
      </w:r>
      <w:r>
        <w:t>Gode eksempler og beskrivelse av hva som er suksessfaktorene i disse eksemplene</w:t>
      </w:r>
      <w:r w:rsidR="00E54651">
        <w:t>.</w:t>
      </w:r>
    </w:p>
    <w:p w14:paraId="0690B212" w14:textId="77777777" w:rsidR="00FF1F4B" w:rsidRPr="00597CC4" w:rsidRDefault="00FF1F4B" w:rsidP="00E54651">
      <w:pPr>
        <w:pStyle w:val="Listeavsnitt"/>
        <w:numPr>
          <w:ilvl w:val="0"/>
          <w:numId w:val="6"/>
        </w:numPr>
        <w:spacing w:before="120" w:after="0" w:line="257" w:lineRule="auto"/>
        <w:ind w:left="357" w:hanging="357"/>
        <w:contextualSpacing w:val="0"/>
        <w:rPr>
          <w:rFonts w:cstheme="minorHAnsi"/>
          <w:b/>
          <w:i/>
        </w:rPr>
      </w:pPr>
      <w:r w:rsidRPr="00597CC4">
        <w:rPr>
          <w:rFonts w:cstheme="minorHAnsi"/>
          <w:b/>
        </w:rPr>
        <w:t xml:space="preserve">Tilgjengelighet og nærhet til psykisk helsehjelp av god kvalitet. </w:t>
      </w:r>
    </w:p>
    <w:p w14:paraId="7A556462" w14:textId="2F273CDC" w:rsidR="00FF1F4B" w:rsidRPr="00E54651" w:rsidRDefault="00FF1F4B" w:rsidP="00E54651">
      <w:pPr>
        <w:pStyle w:val="Listeavsnitt"/>
        <w:spacing w:after="120" w:line="257" w:lineRule="auto"/>
        <w:ind w:left="357"/>
        <w:contextualSpacing w:val="0"/>
        <w:rPr>
          <w:rFonts w:cstheme="minorHAnsi"/>
          <w:b/>
          <w:bCs/>
          <w:i/>
          <w:iCs/>
        </w:rPr>
      </w:pPr>
      <w:r>
        <w:rPr>
          <w:rFonts w:cstheme="minorHAnsi"/>
        </w:rPr>
        <w:t xml:space="preserve">Sentrale utfordringer </w:t>
      </w:r>
      <w:proofErr w:type="spellStart"/>
      <w:r>
        <w:rPr>
          <w:rFonts w:cstheme="minorHAnsi"/>
        </w:rPr>
        <w:t>mtp</w:t>
      </w:r>
      <w:proofErr w:type="spellEnd"/>
      <w:r>
        <w:rPr>
          <w:rFonts w:cstheme="minorHAnsi"/>
        </w:rPr>
        <w:t>. å sikre tilgjengelig og nær hjelp</w:t>
      </w:r>
      <w:r w:rsidR="00E54651">
        <w:rPr>
          <w:rFonts w:cstheme="minorHAnsi"/>
        </w:rPr>
        <w:t xml:space="preserve">. </w:t>
      </w:r>
      <w:r>
        <w:rPr>
          <w:rFonts w:cstheme="minorHAnsi"/>
        </w:rPr>
        <w:t>Viktige elementer for å styrke tilbudet</w:t>
      </w:r>
      <w:r w:rsidR="00E54651">
        <w:rPr>
          <w:rFonts w:cstheme="minorHAnsi"/>
        </w:rPr>
        <w:t xml:space="preserve">. </w:t>
      </w:r>
      <w:r>
        <w:t>Gode eksempler og beskrivelse av hva som er suksessfaktorene i disse eksemplene</w:t>
      </w:r>
    </w:p>
    <w:p w14:paraId="4233C8A5" w14:textId="77777777" w:rsidR="00FF1F4B" w:rsidRPr="00597CC4" w:rsidRDefault="00FF1F4B" w:rsidP="00597CC4">
      <w:pPr>
        <w:pStyle w:val="Listeavsnitt"/>
        <w:numPr>
          <w:ilvl w:val="0"/>
          <w:numId w:val="6"/>
        </w:numPr>
        <w:ind w:left="360"/>
        <w:rPr>
          <w:rFonts w:cstheme="minorHAnsi"/>
          <w:b/>
          <w:bCs/>
          <w:i/>
          <w:iCs/>
        </w:rPr>
      </w:pPr>
      <w:r w:rsidRPr="00597CC4">
        <w:rPr>
          <w:rFonts w:cstheme="minorHAnsi"/>
          <w:b/>
        </w:rPr>
        <w:t xml:space="preserve">Tjenestetilbudet til personer med langvarige og sammensatte behov </w:t>
      </w:r>
    </w:p>
    <w:p w14:paraId="2DE40C7C" w14:textId="1DA7D684" w:rsidR="00FF1F4B" w:rsidRDefault="00FF1F4B" w:rsidP="00E54651">
      <w:pPr>
        <w:pStyle w:val="Listeavsnitt"/>
        <w:ind w:left="360"/>
      </w:pPr>
      <w:r>
        <w:rPr>
          <w:rFonts w:cstheme="minorHAnsi"/>
        </w:rPr>
        <w:t>Sentrale utfordringer</w:t>
      </w:r>
      <w:r w:rsidR="00E54651">
        <w:rPr>
          <w:rFonts w:cstheme="minorHAnsi"/>
        </w:rPr>
        <w:t xml:space="preserve"> og v</w:t>
      </w:r>
      <w:r>
        <w:rPr>
          <w:rFonts w:cstheme="minorHAnsi"/>
        </w:rPr>
        <w:t>iktige elementer for å styrke tilbudet</w:t>
      </w:r>
      <w:r w:rsidR="00E54651">
        <w:rPr>
          <w:rFonts w:cstheme="minorHAnsi"/>
        </w:rPr>
        <w:t xml:space="preserve">. </w:t>
      </w:r>
      <w:r>
        <w:t>Gode eksempler og beskrivelse av hva som er suksessfaktorene i disse eksemplene</w:t>
      </w:r>
    </w:p>
    <w:p w14:paraId="4ADD46C4" w14:textId="77777777" w:rsidR="006248FC" w:rsidRDefault="006248FC" w:rsidP="00E54651">
      <w:pPr>
        <w:pStyle w:val="Listeavsnitt"/>
        <w:ind w:left="360"/>
        <w:rPr>
          <w:rFonts w:cstheme="minorHAnsi"/>
          <w:b/>
          <w:bCs/>
          <w:i/>
          <w:iCs/>
        </w:rPr>
      </w:pPr>
    </w:p>
    <w:p w14:paraId="0CCD626A" w14:textId="07A503EE" w:rsidR="00A42BD4" w:rsidRDefault="00A42BD4" w:rsidP="00A42BD4">
      <w:pPr>
        <w:spacing w:before="240" w:after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Påmeldingsfrist: </w:t>
      </w:r>
      <w:r w:rsidR="006248FC">
        <w:rPr>
          <w:rFonts w:asciiTheme="majorHAnsi" w:hAnsiTheme="majorHAnsi" w:cstheme="majorHAnsi"/>
          <w:sz w:val="24"/>
          <w:szCs w:val="24"/>
        </w:rPr>
        <w:t>2. oktober 2022</w:t>
      </w:r>
      <w:r w:rsidRPr="004F0FF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2ACCD61" w14:textId="2AA14DB9" w:rsidR="0020745B" w:rsidRPr="0020745B" w:rsidRDefault="0020745B" w:rsidP="0020745B">
      <w:pPr>
        <w:spacing w:before="240"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20745B">
        <w:rPr>
          <w:rFonts w:asciiTheme="majorHAnsi" w:hAnsiTheme="majorHAnsi" w:cstheme="majorHAnsi"/>
          <w:b/>
          <w:bCs/>
          <w:sz w:val="24"/>
          <w:szCs w:val="24"/>
        </w:rPr>
        <w:t xml:space="preserve">NB: </w:t>
      </w:r>
      <w:r>
        <w:rPr>
          <w:rFonts w:asciiTheme="majorHAnsi" w:hAnsiTheme="majorHAnsi" w:cstheme="majorHAnsi"/>
          <w:b/>
          <w:bCs/>
          <w:sz w:val="24"/>
          <w:szCs w:val="24"/>
        </w:rPr>
        <w:t>Innspillsmøtet</w:t>
      </w:r>
      <w:r w:rsidRPr="0020745B">
        <w:rPr>
          <w:rFonts w:asciiTheme="majorHAnsi" w:hAnsiTheme="majorHAnsi" w:cstheme="majorHAnsi"/>
          <w:b/>
          <w:bCs/>
          <w:sz w:val="24"/>
          <w:szCs w:val="24"/>
        </w:rPr>
        <w:t xml:space="preserve"> har begrenset kapasitet til 200 deltakere. Vi tar derfor forbehold om at påmeldingen </w:t>
      </w:r>
      <w:r>
        <w:rPr>
          <w:rFonts w:asciiTheme="majorHAnsi" w:hAnsiTheme="majorHAnsi" w:cstheme="majorHAnsi"/>
          <w:b/>
          <w:bCs/>
          <w:sz w:val="24"/>
          <w:szCs w:val="24"/>
        </w:rPr>
        <w:t>blir</w:t>
      </w:r>
      <w:r w:rsidRPr="0020745B">
        <w:rPr>
          <w:rFonts w:asciiTheme="majorHAnsi" w:hAnsiTheme="majorHAnsi" w:cstheme="majorHAnsi"/>
          <w:b/>
          <w:bCs/>
          <w:sz w:val="24"/>
          <w:szCs w:val="24"/>
        </w:rPr>
        <w:t xml:space="preserve"> foreløpig, slik at alle kommuner </w:t>
      </w:r>
      <w:r>
        <w:rPr>
          <w:rFonts w:asciiTheme="majorHAnsi" w:hAnsiTheme="majorHAnsi" w:cstheme="majorHAnsi"/>
          <w:b/>
          <w:bCs/>
          <w:sz w:val="24"/>
          <w:szCs w:val="24"/>
        </w:rPr>
        <w:t>og andre aktører</w:t>
      </w:r>
      <w:r w:rsidRPr="0020745B">
        <w:rPr>
          <w:rFonts w:asciiTheme="majorHAnsi" w:hAnsiTheme="majorHAnsi" w:cstheme="majorHAnsi"/>
          <w:b/>
          <w:bCs/>
          <w:sz w:val="24"/>
          <w:szCs w:val="24"/>
        </w:rPr>
        <w:t xml:space="preserve"> er sikret </w:t>
      </w:r>
      <w:r>
        <w:rPr>
          <w:rFonts w:asciiTheme="majorHAnsi" w:hAnsiTheme="majorHAnsi" w:cstheme="majorHAnsi"/>
          <w:b/>
          <w:bCs/>
          <w:sz w:val="24"/>
          <w:szCs w:val="24"/>
        </w:rPr>
        <w:t>deltakelse</w:t>
      </w:r>
      <w:r w:rsidRPr="0020745B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</w:p>
    <w:p w14:paraId="28A524F6" w14:textId="0A0088D9" w:rsidR="00491997" w:rsidRPr="00845824" w:rsidRDefault="00F02CE9" w:rsidP="00845824">
      <w:pPr>
        <w:spacing w:before="240" w:after="0"/>
        <w:rPr>
          <w:rFonts w:asciiTheme="majorHAnsi" w:hAnsiTheme="majorHAnsi" w:cstheme="majorHAnsi"/>
          <w:sz w:val="24"/>
          <w:szCs w:val="24"/>
        </w:rPr>
      </w:pPr>
      <w:r w:rsidRPr="00E54651">
        <w:rPr>
          <w:rFonts w:asciiTheme="majorHAnsi" w:hAnsiTheme="majorHAnsi" w:cstheme="majorHAnsi"/>
          <w:b/>
          <w:bCs/>
          <w:sz w:val="24"/>
          <w:szCs w:val="24"/>
          <w:u w:val="single"/>
        </w:rPr>
        <w:t>Kontaktinfo</w:t>
      </w:r>
      <w:r w:rsidRPr="00E54651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F02CE9">
        <w:rPr>
          <w:rFonts w:asciiTheme="majorHAnsi" w:hAnsiTheme="majorHAnsi" w:cstheme="majorHAnsi"/>
          <w:sz w:val="24"/>
          <w:szCs w:val="24"/>
        </w:rPr>
        <w:t xml:space="preserve"> Marie Varsi Pedersen, tlf. 78950333 og Kjetil Trygve Larsen, tlf. 77642143</w:t>
      </w:r>
    </w:p>
    <w:sectPr w:rsidR="00491997" w:rsidRPr="00845824" w:rsidSect="0020745B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EC2"/>
    <w:multiLevelType w:val="hybridMultilevel"/>
    <w:tmpl w:val="041270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A15B8"/>
    <w:multiLevelType w:val="hybridMultilevel"/>
    <w:tmpl w:val="7138068A"/>
    <w:lvl w:ilvl="0" w:tplc="220EF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74475"/>
    <w:multiLevelType w:val="hybridMultilevel"/>
    <w:tmpl w:val="FFE207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83F7A"/>
    <w:multiLevelType w:val="hybridMultilevel"/>
    <w:tmpl w:val="FA32D2AC"/>
    <w:lvl w:ilvl="0" w:tplc="AC34BDA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768A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8885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CC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6FB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CF6E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02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0B6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C24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A16F2"/>
    <w:multiLevelType w:val="hybridMultilevel"/>
    <w:tmpl w:val="44FAB538"/>
    <w:lvl w:ilvl="0" w:tplc="9FFC2F4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2C2B6C"/>
    <w:multiLevelType w:val="hybridMultilevel"/>
    <w:tmpl w:val="2FBE054A"/>
    <w:lvl w:ilvl="0" w:tplc="3B46580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CD832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126D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8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273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8FE5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08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65E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50CA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937431">
    <w:abstractNumId w:val="3"/>
  </w:num>
  <w:num w:numId="2" w16cid:durableId="1400900479">
    <w:abstractNumId w:val="5"/>
  </w:num>
  <w:num w:numId="3" w16cid:durableId="1258297015">
    <w:abstractNumId w:val="2"/>
  </w:num>
  <w:num w:numId="4" w16cid:durableId="812410163">
    <w:abstractNumId w:val="1"/>
  </w:num>
  <w:num w:numId="5" w16cid:durableId="739669867">
    <w:abstractNumId w:val="4"/>
  </w:num>
  <w:num w:numId="6" w16cid:durableId="133171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7A"/>
    <w:rsid w:val="000332E8"/>
    <w:rsid w:val="000922D5"/>
    <w:rsid w:val="000A5CA4"/>
    <w:rsid w:val="000B3529"/>
    <w:rsid w:val="00154B1E"/>
    <w:rsid w:val="00157ABC"/>
    <w:rsid w:val="00183981"/>
    <w:rsid w:val="001A3013"/>
    <w:rsid w:val="001A607B"/>
    <w:rsid w:val="001E376A"/>
    <w:rsid w:val="001E38DC"/>
    <w:rsid w:val="0020745B"/>
    <w:rsid w:val="00210BB5"/>
    <w:rsid w:val="002372B1"/>
    <w:rsid w:val="002824C5"/>
    <w:rsid w:val="002C529C"/>
    <w:rsid w:val="002C59A6"/>
    <w:rsid w:val="002E4F79"/>
    <w:rsid w:val="003240D9"/>
    <w:rsid w:val="00387004"/>
    <w:rsid w:val="0039567E"/>
    <w:rsid w:val="003A1CD1"/>
    <w:rsid w:val="003C24A4"/>
    <w:rsid w:val="003D7539"/>
    <w:rsid w:val="003F36E5"/>
    <w:rsid w:val="00426789"/>
    <w:rsid w:val="00453BB6"/>
    <w:rsid w:val="00491997"/>
    <w:rsid w:val="004F0FF2"/>
    <w:rsid w:val="00581CE6"/>
    <w:rsid w:val="005923A9"/>
    <w:rsid w:val="00597CC4"/>
    <w:rsid w:val="005B7190"/>
    <w:rsid w:val="005C2EA8"/>
    <w:rsid w:val="005D2B42"/>
    <w:rsid w:val="006248FC"/>
    <w:rsid w:val="00631FF5"/>
    <w:rsid w:val="00641CE2"/>
    <w:rsid w:val="006467D2"/>
    <w:rsid w:val="00671D48"/>
    <w:rsid w:val="006813D4"/>
    <w:rsid w:val="006922A7"/>
    <w:rsid w:val="00693C88"/>
    <w:rsid w:val="006E2936"/>
    <w:rsid w:val="006E3D0F"/>
    <w:rsid w:val="00745737"/>
    <w:rsid w:val="0075423C"/>
    <w:rsid w:val="007A5711"/>
    <w:rsid w:val="007B628C"/>
    <w:rsid w:val="00810A85"/>
    <w:rsid w:val="00824A95"/>
    <w:rsid w:val="00845824"/>
    <w:rsid w:val="008729F0"/>
    <w:rsid w:val="008A7F7A"/>
    <w:rsid w:val="008B7EDC"/>
    <w:rsid w:val="00915ACF"/>
    <w:rsid w:val="00942E17"/>
    <w:rsid w:val="00986C3D"/>
    <w:rsid w:val="009913B2"/>
    <w:rsid w:val="009B728E"/>
    <w:rsid w:val="009E010D"/>
    <w:rsid w:val="009F0409"/>
    <w:rsid w:val="00A13BD4"/>
    <w:rsid w:val="00A42BD4"/>
    <w:rsid w:val="00A45CEC"/>
    <w:rsid w:val="00A47052"/>
    <w:rsid w:val="00AA6469"/>
    <w:rsid w:val="00AB1E5C"/>
    <w:rsid w:val="00B0349A"/>
    <w:rsid w:val="00B047DF"/>
    <w:rsid w:val="00B20B7F"/>
    <w:rsid w:val="00B612E2"/>
    <w:rsid w:val="00B8157B"/>
    <w:rsid w:val="00BF0177"/>
    <w:rsid w:val="00BF64A9"/>
    <w:rsid w:val="00C44482"/>
    <w:rsid w:val="00CA2ACF"/>
    <w:rsid w:val="00CB2182"/>
    <w:rsid w:val="00D04CFC"/>
    <w:rsid w:val="00D30792"/>
    <w:rsid w:val="00D62A4D"/>
    <w:rsid w:val="00D74349"/>
    <w:rsid w:val="00DC6ED8"/>
    <w:rsid w:val="00DF5B9E"/>
    <w:rsid w:val="00E12BFB"/>
    <w:rsid w:val="00E246F7"/>
    <w:rsid w:val="00E4081A"/>
    <w:rsid w:val="00E54651"/>
    <w:rsid w:val="00F02CE9"/>
    <w:rsid w:val="00F739AE"/>
    <w:rsid w:val="00F824FB"/>
    <w:rsid w:val="00FF1F4B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04A9"/>
  <w15:chartTrackingRefBased/>
  <w15:docId w15:val="{E25BCAA2-E118-40B1-BF77-ACC2C73C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7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A7F7A"/>
    <w:pPr>
      <w:spacing w:line="256" w:lineRule="auto"/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A7F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853F0.B1941C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366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Bergh Marit</dc:creator>
  <cp:keywords/>
  <dc:description/>
  <cp:lastModifiedBy>Larsen, Kjetil Trygve</cp:lastModifiedBy>
  <cp:revision>2</cp:revision>
  <dcterms:created xsi:type="dcterms:W3CDTF">2022-09-16T08:43:00Z</dcterms:created>
  <dcterms:modified xsi:type="dcterms:W3CDTF">2022-09-16T08:43:00Z</dcterms:modified>
</cp:coreProperties>
</file>