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0F3D" w14:textId="06280A50" w:rsidR="007F6A5E" w:rsidRPr="00E12143" w:rsidRDefault="00A503F9" w:rsidP="00B91054">
      <w:pPr>
        <w:sectPr w:rsidR="007F6A5E" w:rsidRPr="00E12143"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r>
        <w:tab/>
      </w:r>
    </w:p>
    <w:p w14:paraId="43BC598A" w14:textId="77777777" w:rsidR="009711DF" w:rsidRDefault="009711DF" w:rsidP="00B91054">
      <w:pPr>
        <w:jc w:val="center"/>
        <w:rPr>
          <w:rFonts w:cs="Arial"/>
          <w:b/>
          <w:sz w:val="26"/>
          <w:szCs w:val="26"/>
        </w:rPr>
      </w:pPr>
      <w:bookmarkStart w:id="0" w:name="Start"/>
      <w:bookmarkEnd w:id="0"/>
    </w:p>
    <w:p w14:paraId="21136337" w14:textId="580E9D7B" w:rsidR="00B91054" w:rsidRPr="00B91054" w:rsidRDefault="00B91054" w:rsidP="00B91054">
      <w:pPr>
        <w:jc w:val="center"/>
        <w:rPr>
          <w:rFonts w:cs="Open Sans"/>
          <w:b/>
          <w:sz w:val="26"/>
          <w:szCs w:val="26"/>
        </w:rPr>
      </w:pPr>
      <w:r w:rsidRPr="00E76E5D">
        <w:rPr>
          <w:rFonts w:cs="Arial"/>
          <w:b/>
          <w:sz w:val="26"/>
          <w:szCs w:val="26"/>
        </w:rPr>
        <w:t>T</w:t>
      </w:r>
      <w:r w:rsidRPr="00B91054">
        <w:rPr>
          <w:rFonts w:cs="Open Sans"/>
          <w:b/>
          <w:sz w:val="26"/>
          <w:szCs w:val="26"/>
        </w:rPr>
        <w:t>illatelse til virksomhet etter forurensningsloven</w:t>
      </w:r>
    </w:p>
    <w:p w14:paraId="7FD1F677" w14:textId="77777777" w:rsidR="00B91054" w:rsidRPr="00B91054" w:rsidRDefault="00B91054" w:rsidP="00B91054">
      <w:pPr>
        <w:jc w:val="center"/>
        <w:rPr>
          <w:rFonts w:cs="Open Sans"/>
          <w:b/>
          <w:sz w:val="26"/>
          <w:szCs w:val="26"/>
        </w:rPr>
      </w:pPr>
      <w:r w:rsidRPr="00B91054">
        <w:rPr>
          <w:rFonts w:cs="Open Sans"/>
          <w:b/>
          <w:sz w:val="26"/>
          <w:szCs w:val="26"/>
        </w:rPr>
        <w:t>for</w:t>
      </w:r>
    </w:p>
    <w:p w14:paraId="34E929FE" w14:textId="695BF8BC" w:rsidR="00B91054" w:rsidRPr="00B91054" w:rsidRDefault="00E2239D" w:rsidP="00B91054">
      <w:pPr>
        <w:jc w:val="center"/>
        <w:rPr>
          <w:rFonts w:cs="Open Sans"/>
          <w:b/>
          <w:sz w:val="26"/>
          <w:szCs w:val="26"/>
        </w:rPr>
      </w:pPr>
      <w:r>
        <w:rPr>
          <w:rFonts w:cs="Open Sans"/>
          <w:b/>
          <w:sz w:val="26"/>
          <w:szCs w:val="26"/>
        </w:rPr>
        <w:t>Nye Veier AS, M3 Reppe</w:t>
      </w:r>
    </w:p>
    <w:p w14:paraId="6FFCCB5D" w14:textId="77777777" w:rsidR="00B91054" w:rsidRPr="003136CF" w:rsidRDefault="00B91054" w:rsidP="00B91054">
      <w:pPr>
        <w:pStyle w:val="MiljdirektoratetBrdtekst"/>
        <w:rPr>
          <w:rFonts w:ascii="Open Sans" w:hAnsi="Open Sans" w:cs="Open Sans"/>
          <w:lang w:val="nb-NO"/>
        </w:rPr>
      </w:pPr>
    </w:p>
    <w:p w14:paraId="5012A3AC" w14:textId="5F8F3CFE" w:rsidR="00B91054" w:rsidRDefault="00B91054" w:rsidP="00B91054">
      <w:pPr>
        <w:rPr>
          <w:rFonts w:cs="Open Sans"/>
        </w:rPr>
      </w:pPr>
      <w:r w:rsidRPr="00B91054">
        <w:rPr>
          <w:rFonts w:cs="Open Sans"/>
        </w:rPr>
        <w:t>Tillatelsen er gitt i medhold av lov om vern mot forurensninger og om avfall av 13. mars 1981 nr. 6, § 11 jf. §</w:t>
      </w:r>
      <w:r w:rsidR="00BF1778">
        <w:rPr>
          <w:rFonts w:cs="Open Sans"/>
        </w:rPr>
        <w:t>§</w:t>
      </w:r>
      <w:r w:rsidRPr="00B91054">
        <w:rPr>
          <w:rFonts w:cs="Open Sans"/>
        </w:rPr>
        <w:t xml:space="preserve"> 16</w:t>
      </w:r>
      <w:r w:rsidR="00E2239D">
        <w:rPr>
          <w:rFonts w:cs="Open Sans"/>
        </w:rPr>
        <w:t xml:space="preserve">. </w:t>
      </w:r>
      <w:r w:rsidRPr="00B91054">
        <w:rPr>
          <w:rFonts w:cs="Open Sans"/>
        </w:rPr>
        <w:t>Tillatelsen er gitt på grunnlag av opplysninger fremkommet i søknad og under saksbehandlingen.</w:t>
      </w:r>
    </w:p>
    <w:p w14:paraId="40399D63" w14:textId="27C71A9D" w:rsidR="0086576F" w:rsidRDefault="0086576F" w:rsidP="00B91054">
      <w:pPr>
        <w:rPr>
          <w:rFonts w:cs="Open Sans"/>
        </w:rPr>
      </w:pPr>
    </w:p>
    <w:p w14:paraId="1C54D413" w14:textId="1523C6AD" w:rsidR="0086576F" w:rsidRPr="00B91054" w:rsidRDefault="0086576F" w:rsidP="00B91054">
      <w:pPr>
        <w:rPr>
          <w:rFonts w:cs="Open Sans"/>
        </w:rPr>
      </w:pPr>
      <w:r>
        <w:rPr>
          <w:rFonts w:cs="Open Sans"/>
        </w:rPr>
        <w:t>Tillatelsen gjelder fra dags dato.</w:t>
      </w:r>
    </w:p>
    <w:p w14:paraId="761DE51B" w14:textId="77777777" w:rsidR="00B91054" w:rsidRPr="00B91054" w:rsidRDefault="00B91054" w:rsidP="00B91054">
      <w:pPr>
        <w:rPr>
          <w:rFonts w:cs="Open Sans"/>
        </w:rPr>
      </w:pPr>
    </w:p>
    <w:p w14:paraId="73EB4507" w14:textId="29A7AAB0" w:rsidR="00B91054" w:rsidRPr="00B91054" w:rsidRDefault="00B91054" w:rsidP="00B91054">
      <w:pPr>
        <w:rPr>
          <w:rFonts w:cs="Open Sans"/>
          <w:szCs w:val="22"/>
        </w:rPr>
      </w:pPr>
      <w:r w:rsidRPr="00B91054">
        <w:rPr>
          <w:rFonts w:cs="Open Sans"/>
          <w:szCs w:val="22"/>
        </w:rPr>
        <w:t xml:space="preserve">Hvis </w:t>
      </w:r>
      <w:r w:rsidR="00C04183">
        <w:rPr>
          <w:rFonts w:cs="Open Sans"/>
          <w:szCs w:val="22"/>
        </w:rPr>
        <w:t>virksomheten</w:t>
      </w:r>
      <w:r w:rsidRPr="00B91054">
        <w:rPr>
          <w:rFonts w:cs="Open Sans"/>
          <w:szCs w:val="22"/>
        </w:rPr>
        <w:t xml:space="preserve"> ønsker å foreta endringer i driftsforhold som kan ha betydning for forurensningen fra virksomheten og som ikke er i samsvar med det som ble lagt til grunn da tillatelsen ble gitt eller sist endret, må </w:t>
      </w:r>
      <w:r w:rsidR="00C04183">
        <w:rPr>
          <w:rFonts w:cs="Open Sans"/>
          <w:szCs w:val="22"/>
        </w:rPr>
        <w:t>virksomheten</w:t>
      </w:r>
      <w:r w:rsidRPr="00B91054">
        <w:rPr>
          <w:rFonts w:cs="Open Sans"/>
          <w:szCs w:val="22"/>
        </w:rPr>
        <w:t xml:space="preserve"> i god tid på forhånd søke om endring av tillatelsen. </w:t>
      </w:r>
      <w:r w:rsidR="00C04183">
        <w:rPr>
          <w:rFonts w:cs="Open Sans"/>
          <w:szCs w:val="22"/>
        </w:rPr>
        <w:t>Virksomheten</w:t>
      </w:r>
      <w:r w:rsidRPr="00B91054">
        <w:rPr>
          <w:rFonts w:cs="Open Sans"/>
          <w:szCs w:val="22"/>
        </w:rPr>
        <w:t xml:space="preserve"> bør først kontakte </w:t>
      </w:r>
      <w:r w:rsidR="00C775A4">
        <w:rPr>
          <w:rFonts w:cs="Open Sans"/>
          <w:szCs w:val="22"/>
        </w:rPr>
        <w:t>Statsforvalter</w:t>
      </w:r>
      <w:r w:rsidR="00967030">
        <w:rPr>
          <w:rFonts w:cs="Open Sans"/>
          <w:szCs w:val="22"/>
        </w:rPr>
        <w:t>en</w:t>
      </w:r>
      <w:r w:rsidRPr="00B91054">
        <w:rPr>
          <w:rFonts w:cs="Open Sans"/>
          <w:szCs w:val="22"/>
        </w:rPr>
        <w:t xml:space="preserve"> for å avklare behovet for slik endring.</w:t>
      </w:r>
    </w:p>
    <w:p w14:paraId="0C5DFE03" w14:textId="77777777" w:rsidR="00B91054" w:rsidRPr="003136CF" w:rsidRDefault="00B91054" w:rsidP="00B91054">
      <w:pPr>
        <w:pStyle w:val="MiljdirektoratetBrdtekst"/>
        <w:spacing w:line="240" w:lineRule="auto"/>
        <w:rPr>
          <w:rFonts w:ascii="Open Sans" w:hAnsi="Open Sans" w:cs="Open Sans"/>
          <w:lang w:val="nb-NO"/>
        </w:rPr>
      </w:pPr>
    </w:p>
    <w:p w14:paraId="0CE661EE" w14:textId="77777777" w:rsidR="00B91054" w:rsidRPr="00B91054" w:rsidRDefault="00B91054" w:rsidP="00B91054">
      <w:pPr>
        <w:rPr>
          <w:rFonts w:cs="Open Sans"/>
          <w:b/>
          <w:szCs w:val="22"/>
        </w:rPr>
      </w:pPr>
      <w:r w:rsidRPr="00B91054">
        <w:rPr>
          <w:rFonts w:cs="Open Sans"/>
          <w:b/>
          <w:szCs w:val="22"/>
        </w:rPr>
        <w:t>Bedriftsdata</w:t>
      </w:r>
    </w:p>
    <w:tbl>
      <w:tblPr>
        <w:tblW w:w="0" w:type="auto"/>
        <w:tblBorders>
          <w:top w:val="single" w:sz="12" w:space="0" w:color="004B46"/>
          <w:left w:val="single" w:sz="12" w:space="0" w:color="004B46"/>
          <w:bottom w:val="single" w:sz="12" w:space="0" w:color="004B46"/>
          <w:right w:val="single" w:sz="12" w:space="0" w:color="004B46"/>
          <w:insideH w:val="single" w:sz="4" w:space="0" w:color="auto"/>
          <w:insideV w:val="single" w:sz="4" w:space="0" w:color="auto"/>
        </w:tblBorders>
        <w:tblLook w:val="01E0" w:firstRow="1" w:lastRow="1" w:firstColumn="1" w:lastColumn="1" w:noHBand="0" w:noVBand="0"/>
      </w:tblPr>
      <w:tblGrid>
        <w:gridCol w:w="3671"/>
        <w:gridCol w:w="5369"/>
      </w:tblGrid>
      <w:tr w:rsidR="00B91054" w:rsidRPr="00B91054" w14:paraId="0EAD25B8" w14:textId="77777777" w:rsidTr="009C4209">
        <w:tc>
          <w:tcPr>
            <w:tcW w:w="3671" w:type="dxa"/>
          </w:tcPr>
          <w:p w14:paraId="7D479AB5" w14:textId="0BAA8EAF" w:rsidR="00B91054" w:rsidRPr="00B91054" w:rsidRDefault="00C04183" w:rsidP="00B91054">
            <w:pPr>
              <w:rPr>
                <w:rFonts w:cs="Open Sans"/>
                <w:szCs w:val="22"/>
              </w:rPr>
            </w:pPr>
            <w:r>
              <w:rPr>
                <w:rFonts w:cs="Open Sans"/>
                <w:szCs w:val="22"/>
              </w:rPr>
              <w:t>Virksomhet</w:t>
            </w:r>
          </w:p>
        </w:tc>
        <w:tc>
          <w:tcPr>
            <w:tcW w:w="5369" w:type="dxa"/>
          </w:tcPr>
          <w:p w14:paraId="3F071B3F" w14:textId="0E47A0BA" w:rsidR="00B91054" w:rsidRPr="00B91054" w:rsidRDefault="00E2239D" w:rsidP="00B91054">
            <w:pPr>
              <w:rPr>
                <w:rFonts w:cs="Open Sans"/>
                <w:szCs w:val="22"/>
              </w:rPr>
            </w:pPr>
            <w:r>
              <w:rPr>
                <w:rFonts w:cs="Open Sans"/>
                <w:szCs w:val="22"/>
              </w:rPr>
              <w:t>Nye Veier AS</w:t>
            </w:r>
          </w:p>
        </w:tc>
      </w:tr>
      <w:tr w:rsidR="00B91054" w:rsidRPr="00B91054" w14:paraId="57A82CAD" w14:textId="77777777" w:rsidTr="009C4209">
        <w:tc>
          <w:tcPr>
            <w:tcW w:w="3671" w:type="dxa"/>
          </w:tcPr>
          <w:p w14:paraId="238CB18D" w14:textId="53FE3B74" w:rsidR="00B91054" w:rsidRPr="00B91054" w:rsidRDefault="00B91054" w:rsidP="00B91054">
            <w:pPr>
              <w:rPr>
                <w:rFonts w:cs="Open Sans"/>
                <w:szCs w:val="22"/>
              </w:rPr>
            </w:pPr>
            <w:r w:rsidRPr="00B91054">
              <w:rPr>
                <w:rFonts w:cs="Open Sans"/>
                <w:szCs w:val="22"/>
              </w:rPr>
              <w:t>Beliggenhet/gateadresse</w:t>
            </w:r>
          </w:p>
        </w:tc>
        <w:tc>
          <w:tcPr>
            <w:tcW w:w="5369" w:type="dxa"/>
          </w:tcPr>
          <w:p w14:paraId="6784406B" w14:textId="3E535943" w:rsidR="00B91054" w:rsidRPr="00B91054" w:rsidRDefault="00E2239D" w:rsidP="00B91054">
            <w:pPr>
              <w:rPr>
                <w:rFonts w:cs="Open Sans"/>
                <w:szCs w:val="22"/>
              </w:rPr>
            </w:pPr>
            <w:r>
              <w:rPr>
                <w:rFonts w:cs="Open Sans"/>
                <w:szCs w:val="22"/>
              </w:rPr>
              <w:t>M3, Reppe</w:t>
            </w:r>
          </w:p>
        </w:tc>
      </w:tr>
      <w:tr w:rsidR="00B91054" w:rsidRPr="00B91054" w14:paraId="423BC41F" w14:textId="77777777" w:rsidTr="009C4209">
        <w:tc>
          <w:tcPr>
            <w:tcW w:w="3671" w:type="dxa"/>
          </w:tcPr>
          <w:p w14:paraId="69C6C096" w14:textId="088D50C0" w:rsidR="00B91054" w:rsidRPr="00B91054" w:rsidRDefault="00B91054" w:rsidP="00B91054">
            <w:pPr>
              <w:rPr>
                <w:rFonts w:cs="Open Sans"/>
                <w:szCs w:val="22"/>
              </w:rPr>
            </w:pPr>
            <w:r w:rsidRPr="00B91054">
              <w:rPr>
                <w:rFonts w:cs="Open Sans"/>
                <w:szCs w:val="22"/>
              </w:rPr>
              <w:t>Postadresse</w:t>
            </w:r>
            <w:r w:rsidR="009C4209">
              <w:rPr>
                <w:rFonts w:cs="Open Sans"/>
                <w:szCs w:val="22"/>
              </w:rPr>
              <w:t xml:space="preserve"> til </w:t>
            </w:r>
            <w:r w:rsidR="00C04183">
              <w:rPr>
                <w:rFonts w:cs="Open Sans"/>
                <w:szCs w:val="22"/>
              </w:rPr>
              <w:t>virksomheten</w:t>
            </w:r>
          </w:p>
        </w:tc>
        <w:tc>
          <w:tcPr>
            <w:tcW w:w="5369" w:type="dxa"/>
          </w:tcPr>
          <w:p w14:paraId="08D72F3C" w14:textId="2F44B528" w:rsidR="00B91054" w:rsidRPr="00B91054" w:rsidRDefault="00E2239D" w:rsidP="00B91054">
            <w:pPr>
              <w:rPr>
                <w:rFonts w:cs="Open Sans"/>
                <w:szCs w:val="22"/>
              </w:rPr>
            </w:pPr>
            <w:r>
              <w:t>Kjøita 6, 4630 Kristiansand S</w:t>
            </w:r>
          </w:p>
        </w:tc>
      </w:tr>
      <w:tr w:rsidR="00B91054" w:rsidRPr="00B91054" w14:paraId="59C8208F" w14:textId="77777777" w:rsidTr="009C4209">
        <w:tc>
          <w:tcPr>
            <w:tcW w:w="3671" w:type="dxa"/>
          </w:tcPr>
          <w:p w14:paraId="09DFC35D" w14:textId="25F7D769" w:rsidR="00B91054" w:rsidRPr="00B91054" w:rsidRDefault="00B91054" w:rsidP="00B91054">
            <w:pPr>
              <w:rPr>
                <w:rFonts w:cs="Open Sans"/>
                <w:szCs w:val="22"/>
              </w:rPr>
            </w:pPr>
            <w:r w:rsidRPr="00B91054">
              <w:rPr>
                <w:rFonts w:cs="Open Sans"/>
                <w:szCs w:val="22"/>
              </w:rPr>
              <w:t>Org. nummer (</w:t>
            </w:r>
            <w:r w:rsidR="0070662E">
              <w:rPr>
                <w:rFonts w:cs="Open Sans"/>
                <w:szCs w:val="22"/>
              </w:rPr>
              <w:t>underenhet</w:t>
            </w:r>
            <w:r w:rsidRPr="00B91054">
              <w:rPr>
                <w:rFonts w:cs="Open Sans"/>
                <w:szCs w:val="22"/>
              </w:rPr>
              <w:t>)</w:t>
            </w:r>
          </w:p>
        </w:tc>
        <w:tc>
          <w:tcPr>
            <w:tcW w:w="5369" w:type="dxa"/>
          </w:tcPr>
          <w:p w14:paraId="6856820D" w14:textId="770ACC45" w:rsidR="00B91054" w:rsidRPr="00B91054" w:rsidRDefault="00E2239D" w:rsidP="00B91054">
            <w:pPr>
              <w:rPr>
                <w:rFonts w:cs="Open Sans"/>
                <w:szCs w:val="22"/>
              </w:rPr>
            </w:pPr>
            <w:r>
              <w:t>915 488 099 (918 722 475)</w:t>
            </w:r>
          </w:p>
        </w:tc>
      </w:tr>
      <w:tr w:rsidR="00B91054" w:rsidRPr="00B91054" w14:paraId="7D5692C5" w14:textId="77777777" w:rsidTr="009C4209">
        <w:tc>
          <w:tcPr>
            <w:tcW w:w="3671" w:type="dxa"/>
          </w:tcPr>
          <w:p w14:paraId="6D96071B" w14:textId="77777777" w:rsidR="00B91054" w:rsidRPr="00B91054" w:rsidRDefault="00B91054" w:rsidP="00B91054">
            <w:pPr>
              <w:rPr>
                <w:rFonts w:cs="Open Sans"/>
                <w:szCs w:val="22"/>
              </w:rPr>
            </w:pPr>
            <w:r w:rsidRPr="00B91054">
              <w:rPr>
                <w:rFonts w:cs="Open Sans"/>
                <w:szCs w:val="22"/>
              </w:rPr>
              <w:t>Kommune og fylke</w:t>
            </w:r>
          </w:p>
        </w:tc>
        <w:tc>
          <w:tcPr>
            <w:tcW w:w="5369" w:type="dxa"/>
          </w:tcPr>
          <w:p w14:paraId="2F9B8BFF" w14:textId="7D1D6900" w:rsidR="00B91054" w:rsidRPr="00B91054" w:rsidRDefault="00E2239D" w:rsidP="00B91054">
            <w:pPr>
              <w:rPr>
                <w:rFonts w:cs="Open Sans"/>
                <w:szCs w:val="22"/>
              </w:rPr>
            </w:pPr>
            <w:r>
              <w:rPr>
                <w:rFonts w:cs="Open Sans"/>
                <w:szCs w:val="22"/>
              </w:rPr>
              <w:t>Trondheim</w:t>
            </w:r>
            <w:r w:rsidR="00B91054" w:rsidRPr="00B91054">
              <w:rPr>
                <w:rFonts w:cs="Open Sans"/>
                <w:szCs w:val="22"/>
              </w:rPr>
              <w:t>, Trøndelag</w:t>
            </w:r>
          </w:p>
        </w:tc>
      </w:tr>
      <w:tr w:rsidR="00B91054" w:rsidRPr="00B91054" w14:paraId="73A6E1B8" w14:textId="77777777" w:rsidTr="009C4209">
        <w:tc>
          <w:tcPr>
            <w:tcW w:w="3671" w:type="dxa"/>
          </w:tcPr>
          <w:p w14:paraId="7D49874C" w14:textId="1D22D9A0" w:rsidR="00B91054" w:rsidRPr="00B91054" w:rsidRDefault="00B91054" w:rsidP="00B91054">
            <w:pPr>
              <w:rPr>
                <w:rFonts w:cs="Open Sans"/>
                <w:szCs w:val="22"/>
              </w:rPr>
            </w:pPr>
            <w:r w:rsidRPr="00B91054">
              <w:rPr>
                <w:rFonts w:cs="Open Sans"/>
                <w:szCs w:val="22"/>
              </w:rPr>
              <w:t>Gårds- og bruksnummer</w:t>
            </w:r>
          </w:p>
        </w:tc>
        <w:tc>
          <w:tcPr>
            <w:tcW w:w="5369" w:type="dxa"/>
          </w:tcPr>
          <w:p w14:paraId="08D87901" w14:textId="614331BC" w:rsidR="00B91054" w:rsidRPr="00E2239D" w:rsidRDefault="00B91054" w:rsidP="00B91054">
            <w:pPr>
              <w:rPr>
                <w:rFonts w:cs="Open Sans"/>
                <w:szCs w:val="22"/>
              </w:rPr>
            </w:pPr>
            <w:r w:rsidRPr="00E2239D">
              <w:rPr>
                <w:rFonts w:cs="Open Sans"/>
                <w:szCs w:val="22"/>
              </w:rPr>
              <w:t xml:space="preserve">Gnr. </w:t>
            </w:r>
            <w:r w:rsidR="00E2239D" w:rsidRPr="00E2239D">
              <w:rPr>
                <w:rFonts w:cs="Open Sans"/>
                <w:szCs w:val="22"/>
              </w:rPr>
              <w:t>28</w:t>
            </w:r>
            <w:r w:rsidRPr="00E2239D">
              <w:rPr>
                <w:rFonts w:cs="Open Sans"/>
                <w:szCs w:val="22"/>
              </w:rPr>
              <w:t xml:space="preserve">, bnr. </w:t>
            </w:r>
            <w:r w:rsidR="00E2239D" w:rsidRPr="00E2239D">
              <w:rPr>
                <w:rFonts w:cs="Open Sans"/>
                <w:szCs w:val="22"/>
              </w:rPr>
              <w:t>1</w:t>
            </w:r>
          </w:p>
        </w:tc>
      </w:tr>
      <w:tr w:rsidR="00B91054" w:rsidRPr="00B91054" w14:paraId="3860F0A3" w14:textId="77777777" w:rsidTr="009C4209">
        <w:tc>
          <w:tcPr>
            <w:tcW w:w="3671" w:type="dxa"/>
          </w:tcPr>
          <w:p w14:paraId="642E3F2F" w14:textId="77777777" w:rsidR="00B91054" w:rsidRPr="00B91054" w:rsidRDefault="00B91054" w:rsidP="00B91054">
            <w:pPr>
              <w:rPr>
                <w:rFonts w:cs="Open Sans"/>
                <w:szCs w:val="22"/>
              </w:rPr>
            </w:pPr>
            <w:r w:rsidRPr="00B91054">
              <w:rPr>
                <w:rFonts w:cs="Open Sans"/>
                <w:szCs w:val="22"/>
              </w:rPr>
              <w:t>Lokalisering av anlegg</w:t>
            </w:r>
          </w:p>
        </w:tc>
        <w:tc>
          <w:tcPr>
            <w:tcW w:w="5369" w:type="dxa"/>
          </w:tcPr>
          <w:p w14:paraId="5D3AEB47" w14:textId="23DDF021" w:rsidR="00B91054" w:rsidRPr="00E2239D" w:rsidRDefault="00B91054" w:rsidP="00B91054">
            <w:pPr>
              <w:rPr>
                <w:rFonts w:cs="Open Sans"/>
                <w:szCs w:val="22"/>
              </w:rPr>
            </w:pPr>
            <w:r w:rsidRPr="00E2239D">
              <w:rPr>
                <w:rFonts w:cs="Open Sans"/>
                <w:szCs w:val="22"/>
              </w:rPr>
              <w:t xml:space="preserve">UTM-sone </w:t>
            </w:r>
            <w:r w:rsidR="00E2239D" w:rsidRPr="00E2239D">
              <w:rPr>
                <w:rFonts w:cs="Open Sans"/>
                <w:szCs w:val="22"/>
              </w:rPr>
              <w:t>33</w:t>
            </w:r>
            <w:r w:rsidRPr="00E2239D">
              <w:rPr>
                <w:rFonts w:cs="Open Sans"/>
                <w:szCs w:val="22"/>
              </w:rPr>
              <w:t xml:space="preserve"> øst: </w:t>
            </w:r>
            <w:r w:rsidR="00E2239D" w:rsidRPr="00E2239D">
              <w:rPr>
                <w:rFonts w:cs="Open Sans"/>
                <w:szCs w:val="22"/>
              </w:rPr>
              <w:t xml:space="preserve">279250, </w:t>
            </w:r>
            <w:r w:rsidRPr="00E2239D">
              <w:rPr>
                <w:rFonts w:cs="Open Sans"/>
                <w:szCs w:val="22"/>
              </w:rPr>
              <w:t xml:space="preserve">nord: </w:t>
            </w:r>
            <w:r w:rsidR="00E2239D" w:rsidRPr="00E2239D">
              <w:t>7040459</w:t>
            </w:r>
          </w:p>
        </w:tc>
      </w:tr>
      <w:tr w:rsidR="00B91054" w:rsidRPr="00B91054" w14:paraId="7E8DC0E6" w14:textId="77777777" w:rsidTr="009C4209">
        <w:tc>
          <w:tcPr>
            <w:tcW w:w="3671" w:type="dxa"/>
          </w:tcPr>
          <w:p w14:paraId="79FC81FD" w14:textId="77777777" w:rsidR="00B91054" w:rsidRPr="00B91054" w:rsidRDefault="00B91054" w:rsidP="00B91054">
            <w:pPr>
              <w:rPr>
                <w:rFonts w:cs="Open Sans"/>
                <w:szCs w:val="22"/>
              </w:rPr>
            </w:pPr>
            <w:r w:rsidRPr="00B91054">
              <w:rPr>
                <w:rFonts w:cs="Open Sans"/>
                <w:szCs w:val="22"/>
              </w:rPr>
              <w:t>NACE-kode og bransje</w:t>
            </w:r>
          </w:p>
        </w:tc>
        <w:tc>
          <w:tcPr>
            <w:tcW w:w="5369" w:type="dxa"/>
          </w:tcPr>
          <w:p w14:paraId="6713D2E0" w14:textId="7A7F35F7" w:rsidR="00B91054" w:rsidRPr="00B91054" w:rsidRDefault="00E2239D" w:rsidP="00B91054">
            <w:pPr>
              <w:rPr>
                <w:rFonts w:cs="Open Sans"/>
                <w:color w:val="FF0000"/>
                <w:szCs w:val="22"/>
              </w:rPr>
            </w:pPr>
            <w:r>
              <w:t>42.110 Bygging av veier og motorveier</w:t>
            </w:r>
          </w:p>
        </w:tc>
      </w:tr>
      <w:tr w:rsidR="00B91054" w:rsidRPr="00B91054" w14:paraId="77605D0B" w14:textId="77777777" w:rsidTr="009C4209">
        <w:tc>
          <w:tcPr>
            <w:tcW w:w="3671" w:type="dxa"/>
          </w:tcPr>
          <w:p w14:paraId="1F2E3C7B" w14:textId="77777777" w:rsidR="00B91054" w:rsidRPr="00B91054" w:rsidRDefault="00B91054" w:rsidP="00B91054">
            <w:pPr>
              <w:rPr>
                <w:rFonts w:cs="Open Sans"/>
                <w:szCs w:val="22"/>
                <w:u w:val="single"/>
              </w:rPr>
            </w:pPr>
            <w:r w:rsidRPr="00B91054">
              <w:rPr>
                <w:rFonts w:cs="Open Sans"/>
                <w:szCs w:val="22"/>
              </w:rPr>
              <w:t>Kategori for virksomheten</w:t>
            </w:r>
            <w:r w:rsidRPr="00B91054">
              <w:rPr>
                <w:rFonts w:cs="Open Sans"/>
                <w:szCs w:val="22"/>
                <w:vertAlign w:val="superscript"/>
              </w:rPr>
              <w:t xml:space="preserve"> </w:t>
            </w:r>
            <w:r w:rsidRPr="00B91054">
              <w:rPr>
                <w:rFonts w:cs="Open Sans"/>
                <w:szCs w:val="22"/>
                <w:vertAlign w:val="superscript"/>
              </w:rPr>
              <w:footnoteReference w:id="1"/>
            </w:r>
          </w:p>
        </w:tc>
        <w:tc>
          <w:tcPr>
            <w:tcW w:w="5369" w:type="dxa"/>
          </w:tcPr>
          <w:p w14:paraId="4BD2F726" w14:textId="7F46CB85" w:rsidR="00B91054" w:rsidRPr="00B91054" w:rsidRDefault="00B91054" w:rsidP="00B91054">
            <w:pPr>
              <w:rPr>
                <w:rFonts w:cs="Open Sans"/>
                <w:color w:val="FF0000"/>
                <w:szCs w:val="22"/>
              </w:rPr>
            </w:pPr>
          </w:p>
        </w:tc>
      </w:tr>
    </w:tbl>
    <w:p w14:paraId="46DE72F2" w14:textId="77777777" w:rsidR="00B91054" w:rsidRPr="00B91054" w:rsidRDefault="00B91054" w:rsidP="00B91054">
      <w:pPr>
        <w:rPr>
          <w:rFonts w:cs="Open Sans"/>
          <w:szCs w:val="22"/>
        </w:rPr>
      </w:pPr>
    </w:p>
    <w:p w14:paraId="5EEC82CE" w14:textId="226776BA" w:rsidR="00B91054" w:rsidRPr="00B91054" w:rsidRDefault="00C775A4" w:rsidP="00B91054">
      <w:pPr>
        <w:rPr>
          <w:rFonts w:cs="Open Sans"/>
          <w:b/>
          <w:szCs w:val="22"/>
        </w:rPr>
      </w:pPr>
      <w:r>
        <w:rPr>
          <w:rFonts w:cs="Open Sans"/>
          <w:b/>
          <w:szCs w:val="22"/>
        </w:rPr>
        <w:t>Statsforvalter</w:t>
      </w:r>
      <w:r w:rsidR="00B91054" w:rsidRPr="00B91054">
        <w:rPr>
          <w:rFonts w:cs="Open Sans"/>
          <w:b/>
          <w:szCs w:val="22"/>
        </w:rPr>
        <w:t>ens referanser</w:t>
      </w:r>
    </w:p>
    <w:tbl>
      <w:tblPr>
        <w:tblW w:w="9057" w:type="dxa"/>
        <w:tblBorders>
          <w:top w:val="single" w:sz="12" w:space="0" w:color="004B46"/>
          <w:left w:val="single" w:sz="12" w:space="0" w:color="004B46"/>
          <w:bottom w:val="single" w:sz="12" w:space="0" w:color="004B46"/>
          <w:right w:val="single" w:sz="12" w:space="0" w:color="004B46"/>
          <w:insideH w:val="single" w:sz="4" w:space="0" w:color="auto"/>
          <w:insideV w:val="single" w:sz="4" w:space="0" w:color="auto"/>
        </w:tblBorders>
        <w:tblLook w:val="01E0" w:firstRow="1" w:lastRow="1" w:firstColumn="1" w:lastColumn="1" w:noHBand="0" w:noVBand="0"/>
      </w:tblPr>
      <w:tblGrid>
        <w:gridCol w:w="3019"/>
        <w:gridCol w:w="3019"/>
        <w:gridCol w:w="3019"/>
      </w:tblGrid>
      <w:tr w:rsidR="003F0406" w:rsidRPr="00B91054" w14:paraId="0DD81EDC" w14:textId="77777777" w:rsidTr="003F0406">
        <w:tc>
          <w:tcPr>
            <w:tcW w:w="3019" w:type="dxa"/>
          </w:tcPr>
          <w:p w14:paraId="32631152" w14:textId="77777777" w:rsidR="003F0406" w:rsidRPr="00B91054" w:rsidRDefault="003F0406" w:rsidP="00B91054">
            <w:pPr>
              <w:rPr>
                <w:rFonts w:cs="Open Sans"/>
                <w:szCs w:val="22"/>
              </w:rPr>
            </w:pPr>
            <w:r w:rsidRPr="00B91054">
              <w:rPr>
                <w:rFonts w:cs="Open Sans"/>
                <w:szCs w:val="22"/>
              </w:rPr>
              <w:t>Tillatelsesnummer</w:t>
            </w:r>
          </w:p>
        </w:tc>
        <w:tc>
          <w:tcPr>
            <w:tcW w:w="3019" w:type="dxa"/>
          </w:tcPr>
          <w:p w14:paraId="1D9C53A1" w14:textId="77777777" w:rsidR="003F0406" w:rsidRPr="00B91054" w:rsidRDefault="003F0406" w:rsidP="00B91054">
            <w:pPr>
              <w:rPr>
                <w:rFonts w:cs="Open Sans"/>
                <w:szCs w:val="22"/>
              </w:rPr>
            </w:pPr>
            <w:r w:rsidRPr="00B91054">
              <w:rPr>
                <w:rFonts w:cs="Open Sans"/>
                <w:szCs w:val="22"/>
              </w:rPr>
              <w:t>Anleggsnummer</w:t>
            </w:r>
          </w:p>
        </w:tc>
        <w:tc>
          <w:tcPr>
            <w:tcW w:w="3019" w:type="dxa"/>
          </w:tcPr>
          <w:p w14:paraId="053643EA" w14:textId="1C59EB07" w:rsidR="003F0406" w:rsidRPr="00B91054" w:rsidRDefault="003F0406" w:rsidP="00B91054">
            <w:pPr>
              <w:rPr>
                <w:rFonts w:cs="Open Sans"/>
                <w:szCs w:val="22"/>
              </w:rPr>
            </w:pPr>
            <w:r w:rsidRPr="00B91054">
              <w:rPr>
                <w:rFonts w:cs="Open Sans"/>
                <w:szCs w:val="22"/>
              </w:rPr>
              <w:t>Saksnummer</w:t>
            </w:r>
          </w:p>
        </w:tc>
      </w:tr>
      <w:tr w:rsidR="003F0406" w:rsidRPr="00B91054" w14:paraId="46DE3997" w14:textId="77777777" w:rsidTr="003F0406">
        <w:tc>
          <w:tcPr>
            <w:tcW w:w="3019" w:type="dxa"/>
          </w:tcPr>
          <w:p w14:paraId="37248FE6" w14:textId="16314E55" w:rsidR="003F0406" w:rsidRPr="00B91054" w:rsidRDefault="0040700C" w:rsidP="00B91054">
            <w:pPr>
              <w:rPr>
                <w:rFonts w:cs="Open Sans"/>
                <w:szCs w:val="22"/>
              </w:rPr>
            </w:pPr>
            <w:r w:rsidRPr="0040700C">
              <w:rPr>
                <w:rFonts w:cs="Open Sans"/>
                <w:szCs w:val="22"/>
              </w:rPr>
              <w:t>2022.0101.T</w:t>
            </w:r>
          </w:p>
        </w:tc>
        <w:tc>
          <w:tcPr>
            <w:tcW w:w="3019" w:type="dxa"/>
          </w:tcPr>
          <w:p w14:paraId="10B14A51" w14:textId="09F38B93" w:rsidR="003F0406" w:rsidRPr="0040700C" w:rsidRDefault="0040700C" w:rsidP="00B91054">
            <w:pPr>
              <w:rPr>
                <w:rFonts w:cs="Open Sans"/>
                <w:szCs w:val="22"/>
              </w:rPr>
            </w:pPr>
            <w:r w:rsidRPr="0040700C">
              <w:rPr>
                <w:rFonts w:cs="Open Sans"/>
                <w:szCs w:val="22"/>
              </w:rPr>
              <w:t>5001.0522.01</w:t>
            </w:r>
          </w:p>
        </w:tc>
        <w:tc>
          <w:tcPr>
            <w:tcW w:w="3019" w:type="dxa"/>
          </w:tcPr>
          <w:p w14:paraId="58977E89" w14:textId="719D2C12" w:rsidR="003F0406" w:rsidRPr="00B91054" w:rsidRDefault="00E2239D" w:rsidP="00B91054">
            <w:pPr>
              <w:rPr>
                <w:rFonts w:cs="Open Sans"/>
                <w:szCs w:val="22"/>
              </w:rPr>
            </w:pPr>
            <w:r>
              <w:rPr>
                <w:rFonts w:cs="Open Sans"/>
                <w:szCs w:val="22"/>
              </w:rPr>
              <w:t>2021/8114</w:t>
            </w:r>
          </w:p>
        </w:tc>
      </w:tr>
    </w:tbl>
    <w:p w14:paraId="56543E4E" w14:textId="1B38CE28" w:rsidR="00B91054" w:rsidRDefault="00B91054" w:rsidP="00B91054">
      <w:pPr>
        <w:rPr>
          <w:rFonts w:cs="Open Sans"/>
          <w:szCs w:val="22"/>
        </w:rPr>
      </w:pPr>
    </w:p>
    <w:tbl>
      <w:tblPr>
        <w:tblW w:w="9057" w:type="dxa"/>
        <w:tblLayout w:type="fixed"/>
        <w:tblCellMar>
          <w:left w:w="70" w:type="dxa"/>
          <w:right w:w="70" w:type="dxa"/>
        </w:tblCellMar>
        <w:tblLook w:val="0000" w:firstRow="0" w:lastRow="0" w:firstColumn="0" w:lastColumn="0" w:noHBand="0" w:noVBand="0"/>
      </w:tblPr>
      <w:tblGrid>
        <w:gridCol w:w="2820"/>
        <w:gridCol w:w="1626"/>
        <w:gridCol w:w="160"/>
        <w:gridCol w:w="1899"/>
        <w:gridCol w:w="2552"/>
      </w:tblGrid>
      <w:tr w:rsidR="008208C9" w:rsidRPr="00B91054" w14:paraId="4F04098F" w14:textId="77777777" w:rsidTr="008208C9">
        <w:trPr>
          <w:cantSplit/>
        </w:trPr>
        <w:tc>
          <w:tcPr>
            <w:tcW w:w="2820" w:type="dxa"/>
            <w:tcBorders>
              <w:top w:val="single" w:sz="12" w:space="0" w:color="004B46"/>
              <w:left w:val="single" w:sz="12" w:space="0" w:color="004B46"/>
              <w:right w:val="single" w:sz="12" w:space="0" w:color="004B46"/>
            </w:tcBorders>
          </w:tcPr>
          <w:p w14:paraId="3B468BA1" w14:textId="77777777" w:rsidR="008208C9" w:rsidRDefault="008208C9" w:rsidP="008208C9">
            <w:pPr>
              <w:rPr>
                <w:rFonts w:cs="Open Sans"/>
                <w:szCs w:val="22"/>
              </w:rPr>
            </w:pPr>
            <w:r w:rsidRPr="00B91054">
              <w:rPr>
                <w:rFonts w:cs="Open Sans"/>
                <w:szCs w:val="22"/>
              </w:rPr>
              <w:t>Tillatelse første gang gitt:</w:t>
            </w:r>
          </w:p>
          <w:p w14:paraId="1C676FE4" w14:textId="5C8B9270" w:rsidR="008208C9" w:rsidRPr="00B91054" w:rsidRDefault="002B2213" w:rsidP="008208C9">
            <w:pPr>
              <w:rPr>
                <w:rFonts w:cs="Open Sans"/>
                <w:szCs w:val="22"/>
              </w:rPr>
            </w:pPr>
            <w:r w:rsidRPr="000E087C">
              <w:rPr>
                <w:rFonts w:cs="Open Sans"/>
                <w:szCs w:val="22"/>
              </w:rPr>
              <w:t>24.02.2022</w:t>
            </w:r>
          </w:p>
        </w:tc>
        <w:tc>
          <w:tcPr>
            <w:tcW w:w="3685" w:type="dxa"/>
            <w:gridSpan w:val="3"/>
            <w:tcBorders>
              <w:top w:val="single" w:sz="12" w:space="0" w:color="004B46"/>
              <w:left w:val="single" w:sz="12" w:space="0" w:color="004B46"/>
              <w:right w:val="single" w:sz="12" w:space="0" w:color="004B46"/>
            </w:tcBorders>
          </w:tcPr>
          <w:p w14:paraId="473C2D7B" w14:textId="77777777" w:rsidR="008208C9" w:rsidRPr="009A6D37" w:rsidRDefault="008208C9" w:rsidP="008208C9">
            <w:pPr>
              <w:rPr>
                <w:rFonts w:cs="Open Sans"/>
                <w:sz w:val="18"/>
                <w:szCs w:val="18"/>
              </w:rPr>
            </w:pPr>
            <w:r w:rsidRPr="009A6D37">
              <w:rPr>
                <w:rFonts w:cs="Open Sans"/>
                <w:szCs w:val="22"/>
              </w:rPr>
              <w:t xml:space="preserve">Tillatelse sist revidert </w:t>
            </w:r>
            <w:r w:rsidRPr="009A6D37">
              <w:rPr>
                <w:rFonts w:cs="Open Sans"/>
                <w:sz w:val="18"/>
                <w:szCs w:val="18"/>
              </w:rPr>
              <w:t>(§ 18 tredje ledd)</w:t>
            </w:r>
            <w:r w:rsidRPr="009A6D37">
              <w:rPr>
                <w:rFonts w:cs="Open Sans"/>
                <w:szCs w:val="20"/>
              </w:rPr>
              <w:t>:</w:t>
            </w:r>
          </w:p>
          <w:p w14:paraId="6AA9B59A" w14:textId="223C9508" w:rsidR="008208C9" w:rsidRPr="009A6D37" w:rsidRDefault="008208C9" w:rsidP="008208C9">
            <w:pPr>
              <w:rPr>
                <w:rFonts w:cs="Open Sans"/>
                <w:color w:val="FF0000"/>
                <w:szCs w:val="20"/>
              </w:rPr>
            </w:pPr>
          </w:p>
        </w:tc>
        <w:tc>
          <w:tcPr>
            <w:tcW w:w="2552" w:type="dxa"/>
            <w:tcBorders>
              <w:top w:val="single" w:sz="12" w:space="0" w:color="004B46"/>
              <w:left w:val="single" w:sz="12" w:space="0" w:color="004B46"/>
              <w:right w:val="single" w:sz="12" w:space="0" w:color="004B46"/>
            </w:tcBorders>
          </w:tcPr>
          <w:p w14:paraId="0BA8C0B2" w14:textId="77777777" w:rsidR="008208C9" w:rsidRDefault="008208C9" w:rsidP="008208C9">
            <w:pPr>
              <w:rPr>
                <w:rFonts w:cs="Open Sans"/>
                <w:szCs w:val="22"/>
              </w:rPr>
            </w:pPr>
            <w:r w:rsidRPr="00B91054">
              <w:rPr>
                <w:rFonts w:cs="Open Sans"/>
                <w:szCs w:val="22"/>
              </w:rPr>
              <w:t>Tillatelse sist endret:</w:t>
            </w:r>
          </w:p>
          <w:p w14:paraId="63F527C8" w14:textId="28ED59B6" w:rsidR="008208C9" w:rsidRPr="00B91054" w:rsidRDefault="008208C9" w:rsidP="008208C9">
            <w:pPr>
              <w:rPr>
                <w:rFonts w:cs="Open Sans"/>
                <w:szCs w:val="22"/>
              </w:rPr>
            </w:pPr>
          </w:p>
        </w:tc>
      </w:tr>
      <w:tr w:rsidR="008208C9" w:rsidRPr="00B91054" w14:paraId="70DF34CE" w14:textId="77777777" w:rsidTr="008208C9">
        <w:trPr>
          <w:cantSplit/>
        </w:trPr>
        <w:tc>
          <w:tcPr>
            <w:tcW w:w="4446" w:type="dxa"/>
            <w:gridSpan w:val="2"/>
            <w:tcBorders>
              <w:top w:val="single" w:sz="4" w:space="0" w:color="auto"/>
              <w:left w:val="single" w:sz="12" w:space="0" w:color="004B46"/>
            </w:tcBorders>
          </w:tcPr>
          <w:p w14:paraId="68EF8DFC" w14:textId="77777777" w:rsidR="008208C9" w:rsidRPr="0040700C" w:rsidRDefault="008208C9" w:rsidP="008208C9">
            <w:pPr>
              <w:jc w:val="center"/>
              <w:rPr>
                <w:rFonts w:cs="Open Sans"/>
                <w:szCs w:val="22"/>
              </w:rPr>
            </w:pPr>
          </w:p>
          <w:p w14:paraId="75F7D7B9" w14:textId="00D7A54A" w:rsidR="008208C9" w:rsidRPr="0040700C" w:rsidRDefault="0040700C" w:rsidP="008208C9">
            <w:pPr>
              <w:jc w:val="center"/>
              <w:rPr>
                <w:rFonts w:cs="Open Sans"/>
                <w:sz w:val="18"/>
                <w:szCs w:val="18"/>
              </w:rPr>
            </w:pPr>
            <w:r w:rsidRPr="0040700C">
              <w:rPr>
                <w:rFonts w:cs="Open Sans"/>
                <w:sz w:val="18"/>
                <w:szCs w:val="18"/>
              </w:rPr>
              <w:t>Seksjonsleder</w:t>
            </w:r>
          </w:p>
          <w:p w14:paraId="401BCECA" w14:textId="77777777" w:rsidR="008208C9" w:rsidRPr="0040700C" w:rsidRDefault="008208C9" w:rsidP="008208C9">
            <w:pPr>
              <w:jc w:val="center"/>
              <w:rPr>
                <w:rFonts w:cs="Open Sans"/>
                <w:szCs w:val="22"/>
              </w:rPr>
            </w:pPr>
            <w:r w:rsidRPr="0040700C">
              <w:rPr>
                <w:rFonts w:cs="Open Sans"/>
                <w:sz w:val="18"/>
                <w:szCs w:val="18"/>
              </w:rPr>
              <w:t>Klima- og miljøavdelingen</w:t>
            </w:r>
          </w:p>
        </w:tc>
        <w:tc>
          <w:tcPr>
            <w:tcW w:w="160" w:type="dxa"/>
            <w:tcBorders>
              <w:top w:val="single" w:sz="4" w:space="0" w:color="auto"/>
            </w:tcBorders>
          </w:tcPr>
          <w:p w14:paraId="05D8FB85" w14:textId="77777777" w:rsidR="008208C9" w:rsidRPr="0040700C" w:rsidRDefault="008208C9" w:rsidP="008208C9">
            <w:pPr>
              <w:rPr>
                <w:rFonts w:cs="Open Sans"/>
                <w:szCs w:val="22"/>
              </w:rPr>
            </w:pPr>
          </w:p>
        </w:tc>
        <w:tc>
          <w:tcPr>
            <w:tcW w:w="4451" w:type="dxa"/>
            <w:gridSpan w:val="2"/>
            <w:tcBorders>
              <w:top w:val="single" w:sz="4" w:space="0" w:color="auto"/>
              <w:right w:val="single" w:sz="12" w:space="0" w:color="004B46"/>
            </w:tcBorders>
          </w:tcPr>
          <w:p w14:paraId="7035D283" w14:textId="77777777" w:rsidR="008208C9" w:rsidRPr="0040700C" w:rsidRDefault="008208C9" w:rsidP="008208C9">
            <w:pPr>
              <w:jc w:val="center"/>
              <w:rPr>
                <w:rFonts w:cs="Open Sans"/>
                <w:szCs w:val="22"/>
              </w:rPr>
            </w:pPr>
          </w:p>
          <w:p w14:paraId="5203DED2" w14:textId="1E54F150" w:rsidR="008208C9" w:rsidRPr="0040700C" w:rsidRDefault="0040700C" w:rsidP="008208C9">
            <w:pPr>
              <w:jc w:val="center"/>
              <w:rPr>
                <w:rFonts w:cs="Open Sans"/>
                <w:sz w:val="18"/>
                <w:szCs w:val="18"/>
              </w:rPr>
            </w:pPr>
            <w:r w:rsidRPr="0040700C">
              <w:rPr>
                <w:rFonts w:cs="Open Sans"/>
                <w:sz w:val="18"/>
                <w:szCs w:val="18"/>
              </w:rPr>
              <w:t>rådgiver</w:t>
            </w:r>
          </w:p>
          <w:p w14:paraId="7987FC19" w14:textId="77777777" w:rsidR="008208C9" w:rsidRPr="0040700C" w:rsidRDefault="008208C9" w:rsidP="008208C9">
            <w:pPr>
              <w:jc w:val="center"/>
              <w:rPr>
                <w:rFonts w:cs="Open Sans"/>
                <w:sz w:val="18"/>
                <w:szCs w:val="18"/>
              </w:rPr>
            </w:pPr>
            <w:r w:rsidRPr="0040700C">
              <w:rPr>
                <w:rFonts w:cs="Open Sans"/>
                <w:sz w:val="18"/>
                <w:szCs w:val="18"/>
              </w:rPr>
              <w:t>Klima- og miljøavdelingen</w:t>
            </w:r>
          </w:p>
        </w:tc>
      </w:tr>
      <w:tr w:rsidR="008208C9" w:rsidRPr="00B91054" w14:paraId="076108F6" w14:textId="77777777" w:rsidTr="008208C9">
        <w:trPr>
          <w:cantSplit/>
        </w:trPr>
        <w:tc>
          <w:tcPr>
            <w:tcW w:w="9057" w:type="dxa"/>
            <w:gridSpan w:val="5"/>
            <w:tcBorders>
              <w:left w:val="single" w:sz="12" w:space="0" w:color="004B46"/>
              <w:bottom w:val="single" w:sz="12" w:space="0" w:color="004B46"/>
              <w:right w:val="single" w:sz="12" w:space="0" w:color="004B46"/>
            </w:tcBorders>
          </w:tcPr>
          <w:p w14:paraId="3DF9A811" w14:textId="77777777" w:rsidR="008208C9" w:rsidRDefault="008208C9" w:rsidP="008208C9">
            <w:pPr>
              <w:jc w:val="center"/>
              <w:rPr>
                <w:rFonts w:eastAsia="Times New Roman" w:cs="Open Sans"/>
                <w:i/>
                <w:iCs/>
                <w:sz w:val="18"/>
                <w:szCs w:val="18"/>
                <w:lang w:eastAsia="nb-NO"/>
              </w:rPr>
            </w:pPr>
          </w:p>
          <w:p w14:paraId="2DB156F0" w14:textId="77777777" w:rsidR="008208C9" w:rsidRPr="009A6D37" w:rsidRDefault="008208C9" w:rsidP="008208C9">
            <w:pPr>
              <w:jc w:val="center"/>
              <w:rPr>
                <w:rFonts w:eastAsia="Times New Roman" w:cs="Open Sans"/>
                <w:i/>
                <w:iCs/>
                <w:sz w:val="18"/>
                <w:szCs w:val="18"/>
                <w:lang w:eastAsia="nb-NO"/>
              </w:rPr>
            </w:pPr>
            <w:r w:rsidRPr="009A6D37">
              <w:rPr>
                <w:rFonts w:eastAsia="Times New Roman" w:cs="Open Sans"/>
                <w:i/>
                <w:iCs/>
                <w:sz w:val="18"/>
                <w:szCs w:val="18"/>
                <w:lang w:eastAsia="nb-NO"/>
              </w:rPr>
              <w:t>Dokumentet er elektronisk godkjent og har derfor ingen underskrift</w:t>
            </w:r>
          </w:p>
        </w:tc>
      </w:tr>
    </w:tbl>
    <w:p w14:paraId="7DF46157" w14:textId="7FB0CDBD" w:rsidR="002B2213" w:rsidRDefault="002B2213" w:rsidP="00B91054">
      <w:pPr>
        <w:spacing w:after="200"/>
        <w:rPr>
          <w:rFonts w:cs="Open Sans"/>
          <w:color w:val="007268"/>
          <w:szCs w:val="22"/>
        </w:rPr>
      </w:pPr>
    </w:p>
    <w:p w14:paraId="3CD1B7B5" w14:textId="77777777" w:rsidR="002B2213" w:rsidRDefault="002B2213" w:rsidP="00B91054">
      <w:pPr>
        <w:spacing w:after="200"/>
        <w:rPr>
          <w:rFonts w:cs="Open Sans"/>
          <w:b/>
          <w:szCs w:val="22"/>
        </w:rPr>
      </w:pPr>
    </w:p>
    <w:sdt>
      <w:sdtPr>
        <w:rPr>
          <w:rFonts w:ascii="Open Sans" w:eastAsiaTheme="minorHAnsi" w:hAnsi="Open Sans" w:cstheme="minorBidi"/>
          <w:color w:val="auto"/>
          <w:sz w:val="20"/>
          <w:szCs w:val="21"/>
          <w:lang w:eastAsia="en-US"/>
        </w:rPr>
        <w:id w:val="1120425228"/>
        <w:docPartObj>
          <w:docPartGallery w:val="Table of Contents"/>
          <w:docPartUnique/>
        </w:docPartObj>
      </w:sdtPr>
      <w:sdtEndPr>
        <w:rPr>
          <w:b/>
          <w:bCs/>
        </w:rPr>
      </w:sdtEndPr>
      <w:sdtContent>
        <w:p w14:paraId="52088E9D" w14:textId="234741B7" w:rsidR="00F2008B" w:rsidRPr="00F2008B" w:rsidRDefault="00F2008B">
          <w:pPr>
            <w:pStyle w:val="Overskriftforinnholdsfortegnelse"/>
            <w:rPr>
              <w:rFonts w:ascii="Open Sans" w:eastAsiaTheme="minorHAnsi" w:hAnsi="Open Sans" w:cstheme="minorBidi"/>
              <w:color w:val="FF0000"/>
              <w:sz w:val="20"/>
              <w:szCs w:val="21"/>
              <w:lang w:eastAsia="en-US"/>
            </w:rPr>
          </w:pPr>
        </w:p>
        <w:p w14:paraId="3C56B2CA" w14:textId="1B421ABD" w:rsidR="006B77B1" w:rsidRDefault="006B77B1">
          <w:pPr>
            <w:pStyle w:val="Overskriftforinnholdsfortegnelse"/>
            <w:rPr>
              <w:rFonts w:ascii="Open Sans" w:hAnsi="Open Sans" w:cs="Open Sans"/>
              <w:b/>
              <w:bCs/>
              <w:color w:val="auto"/>
              <w:sz w:val="26"/>
              <w:szCs w:val="26"/>
            </w:rPr>
          </w:pPr>
          <w:r w:rsidRPr="006B77B1">
            <w:rPr>
              <w:rFonts w:ascii="Open Sans" w:hAnsi="Open Sans" w:cs="Open Sans"/>
              <w:b/>
              <w:bCs/>
              <w:color w:val="auto"/>
              <w:sz w:val="26"/>
              <w:szCs w:val="26"/>
            </w:rPr>
            <w:t>Innhold</w:t>
          </w:r>
        </w:p>
        <w:p w14:paraId="409DB8C6" w14:textId="77777777" w:rsidR="006B77B1" w:rsidRPr="006B77B1" w:rsidRDefault="006B77B1" w:rsidP="006B77B1">
          <w:pPr>
            <w:rPr>
              <w:lang w:eastAsia="nb-NO"/>
            </w:rPr>
          </w:pPr>
        </w:p>
        <w:p w14:paraId="21B67CD4" w14:textId="7AD714C4" w:rsidR="002B2213" w:rsidRDefault="006B77B1">
          <w:pPr>
            <w:pStyle w:val="INNH1"/>
            <w:rPr>
              <w:rFonts w:asciiTheme="minorHAnsi" w:eastAsiaTheme="minorEastAsia" w:hAnsiTheme="minorHAnsi" w:cstheme="minorBidi"/>
              <w:b w:val="0"/>
              <w:bCs w:val="0"/>
              <w:sz w:val="22"/>
              <w:szCs w:val="22"/>
              <w:lang w:eastAsia="nb-NO"/>
            </w:rPr>
          </w:pPr>
          <w:r>
            <w:fldChar w:fldCharType="begin"/>
          </w:r>
          <w:r>
            <w:instrText xml:space="preserve"> TOC \o "1-3" \h \z \u </w:instrText>
          </w:r>
          <w:r>
            <w:fldChar w:fldCharType="separate"/>
          </w:r>
          <w:hyperlink w:anchor="_Toc96590555" w:history="1">
            <w:r w:rsidR="002B2213" w:rsidRPr="000E6257">
              <w:rPr>
                <w:rStyle w:val="Hyperkobling"/>
              </w:rPr>
              <w:t>1 Tillatelsens ramme</w:t>
            </w:r>
            <w:r w:rsidR="002B2213">
              <w:rPr>
                <w:webHidden/>
              </w:rPr>
              <w:tab/>
            </w:r>
            <w:r w:rsidR="002B2213">
              <w:rPr>
                <w:webHidden/>
              </w:rPr>
              <w:fldChar w:fldCharType="begin"/>
            </w:r>
            <w:r w:rsidR="002B2213">
              <w:rPr>
                <w:webHidden/>
              </w:rPr>
              <w:instrText xml:space="preserve"> PAGEREF _Toc96590555 \h </w:instrText>
            </w:r>
            <w:r w:rsidR="002B2213">
              <w:rPr>
                <w:webHidden/>
              </w:rPr>
            </w:r>
            <w:r w:rsidR="002B2213">
              <w:rPr>
                <w:webHidden/>
              </w:rPr>
              <w:fldChar w:fldCharType="separate"/>
            </w:r>
            <w:r w:rsidR="002B2213">
              <w:rPr>
                <w:webHidden/>
              </w:rPr>
              <w:t>4</w:t>
            </w:r>
            <w:r w:rsidR="002B2213">
              <w:rPr>
                <w:webHidden/>
              </w:rPr>
              <w:fldChar w:fldCharType="end"/>
            </w:r>
          </w:hyperlink>
        </w:p>
        <w:p w14:paraId="70DF8ED4" w14:textId="088B0BC0"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56" w:history="1">
            <w:r w:rsidRPr="000E6257">
              <w:rPr>
                <w:rStyle w:val="Hyperkobling"/>
                <w:rFonts w:cs="Open Sans"/>
                <w:noProof/>
              </w:rPr>
              <w:t>1.1 Massetyper, aktiviteter, mengder</w:t>
            </w:r>
            <w:r>
              <w:rPr>
                <w:noProof/>
                <w:webHidden/>
              </w:rPr>
              <w:tab/>
            </w:r>
            <w:r>
              <w:rPr>
                <w:noProof/>
                <w:webHidden/>
              </w:rPr>
              <w:fldChar w:fldCharType="begin"/>
            </w:r>
            <w:r>
              <w:rPr>
                <w:noProof/>
                <w:webHidden/>
              </w:rPr>
              <w:instrText xml:space="preserve"> PAGEREF _Toc96590556 \h </w:instrText>
            </w:r>
            <w:r>
              <w:rPr>
                <w:noProof/>
                <w:webHidden/>
              </w:rPr>
            </w:r>
            <w:r>
              <w:rPr>
                <w:noProof/>
                <w:webHidden/>
              </w:rPr>
              <w:fldChar w:fldCharType="separate"/>
            </w:r>
            <w:r>
              <w:rPr>
                <w:noProof/>
                <w:webHidden/>
              </w:rPr>
              <w:t>4</w:t>
            </w:r>
            <w:r>
              <w:rPr>
                <w:noProof/>
                <w:webHidden/>
              </w:rPr>
              <w:fldChar w:fldCharType="end"/>
            </w:r>
          </w:hyperlink>
        </w:p>
        <w:p w14:paraId="4B775599" w14:textId="45F65625"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57" w:history="1">
            <w:r w:rsidRPr="000E6257">
              <w:rPr>
                <w:rStyle w:val="Hyperkobling"/>
                <w:rFonts w:cs="Open Sans"/>
                <w:noProof/>
              </w:rPr>
              <w:t>1.2 Masser/avfallstyper som ikke omfattes av tillatelsen</w:t>
            </w:r>
            <w:r>
              <w:rPr>
                <w:noProof/>
                <w:webHidden/>
              </w:rPr>
              <w:tab/>
            </w:r>
            <w:r>
              <w:rPr>
                <w:noProof/>
                <w:webHidden/>
              </w:rPr>
              <w:fldChar w:fldCharType="begin"/>
            </w:r>
            <w:r>
              <w:rPr>
                <w:noProof/>
                <w:webHidden/>
              </w:rPr>
              <w:instrText xml:space="preserve"> PAGEREF _Toc96590557 \h </w:instrText>
            </w:r>
            <w:r>
              <w:rPr>
                <w:noProof/>
                <w:webHidden/>
              </w:rPr>
            </w:r>
            <w:r>
              <w:rPr>
                <w:noProof/>
                <w:webHidden/>
              </w:rPr>
              <w:fldChar w:fldCharType="separate"/>
            </w:r>
            <w:r>
              <w:rPr>
                <w:noProof/>
                <w:webHidden/>
              </w:rPr>
              <w:t>4</w:t>
            </w:r>
            <w:r>
              <w:rPr>
                <w:noProof/>
                <w:webHidden/>
              </w:rPr>
              <w:fldChar w:fldCharType="end"/>
            </w:r>
          </w:hyperlink>
        </w:p>
        <w:p w14:paraId="3C1BAEB7" w14:textId="69B388C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58" w:history="1">
            <w:r w:rsidRPr="000E6257">
              <w:rPr>
                <w:rStyle w:val="Hyperkobling"/>
                <w:rFonts w:cs="Open Sans"/>
                <w:noProof/>
              </w:rPr>
              <w:t>1.3 Driftstid</w:t>
            </w:r>
            <w:r>
              <w:rPr>
                <w:noProof/>
                <w:webHidden/>
              </w:rPr>
              <w:tab/>
            </w:r>
            <w:r>
              <w:rPr>
                <w:noProof/>
                <w:webHidden/>
              </w:rPr>
              <w:fldChar w:fldCharType="begin"/>
            </w:r>
            <w:r>
              <w:rPr>
                <w:noProof/>
                <w:webHidden/>
              </w:rPr>
              <w:instrText xml:space="preserve"> PAGEREF _Toc96590558 \h </w:instrText>
            </w:r>
            <w:r>
              <w:rPr>
                <w:noProof/>
                <w:webHidden/>
              </w:rPr>
            </w:r>
            <w:r>
              <w:rPr>
                <w:noProof/>
                <w:webHidden/>
              </w:rPr>
              <w:fldChar w:fldCharType="separate"/>
            </w:r>
            <w:r>
              <w:rPr>
                <w:noProof/>
                <w:webHidden/>
              </w:rPr>
              <w:t>4</w:t>
            </w:r>
            <w:r>
              <w:rPr>
                <w:noProof/>
                <w:webHidden/>
              </w:rPr>
              <w:fldChar w:fldCharType="end"/>
            </w:r>
          </w:hyperlink>
        </w:p>
        <w:p w14:paraId="0D0A7E0C" w14:textId="0F07A7E2" w:rsidR="002B2213" w:rsidRDefault="002B2213">
          <w:pPr>
            <w:pStyle w:val="INNH1"/>
            <w:rPr>
              <w:rFonts w:asciiTheme="minorHAnsi" w:eastAsiaTheme="minorEastAsia" w:hAnsiTheme="minorHAnsi" w:cstheme="minorBidi"/>
              <w:b w:val="0"/>
              <w:bCs w:val="0"/>
              <w:sz w:val="22"/>
              <w:szCs w:val="22"/>
              <w:lang w:eastAsia="nb-NO"/>
            </w:rPr>
          </w:pPr>
          <w:hyperlink w:anchor="_Toc96590559" w:history="1">
            <w:r w:rsidRPr="000E6257">
              <w:rPr>
                <w:rStyle w:val="Hyperkobling"/>
              </w:rPr>
              <w:t>2 Generelle vilkår</w:t>
            </w:r>
            <w:r>
              <w:rPr>
                <w:webHidden/>
              </w:rPr>
              <w:tab/>
            </w:r>
            <w:r>
              <w:rPr>
                <w:webHidden/>
              </w:rPr>
              <w:fldChar w:fldCharType="begin"/>
            </w:r>
            <w:r>
              <w:rPr>
                <w:webHidden/>
              </w:rPr>
              <w:instrText xml:space="preserve"> PAGEREF _Toc96590559 \h </w:instrText>
            </w:r>
            <w:r>
              <w:rPr>
                <w:webHidden/>
              </w:rPr>
            </w:r>
            <w:r>
              <w:rPr>
                <w:webHidden/>
              </w:rPr>
              <w:fldChar w:fldCharType="separate"/>
            </w:r>
            <w:r>
              <w:rPr>
                <w:webHidden/>
              </w:rPr>
              <w:t>4</w:t>
            </w:r>
            <w:r>
              <w:rPr>
                <w:webHidden/>
              </w:rPr>
              <w:fldChar w:fldCharType="end"/>
            </w:r>
          </w:hyperlink>
        </w:p>
        <w:p w14:paraId="6692447C" w14:textId="23B20800"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0" w:history="1">
            <w:r w:rsidRPr="000E6257">
              <w:rPr>
                <w:rStyle w:val="Hyperkobling"/>
                <w:rFonts w:cs="Open Sans"/>
                <w:noProof/>
              </w:rPr>
              <w:t>2.1 Utslippsbegrensninger</w:t>
            </w:r>
            <w:r>
              <w:rPr>
                <w:noProof/>
                <w:webHidden/>
              </w:rPr>
              <w:tab/>
            </w:r>
            <w:r>
              <w:rPr>
                <w:noProof/>
                <w:webHidden/>
              </w:rPr>
              <w:fldChar w:fldCharType="begin"/>
            </w:r>
            <w:r>
              <w:rPr>
                <w:noProof/>
                <w:webHidden/>
              </w:rPr>
              <w:instrText xml:space="preserve"> PAGEREF _Toc96590560 \h </w:instrText>
            </w:r>
            <w:r>
              <w:rPr>
                <w:noProof/>
                <w:webHidden/>
              </w:rPr>
            </w:r>
            <w:r>
              <w:rPr>
                <w:noProof/>
                <w:webHidden/>
              </w:rPr>
              <w:fldChar w:fldCharType="separate"/>
            </w:r>
            <w:r>
              <w:rPr>
                <w:noProof/>
                <w:webHidden/>
              </w:rPr>
              <w:t>4</w:t>
            </w:r>
            <w:r>
              <w:rPr>
                <w:noProof/>
                <w:webHidden/>
              </w:rPr>
              <w:fldChar w:fldCharType="end"/>
            </w:r>
          </w:hyperlink>
        </w:p>
        <w:p w14:paraId="145A36BF" w14:textId="2F41C31C"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1" w:history="1">
            <w:r w:rsidRPr="000E6257">
              <w:rPr>
                <w:rStyle w:val="Hyperkobling"/>
                <w:rFonts w:cs="Open Sans"/>
                <w:noProof/>
              </w:rPr>
              <w:t>2.2 Plikt til å overholde grenseverdier</w:t>
            </w:r>
            <w:r>
              <w:rPr>
                <w:noProof/>
                <w:webHidden/>
              </w:rPr>
              <w:tab/>
            </w:r>
            <w:r>
              <w:rPr>
                <w:noProof/>
                <w:webHidden/>
              </w:rPr>
              <w:fldChar w:fldCharType="begin"/>
            </w:r>
            <w:r>
              <w:rPr>
                <w:noProof/>
                <w:webHidden/>
              </w:rPr>
              <w:instrText xml:space="preserve"> PAGEREF _Toc96590561 \h </w:instrText>
            </w:r>
            <w:r>
              <w:rPr>
                <w:noProof/>
                <w:webHidden/>
              </w:rPr>
            </w:r>
            <w:r>
              <w:rPr>
                <w:noProof/>
                <w:webHidden/>
              </w:rPr>
              <w:fldChar w:fldCharType="separate"/>
            </w:r>
            <w:r>
              <w:rPr>
                <w:noProof/>
                <w:webHidden/>
              </w:rPr>
              <w:t>5</w:t>
            </w:r>
            <w:r>
              <w:rPr>
                <w:noProof/>
                <w:webHidden/>
              </w:rPr>
              <w:fldChar w:fldCharType="end"/>
            </w:r>
          </w:hyperlink>
        </w:p>
        <w:p w14:paraId="63F2EDDD" w14:textId="171A1CF7"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2" w:history="1">
            <w:r w:rsidRPr="000E6257">
              <w:rPr>
                <w:rStyle w:val="Hyperkobling"/>
                <w:rFonts w:cs="Open Sans"/>
                <w:noProof/>
              </w:rPr>
              <w:t>2.3 Plikt til å redusere forurensning så langt som mulig</w:t>
            </w:r>
            <w:r>
              <w:rPr>
                <w:noProof/>
                <w:webHidden/>
              </w:rPr>
              <w:tab/>
            </w:r>
            <w:r>
              <w:rPr>
                <w:noProof/>
                <w:webHidden/>
              </w:rPr>
              <w:fldChar w:fldCharType="begin"/>
            </w:r>
            <w:r>
              <w:rPr>
                <w:noProof/>
                <w:webHidden/>
              </w:rPr>
              <w:instrText xml:space="preserve"> PAGEREF _Toc96590562 \h </w:instrText>
            </w:r>
            <w:r>
              <w:rPr>
                <w:noProof/>
                <w:webHidden/>
              </w:rPr>
            </w:r>
            <w:r>
              <w:rPr>
                <w:noProof/>
                <w:webHidden/>
              </w:rPr>
              <w:fldChar w:fldCharType="separate"/>
            </w:r>
            <w:r>
              <w:rPr>
                <w:noProof/>
                <w:webHidden/>
              </w:rPr>
              <w:t>5</w:t>
            </w:r>
            <w:r>
              <w:rPr>
                <w:noProof/>
                <w:webHidden/>
              </w:rPr>
              <w:fldChar w:fldCharType="end"/>
            </w:r>
          </w:hyperlink>
        </w:p>
        <w:p w14:paraId="799C2520" w14:textId="0DB2F796"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3" w:history="1">
            <w:r w:rsidRPr="000E6257">
              <w:rPr>
                <w:rStyle w:val="Hyperkobling"/>
                <w:rFonts w:cs="Open Sans"/>
                <w:noProof/>
              </w:rPr>
              <w:t>2.4 Plikt til forebyggende vedlikehold</w:t>
            </w:r>
            <w:r>
              <w:rPr>
                <w:noProof/>
                <w:webHidden/>
              </w:rPr>
              <w:tab/>
            </w:r>
            <w:r>
              <w:rPr>
                <w:noProof/>
                <w:webHidden/>
              </w:rPr>
              <w:fldChar w:fldCharType="begin"/>
            </w:r>
            <w:r>
              <w:rPr>
                <w:noProof/>
                <w:webHidden/>
              </w:rPr>
              <w:instrText xml:space="preserve"> PAGEREF _Toc96590563 \h </w:instrText>
            </w:r>
            <w:r>
              <w:rPr>
                <w:noProof/>
                <w:webHidden/>
              </w:rPr>
            </w:r>
            <w:r>
              <w:rPr>
                <w:noProof/>
                <w:webHidden/>
              </w:rPr>
              <w:fldChar w:fldCharType="separate"/>
            </w:r>
            <w:r>
              <w:rPr>
                <w:noProof/>
                <w:webHidden/>
              </w:rPr>
              <w:t>5</w:t>
            </w:r>
            <w:r>
              <w:rPr>
                <w:noProof/>
                <w:webHidden/>
              </w:rPr>
              <w:fldChar w:fldCharType="end"/>
            </w:r>
          </w:hyperlink>
        </w:p>
        <w:p w14:paraId="764947C4" w14:textId="676FDBFB"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4" w:history="1">
            <w:r w:rsidRPr="000E6257">
              <w:rPr>
                <w:rStyle w:val="Hyperkobling"/>
                <w:rFonts w:cs="Open Sans"/>
                <w:noProof/>
              </w:rPr>
              <w:t>2.5 Tiltaksplikt ved økt forurensningsfare</w:t>
            </w:r>
            <w:r>
              <w:rPr>
                <w:noProof/>
                <w:webHidden/>
              </w:rPr>
              <w:tab/>
            </w:r>
            <w:r>
              <w:rPr>
                <w:noProof/>
                <w:webHidden/>
              </w:rPr>
              <w:fldChar w:fldCharType="begin"/>
            </w:r>
            <w:r>
              <w:rPr>
                <w:noProof/>
                <w:webHidden/>
              </w:rPr>
              <w:instrText xml:space="preserve"> PAGEREF _Toc96590564 \h </w:instrText>
            </w:r>
            <w:r>
              <w:rPr>
                <w:noProof/>
                <w:webHidden/>
              </w:rPr>
            </w:r>
            <w:r>
              <w:rPr>
                <w:noProof/>
                <w:webHidden/>
              </w:rPr>
              <w:fldChar w:fldCharType="separate"/>
            </w:r>
            <w:r>
              <w:rPr>
                <w:noProof/>
                <w:webHidden/>
              </w:rPr>
              <w:t>5</w:t>
            </w:r>
            <w:r>
              <w:rPr>
                <w:noProof/>
                <w:webHidden/>
              </w:rPr>
              <w:fldChar w:fldCharType="end"/>
            </w:r>
          </w:hyperlink>
        </w:p>
        <w:p w14:paraId="74530FE1" w14:textId="0D0429F4"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5" w:history="1">
            <w:r w:rsidRPr="000E6257">
              <w:rPr>
                <w:rStyle w:val="Hyperkobling"/>
                <w:rFonts w:cs="Open Sans"/>
                <w:noProof/>
              </w:rPr>
              <w:t>2.6 Internkontroll</w:t>
            </w:r>
            <w:r>
              <w:rPr>
                <w:noProof/>
                <w:webHidden/>
              </w:rPr>
              <w:tab/>
            </w:r>
            <w:r>
              <w:rPr>
                <w:noProof/>
                <w:webHidden/>
              </w:rPr>
              <w:fldChar w:fldCharType="begin"/>
            </w:r>
            <w:r>
              <w:rPr>
                <w:noProof/>
                <w:webHidden/>
              </w:rPr>
              <w:instrText xml:space="preserve"> PAGEREF _Toc96590565 \h </w:instrText>
            </w:r>
            <w:r>
              <w:rPr>
                <w:noProof/>
                <w:webHidden/>
              </w:rPr>
            </w:r>
            <w:r>
              <w:rPr>
                <w:noProof/>
                <w:webHidden/>
              </w:rPr>
              <w:fldChar w:fldCharType="separate"/>
            </w:r>
            <w:r>
              <w:rPr>
                <w:noProof/>
                <w:webHidden/>
              </w:rPr>
              <w:t>5</w:t>
            </w:r>
            <w:r>
              <w:rPr>
                <w:noProof/>
                <w:webHidden/>
              </w:rPr>
              <w:fldChar w:fldCharType="end"/>
            </w:r>
          </w:hyperlink>
        </w:p>
        <w:p w14:paraId="31951750" w14:textId="72E2F6DF"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6" w:history="1">
            <w:r w:rsidRPr="000E6257">
              <w:rPr>
                <w:rStyle w:val="Hyperkobling"/>
                <w:rFonts w:cs="Open Sans"/>
                <w:noProof/>
              </w:rPr>
              <w:t>2.7 Krav til kompetanse</w:t>
            </w:r>
            <w:r>
              <w:rPr>
                <w:noProof/>
                <w:webHidden/>
              </w:rPr>
              <w:tab/>
            </w:r>
            <w:r>
              <w:rPr>
                <w:noProof/>
                <w:webHidden/>
              </w:rPr>
              <w:fldChar w:fldCharType="begin"/>
            </w:r>
            <w:r>
              <w:rPr>
                <w:noProof/>
                <w:webHidden/>
              </w:rPr>
              <w:instrText xml:space="preserve"> PAGEREF _Toc96590566 \h </w:instrText>
            </w:r>
            <w:r>
              <w:rPr>
                <w:noProof/>
                <w:webHidden/>
              </w:rPr>
            </w:r>
            <w:r>
              <w:rPr>
                <w:noProof/>
                <w:webHidden/>
              </w:rPr>
              <w:fldChar w:fldCharType="separate"/>
            </w:r>
            <w:r>
              <w:rPr>
                <w:noProof/>
                <w:webHidden/>
              </w:rPr>
              <w:t>5</w:t>
            </w:r>
            <w:r>
              <w:rPr>
                <w:noProof/>
                <w:webHidden/>
              </w:rPr>
              <w:fldChar w:fldCharType="end"/>
            </w:r>
          </w:hyperlink>
        </w:p>
        <w:p w14:paraId="3FAC132E" w14:textId="6A605F5C"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7" w:history="1">
            <w:r w:rsidRPr="000E6257">
              <w:rPr>
                <w:rStyle w:val="Hyperkobling"/>
                <w:rFonts w:cs="Open Sans"/>
                <w:noProof/>
              </w:rPr>
              <w:t>2.8 Journalføring</w:t>
            </w:r>
            <w:r>
              <w:rPr>
                <w:noProof/>
                <w:webHidden/>
              </w:rPr>
              <w:tab/>
            </w:r>
            <w:r>
              <w:rPr>
                <w:noProof/>
                <w:webHidden/>
              </w:rPr>
              <w:fldChar w:fldCharType="begin"/>
            </w:r>
            <w:r>
              <w:rPr>
                <w:noProof/>
                <w:webHidden/>
              </w:rPr>
              <w:instrText xml:space="preserve"> PAGEREF _Toc96590567 \h </w:instrText>
            </w:r>
            <w:r>
              <w:rPr>
                <w:noProof/>
                <w:webHidden/>
              </w:rPr>
            </w:r>
            <w:r>
              <w:rPr>
                <w:noProof/>
                <w:webHidden/>
              </w:rPr>
              <w:fldChar w:fldCharType="separate"/>
            </w:r>
            <w:r>
              <w:rPr>
                <w:noProof/>
                <w:webHidden/>
              </w:rPr>
              <w:t>6</w:t>
            </w:r>
            <w:r>
              <w:rPr>
                <w:noProof/>
                <w:webHidden/>
              </w:rPr>
              <w:fldChar w:fldCharType="end"/>
            </w:r>
          </w:hyperlink>
        </w:p>
        <w:p w14:paraId="4768B19D" w14:textId="0A549A96"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8" w:history="1">
            <w:r w:rsidRPr="000E6257">
              <w:rPr>
                <w:rStyle w:val="Hyperkobling"/>
                <w:rFonts w:cs="Open Sans"/>
                <w:noProof/>
              </w:rPr>
              <w:t>2.9 Naboklager</w:t>
            </w:r>
            <w:r>
              <w:rPr>
                <w:noProof/>
                <w:webHidden/>
              </w:rPr>
              <w:tab/>
            </w:r>
            <w:r>
              <w:rPr>
                <w:noProof/>
                <w:webHidden/>
              </w:rPr>
              <w:fldChar w:fldCharType="begin"/>
            </w:r>
            <w:r>
              <w:rPr>
                <w:noProof/>
                <w:webHidden/>
              </w:rPr>
              <w:instrText xml:space="preserve"> PAGEREF _Toc96590568 \h </w:instrText>
            </w:r>
            <w:r>
              <w:rPr>
                <w:noProof/>
                <w:webHidden/>
              </w:rPr>
            </w:r>
            <w:r>
              <w:rPr>
                <w:noProof/>
                <w:webHidden/>
              </w:rPr>
              <w:fldChar w:fldCharType="separate"/>
            </w:r>
            <w:r>
              <w:rPr>
                <w:noProof/>
                <w:webHidden/>
              </w:rPr>
              <w:t>6</w:t>
            </w:r>
            <w:r>
              <w:rPr>
                <w:noProof/>
                <w:webHidden/>
              </w:rPr>
              <w:fldChar w:fldCharType="end"/>
            </w:r>
          </w:hyperlink>
        </w:p>
        <w:p w14:paraId="1672AF13" w14:textId="17804899"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69" w:history="1">
            <w:r w:rsidRPr="000E6257">
              <w:rPr>
                <w:rStyle w:val="Hyperkobling"/>
                <w:rFonts w:cs="Open Sans"/>
                <w:noProof/>
              </w:rPr>
              <w:t>2.10 Varsling</w:t>
            </w:r>
            <w:r>
              <w:rPr>
                <w:noProof/>
                <w:webHidden/>
              </w:rPr>
              <w:tab/>
            </w:r>
            <w:r>
              <w:rPr>
                <w:noProof/>
                <w:webHidden/>
              </w:rPr>
              <w:fldChar w:fldCharType="begin"/>
            </w:r>
            <w:r>
              <w:rPr>
                <w:noProof/>
                <w:webHidden/>
              </w:rPr>
              <w:instrText xml:space="preserve"> PAGEREF _Toc96590569 \h </w:instrText>
            </w:r>
            <w:r>
              <w:rPr>
                <w:noProof/>
                <w:webHidden/>
              </w:rPr>
            </w:r>
            <w:r>
              <w:rPr>
                <w:noProof/>
                <w:webHidden/>
              </w:rPr>
              <w:fldChar w:fldCharType="separate"/>
            </w:r>
            <w:r>
              <w:rPr>
                <w:noProof/>
                <w:webHidden/>
              </w:rPr>
              <w:t>6</w:t>
            </w:r>
            <w:r>
              <w:rPr>
                <w:noProof/>
                <w:webHidden/>
              </w:rPr>
              <w:fldChar w:fldCharType="end"/>
            </w:r>
          </w:hyperlink>
        </w:p>
        <w:p w14:paraId="48B339FA" w14:textId="266DC67A" w:rsidR="002B2213" w:rsidRDefault="002B2213">
          <w:pPr>
            <w:pStyle w:val="INNH1"/>
            <w:rPr>
              <w:rFonts w:asciiTheme="minorHAnsi" w:eastAsiaTheme="minorEastAsia" w:hAnsiTheme="minorHAnsi" w:cstheme="minorBidi"/>
              <w:b w:val="0"/>
              <w:bCs w:val="0"/>
              <w:sz w:val="22"/>
              <w:szCs w:val="22"/>
              <w:lang w:eastAsia="nb-NO"/>
            </w:rPr>
          </w:pPr>
          <w:hyperlink w:anchor="_Toc96590570" w:history="1">
            <w:r w:rsidRPr="000E6257">
              <w:rPr>
                <w:rStyle w:val="Hyperkobling"/>
              </w:rPr>
              <w:t>3 Utforming av anlegget</w:t>
            </w:r>
            <w:r>
              <w:rPr>
                <w:webHidden/>
              </w:rPr>
              <w:tab/>
            </w:r>
            <w:r>
              <w:rPr>
                <w:webHidden/>
              </w:rPr>
              <w:fldChar w:fldCharType="begin"/>
            </w:r>
            <w:r>
              <w:rPr>
                <w:webHidden/>
              </w:rPr>
              <w:instrText xml:space="preserve"> PAGEREF _Toc96590570 \h </w:instrText>
            </w:r>
            <w:r>
              <w:rPr>
                <w:webHidden/>
              </w:rPr>
            </w:r>
            <w:r>
              <w:rPr>
                <w:webHidden/>
              </w:rPr>
              <w:fldChar w:fldCharType="separate"/>
            </w:r>
            <w:r>
              <w:rPr>
                <w:webHidden/>
              </w:rPr>
              <w:t>6</w:t>
            </w:r>
            <w:r>
              <w:rPr>
                <w:webHidden/>
              </w:rPr>
              <w:fldChar w:fldCharType="end"/>
            </w:r>
          </w:hyperlink>
        </w:p>
        <w:p w14:paraId="1EC41000" w14:textId="29FF931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1" w:history="1">
            <w:r w:rsidRPr="000E6257">
              <w:rPr>
                <w:rStyle w:val="Hyperkobling"/>
                <w:rFonts w:cs="Open Sans"/>
                <w:noProof/>
              </w:rPr>
              <w:t>3.1 Skjerming og skilting</w:t>
            </w:r>
            <w:r>
              <w:rPr>
                <w:noProof/>
                <w:webHidden/>
              </w:rPr>
              <w:tab/>
            </w:r>
            <w:r>
              <w:rPr>
                <w:noProof/>
                <w:webHidden/>
              </w:rPr>
              <w:fldChar w:fldCharType="begin"/>
            </w:r>
            <w:r>
              <w:rPr>
                <w:noProof/>
                <w:webHidden/>
              </w:rPr>
              <w:instrText xml:space="preserve"> PAGEREF _Toc96590571 \h </w:instrText>
            </w:r>
            <w:r>
              <w:rPr>
                <w:noProof/>
                <w:webHidden/>
              </w:rPr>
            </w:r>
            <w:r>
              <w:rPr>
                <w:noProof/>
                <w:webHidden/>
              </w:rPr>
              <w:fldChar w:fldCharType="separate"/>
            </w:r>
            <w:r>
              <w:rPr>
                <w:noProof/>
                <w:webHidden/>
              </w:rPr>
              <w:t>6</w:t>
            </w:r>
            <w:r>
              <w:rPr>
                <w:noProof/>
                <w:webHidden/>
              </w:rPr>
              <w:fldChar w:fldCharType="end"/>
            </w:r>
          </w:hyperlink>
        </w:p>
        <w:p w14:paraId="62A6A438" w14:textId="1776F2B7"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2" w:history="1">
            <w:r w:rsidRPr="000E6257">
              <w:rPr>
                <w:rStyle w:val="Hyperkobling"/>
                <w:rFonts w:cs="Open Sans"/>
                <w:noProof/>
              </w:rPr>
              <w:t>3.2 Ren sone og dekke</w:t>
            </w:r>
            <w:r>
              <w:rPr>
                <w:noProof/>
                <w:webHidden/>
              </w:rPr>
              <w:tab/>
            </w:r>
            <w:r>
              <w:rPr>
                <w:noProof/>
                <w:webHidden/>
              </w:rPr>
              <w:fldChar w:fldCharType="begin"/>
            </w:r>
            <w:r>
              <w:rPr>
                <w:noProof/>
                <w:webHidden/>
              </w:rPr>
              <w:instrText xml:space="preserve"> PAGEREF _Toc96590572 \h </w:instrText>
            </w:r>
            <w:r>
              <w:rPr>
                <w:noProof/>
                <w:webHidden/>
              </w:rPr>
            </w:r>
            <w:r>
              <w:rPr>
                <w:noProof/>
                <w:webHidden/>
              </w:rPr>
              <w:fldChar w:fldCharType="separate"/>
            </w:r>
            <w:r>
              <w:rPr>
                <w:noProof/>
                <w:webHidden/>
              </w:rPr>
              <w:t>6</w:t>
            </w:r>
            <w:r>
              <w:rPr>
                <w:noProof/>
                <w:webHidden/>
              </w:rPr>
              <w:fldChar w:fldCharType="end"/>
            </w:r>
          </w:hyperlink>
        </w:p>
        <w:p w14:paraId="2DF6D87A" w14:textId="5A13E1D1" w:rsidR="002B2213" w:rsidRDefault="002B2213">
          <w:pPr>
            <w:pStyle w:val="INNH1"/>
            <w:rPr>
              <w:rFonts w:asciiTheme="minorHAnsi" w:eastAsiaTheme="minorEastAsia" w:hAnsiTheme="minorHAnsi" w:cstheme="minorBidi"/>
              <w:b w:val="0"/>
              <w:bCs w:val="0"/>
              <w:sz w:val="22"/>
              <w:szCs w:val="22"/>
              <w:lang w:eastAsia="nb-NO"/>
            </w:rPr>
          </w:pPr>
          <w:hyperlink w:anchor="_Toc96590573" w:history="1">
            <w:r w:rsidRPr="000E6257">
              <w:rPr>
                <w:rStyle w:val="Hyperkobling"/>
              </w:rPr>
              <w:t>4 Informasjon og mottak</w:t>
            </w:r>
            <w:r>
              <w:rPr>
                <w:webHidden/>
              </w:rPr>
              <w:tab/>
            </w:r>
            <w:r>
              <w:rPr>
                <w:webHidden/>
              </w:rPr>
              <w:fldChar w:fldCharType="begin"/>
            </w:r>
            <w:r>
              <w:rPr>
                <w:webHidden/>
              </w:rPr>
              <w:instrText xml:space="preserve"> PAGEREF _Toc96590573 \h </w:instrText>
            </w:r>
            <w:r>
              <w:rPr>
                <w:webHidden/>
              </w:rPr>
            </w:r>
            <w:r>
              <w:rPr>
                <w:webHidden/>
              </w:rPr>
              <w:fldChar w:fldCharType="separate"/>
            </w:r>
            <w:r>
              <w:rPr>
                <w:webHidden/>
              </w:rPr>
              <w:t>7</w:t>
            </w:r>
            <w:r>
              <w:rPr>
                <w:webHidden/>
              </w:rPr>
              <w:fldChar w:fldCharType="end"/>
            </w:r>
          </w:hyperlink>
        </w:p>
        <w:p w14:paraId="71DB9BE1" w14:textId="5D99C9C3"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4" w:history="1">
            <w:r w:rsidRPr="000E6257">
              <w:rPr>
                <w:rStyle w:val="Hyperkobling"/>
                <w:rFonts w:cs="Open Sans"/>
                <w:noProof/>
              </w:rPr>
              <w:t>4.1 Informasjon til kunder</w:t>
            </w:r>
            <w:r>
              <w:rPr>
                <w:noProof/>
                <w:webHidden/>
              </w:rPr>
              <w:tab/>
            </w:r>
            <w:r>
              <w:rPr>
                <w:noProof/>
                <w:webHidden/>
              </w:rPr>
              <w:fldChar w:fldCharType="begin"/>
            </w:r>
            <w:r>
              <w:rPr>
                <w:noProof/>
                <w:webHidden/>
              </w:rPr>
              <w:instrText xml:space="preserve"> PAGEREF _Toc96590574 \h </w:instrText>
            </w:r>
            <w:r>
              <w:rPr>
                <w:noProof/>
                <w:webHidden/>
              </w:rPr>
            </w:r>
            <w:r>
              <w:rPr>
                <w:noProof/>
                <w:webHidden/>
              </w:rPr>
              <w:fldChar w:fldCharType="separate"/>
            </w:r>
            <w:r>
              <w:rPr>
                <w:noProof/>
                <w:webHidden/>
              </w:rPr>
              <w:t>7</w:t>
            </w:r>
            <w:r>
              <w:rPr>
                <w:noProof/>
                <w:webHidden/>
              </w:rPr>
              <w:fldChar w:fldCharType="end"/>
            </w:r>
          </w:hyperlink>
        </w:p>
        <w:p w14:paraId="10F80598" w14:textId="0082557B"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5" w:history="1">
            <w:r w:rsidRPr="000E6257">
              <w:rPr>
                <w:rStyle w:val="Hyperkobling"/>
                <w:rFonts w:cs="Open Sans"/>
                <w:noProof/>
              </w:rPr>
              <w:t>4.2 Mottakskontroll</w:t>
            </w:r>
            <w:r>
              <w:rPr>
                <w:noProof/>
                <w:webHidden/>
              </w:rPr>
              <w:tab/>
            </w:r>
            <w:r>
              <w:rPr>
                <w:noProof/>
                <w:webHidden/>
              </w:rPr>
              <w:fldChar w:fldCharType="begin"/>
            </w:r>
            <w:r>
              <w:rPr>
                <w:noProof/>
                <w:webHidden/>
              </w:rPr>
              <w:instrText xml:space="preserve"> PAGEREF _Toc96590575 \h </w:instrText>
            </w:r>
            <w:r>
              <w:rPr>
                <w:noProof/>
                <w:webHidden/>
              </w:rPr>
            </w:r>
            <w:r>
              <w:rPr>
                <w:noProof/>
                <w:webHidden/>
              </w:rPr>
              <w:fldChar w:fldCharType="separate"/>
            </w:r>
            <w:r>
              <w:rPr>
                <w:noProof/>
                <w:webHidden/>
              </w:rPr>
              <w:t>7</w:t>
            </w:r>
            <w:r>
              <w:rPr>
                <w:noProof/>
                <w:webHidden/>
              </w:rPr>
              <w:fldChar w:fldCharType="end"/>
            </w:r>
          </w:hyperlink>
        </w:p>
        <w:p w14:paraId="15FB5FA1" w14:textId="6A876AF9"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6" w:history="1">
            <w:r w:rsidRPr="000E6257">
              <w:rPr>
                <w:rStyle w:val="Hyperkobling"/>
                <w:rFonts w:cs="Open Sans"/>
                <w:noProof/>
              </w:rPr>
              <w:t>4.3 Fremmede arter</w:t>
            </w:r>
            <w:r>
              <w:rPr>
                <w:noProof/>
                <w:webHidden/>
              </w:rPr>
              <w:tab/>
            </w:r>
            <w:r>
              <w:rPr>
                <w:noProof/>
                <w:webHidden/>
              </w:rPr>
              <w:fldChar w:fldCharType="begin"/>
            </w:r>
            <w:r>
              <w:rPr>
                <w:noProof/>
                <w:webHidden/>
              </w:rPr>
              <w:instrText xml:space="preserve"> PAGEREF _Toc96590576 \h </w:instrText>
            </w:r>
            <w:r>
              <w:rPr>
                <w:noProof/>
                <w:webHidden/>
              </w:rPr>
            </w:r>
            <w:r>
              <w:rPr>
                <w:noProof/>
                <w:webHidden/>
              </w:rPr>
              <w:fldChar w:fldCharType="separate"/>
            </w:r>
            <w:r>
              <w:rPr>
                <w:noProof/>
                <w:webHidden/>
              </w:rPr>
              <w:t>7</w:t>
            </w:r>
            <w:r>
              <w:rPr>
                <w:noProof/>
                <w:webHidden/>
              </w:rPr>
              <w:fldChar w:fldCharType="end"/>
            </w:r>
          </w:hyperlink>
        </w:p>
        <w:p w14:paraId="67905AEF" w14:textId="6CF31B95" w:rsidR="002B2213" w:rsidRDefault="002B2213">
          <w:pPr>
            <w:pStyle w:val="INNH1"/>
            <w:rPr>
              <w:rFonts w:asciiTheme="minorHAnsi" w:eastAsiaTheme="minorEastAsia" w:hAnsiTheme="minorHAnsi" w:cstheme="minorBidi"/>
              <w:b w:val="0"/>
              <w:bCs w:val="0"/>
              <w:sz w:val="22"/>
              <w:szCs w:val="22"/>
              <w:lang w:eastAsia="nb-NO"/>
            </w:rPr>
          </w:pPr>
          <w:hyperlink w:anchor="_Toc96590577" w:history="1">
            <w:r w:rsidRPr="000E6257">
              <w:rPr>
                <w:rStyle w:val="Hyperkobling"/>
              </w:rPr>
              <w:t>5 Deponering av masser</w:t>
            </w:r>
            <w:r>
              <w:rPr>
                <w:webHidden/>
              </w:rPr>
              <w:tab/>
            </w:r>
            <w:r>
              <w:rPr>
                <w:webHidden/>
              </w:rPr>
              <w:fldChar w:fldCharType="begin"/>
            </w:r>
            <w:r>
              <w:rPr>
                <w:webHidden/>
              </w:rPr>
              <w:instrText xml:space="preserve"> PAGEREF _Toc96590577 \h </w:instrText>
            </w:r>
            <w:r>
              <w:rPr>
                <w:webHidden/>
              </w:rPr>
            </w:r>
            <w:r>
              <w:rPr>
                <w:webHidden/>
              </w:rPr>
              <w:fldChar w:fldCharType="separate"/>
            </w:r>
            <w:r>
              <w:rPr>
                <w:webHidden/>
              </w:rPr>
              <w:t>8</w:t>
            </w:r>
            <w:r>
              <w:rPr>
                <w:webHidden/>
              </w:rPr>
              <w:fldChar w:fldCharType="end"/>
            </w:r>
          </w:hyperlink>
        </w:p>
        <w:p w14:paraId="27FD6C8D" w14:textId="498959EC"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8" w:history="1">
            <w:r w:rsidRPr="000E6257">
              <w:rPr>
                <w:rStyle w:val="Hyperkobling"/>
                <w:rFonts w:cs="Open Sans"/>
                <w:noProof/>
              </w:rPr>
              <w:t>5.1 Masser som kan deponeres</w:t>
            </w:r>
            <w:r>
              <w:rPr>
                <w:noProof/>
                <w:webHidden/>
              </w:rPr>
              <w:tab/>
            </w:r>
            <w:r>
              <w:rPr>
                <w:noProof/>
                <w:webHidden/>
              </w:rPr>
              <w:fldChar w:fldCharType="begin"/>
            </w:r>
            <w:r>
              <w:rPr>
                <w:noProof/>
                <w:webHidden/>
              </w:rPr>
              <w:instrText xml:space="preserve"> PAGEREF _Toc96590578 \h </w:instrText>
            </w:r>
            <w:r>
              <w:rPr>
                <w:noProof/>
                <w:webHidden/>
              </w:rPr>
            </w:r>
            <w:r>
              <w:rPr>
                <w:noProof/>
                <w:webHidden/>
              </w:rPr>
              <w:fldChar w:fldCharType="separate"/>
            </w:r>
            <w:r>
              <w:rPr>
                <w:noProof/>
                <w:webHidden/>
              </w:rPr>
              <w:t>8</w:t>
            </w:r>
            <w:r>
              <w:rPr>
                <w:noProof/>
                <w:webHidden/>
              </w:rPr>
              <w:fldChar w:fldCharType="end"/>
            </w:r>
          </w:hyperlink>
        </w:p>
        <w:p w14:paraId="403A1C03" w14:textId="247DFE23"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79" w:history="1">
            <w:r w:rsidRPr="000E6257">
              <w:rPr>
                <w:rStyle w:val="Hyperkobling"/>
                <w:rFonts w:cs="Open Sans"/>
                <w:noProof/>
              </w:rPr>
              <w:t>5.2. Deponering</w:t>
            </w:r>
            <w:r>
              <w:rPr>
                <w:noProof/>
                <w:webHidden/>
              </w:rPr>
              <w:tab/>
            </w:r>
            <w:r>
              <w:rPr>
                <w:noProof/>
                <w:webHidden/>
              </w:rPr>
              <w:fldChar w:fldCharType="begin"/>
            </w:r>
            <w:r>
              <w:rPr>
                <w:noProof/>
                <w:webHidden/>
              </w:rPr>
              <w:instrText xml:space="preserve"> PAGEREF _Toc96590579 \h </w:instrText>
            </w:r>
            <w:r>
              <w:rPr>
                <w:noProof/>
                <w:webHidden/>
              </w:rPr>
            </w:r>
            <w:r>
              <w:rPr>
                <w:noProof/>
                <w:webHidden/>
              </w:rPr>
              <w:fldChar w:fldCharType="separate"/>
            </w:r>
            <w:r>
              <w:rPr>
                <w:noProof/>
                <w:webHidden/>
              </w:rPr>
              <w:t>8</w:t>
            </w:r>
            <w:r>
              <w:rPr>
                <w:noProof/>
                <w:webHidden/>
              </w:rPr>
              <w:fldChar w:fldCharType="end"/>
            </w:r>
          </w:hyperlink>
        </w:p>
        <w:p w14:paraId="1051812D" w14:textId="3FC9794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0" w:history="1">
            <w:r w:rsidRPr="000E6257">
              <w:rPr>
                <w:rStyle w:val="Hyperkobling"/>
                <w:rFonts w:cs="Open Sans"/>
                <w:noProof/>
              </w:rPr>
              <w:t>5.3 Avslutning</w:t>
            </w:r>
            <w:r>
              <w:rPr>
                <w:noProof/>
                <w:webHidden/>
              </w:rPr>
              <w:tab/>
            </w:r>
            <w:r>
              <w:rPr>
                <w:noProof/>
                <w:webHidden/>
              </w:rPr>
              <w:fldChar w:fldCharType="begin"/>
            </w:r>
            <w:r>
              <w:rPr>
                <w:noProof/>
                <w:webHidden/>
              </w:rPr>
              <w:instrText xml:space="preserve"> PAGEREF _Toc96590580 \h </w:instrText>
            </w:r>
            <w:r>
              <w:rPr>
                <w:noProof/>
                <w:webHidden/>
              </w:rPr>
            </w:r>
            <w:r>
              <w:rPr>
                <w:noProof/>
                <w:webHidden/>
              </w:rPr>
              <w:fldChar w:fldCharType="separate"/>
            </w:r>
            <w:r>
              <w:rPr>
                <w:noProof/>
                <w:webHidden/>
              </w:rPr>
              <w:t>8</w:t>
            </w:r>
            <w:r>
              <w:rPr>
                <w:noProof/>
                <w:webHidden/>
              </w:rPr>
              <w:fldChar w:fldCharType="end"/>
            </w:r>
          </w:hyperlink>
        </w:p>
        <w:p w14:paraId="21D545E9" w14:textId="457FA6A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1" w:history="1">
            <w:r w:rsidRPr="000E6257">
              <w:rPr>
                <w:rStyle w:val="Hyperkobling"/>
                <w:rFonts w:cs="Open Sans"/>
                <w:noProof/>
              </w:rPr>
              <w:t>5.4 Etterdrift</w:t>
            </w:r>
            <w:r>
              <w:rPr>
                <w:noProof/>
                <w:webHidden/>
              </w:rPr>
              <w:tab/>
            </w:r>
            <w:r>
              <w:rPr>
                <w:noProof/>
                <w:webHidden/>
              </w:rPr>
              <w:fldChar w:fldCharType="begin"/>
            </w:r>
            <w:r>
              <w:rPr>
                <w:noProof/>
                <w:webHidden/>
              </w:rPr>
              <w:instrText xml:space="preserve"> PAGEREF _Toc96590581 \h </w:instrText>
            </w:r>
            <w:r>
              <w:rPr>
                <w:noProof/>
                <w:webHidden/>
              </w:rPr>
            </w:r>
            <w:r>
              <w:rPr>
                <w:noProof/>
                <w:webHidden/>
              </w:rPr>
              <w:fldChar w:fldCharType="separate"/>
            </w:r>
            <w:r>
              <w:rPr>
                <w:noProof/>
                <w:webHidden/>
              </w:rPr>
              <w:t>9</w:t>
            </w:r>
            <w:r>
              <w:rPr>
                <w:noProof/>
                <w:webHidden/>
              </w:rPr>
              <w:fldChar w:fldCharType="end"/>
            </w:r>
          </w:hyperlink>
        </w:p>
        <w:p w14:paraId="0DE7B5B8" w14:textId="1E016313" w:rsidR="002B2213" w:rsidRDefault="002B2213">
          <w:pPr>
            <w:pStyle w:val="INNH1"/>
            <w:rPr>
              <w:rFonts w:asciiTheme="minorHAnsi" w:eastAsiaTheme="minorEastAsia" w:hAnsiTheme="minorHAnsi" w:cstheme="minorBidi"/>
              <w:b w:val="0"/>
              <w:bCs w:val="0"/>
              <w:sz w:val="22"/>
              <w:szCs w:val="22"/>
              <w:lang w:eastAsia="nb-NO"/>
            </w:rPr>
          </w:pPr>
          <w:hyperlink w:anchor="_Toc96590582" w:history="1">
            <w:r w:rsidRPr="000E6257">
              <w:rPr>
                <w:rStyle w:val="Hyperkobling"/>
              </w:rPr>
              <w:t>6 Utslipp til vann</w:t>
            </w:r>
            <w:r>
              <w:rPr>
                <w:webHidden/>
              </w:rPr>
              <w:tab/>
            </w:r>
            <w:r>
              <w:rPr>
                <w:webHidden/>
              </w:rPr>
              <w:fldChar w:fldCharType="begin"/>
            </w:r>
            <w:r>
              <w:rPr>
                <w:webHidden/>
              </w:rPr>
              <w:instrText xml:space="preserve"> PAGEREF _Toc96590582 \h </w:instrText>
            </w:r>
            <w:r>
              <w:rPr>
                <w:webHidden/>
              </w:rPr>
            </w:r>
            <w:r>
              <w:rPr>
                <w:webHidden/>
              </w:rPr>
              <w:fldChar w:fldCharType="separate"/>
            </w:r>
            <w:r>
              <w:rPr>
                <w:webHidden/>
              </w:rPr>
              <w:t>9</w:t>
            </w:r>
            <w:r>
              <w:rPr>
                <w:webHidden/>
              </w:rPr>
              <w:fldChar w:fldCharType="end"/>
            </w:r>
          </w:hyperlink>
        </w:p>
        <w:p w14:paraId="0D32FE8E" w14:textId="4A0B05D1"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3" w:history="1">
            <w:r w:rsidRPr="000E6257">
              <w:rPr>
                <w:rStyle w:val="Hyperkobling"/>
                <w:rFonts w:cs="Open Sans"/>
                <w:noProof/>
              </w:rPr>
              <w:t>6.1 Overvann</w:t>
            </w:r>
            <w:r>
              <w:rPr>
                <w:noProof/>
                <w:webHidden/>
              </w:rPr>
              <w:tab/>
            </w:r>
            <w:r>
              <w:rPr>
                <w:noProof/>
                <w:webHidden/>
              </w:rPr>
              <w:fldChar w:fldCharType="begin"/>
            </w:r>
            <w:r>
              <w:rPr>
                <w:noProof/>
                <w:webHidden/>
              </w:rPr>
              <w:instrText xml:space="preserve"> PAGEREF _Toc96590583 \h </w:instrText>
            </w:r>
            <w:r>
              <w:rPr>
                <w:noProof/>
                <w:webHidden/>
              </w:rPr>
            </w:r>
            <w:r>
              <w:rPr>
                <w:noProof/>
                <w:webHidden/>
              </w:rPr>
              <w:fldChar w:fldCharType="separate"/>
            </w:r>
            <w:r>
              <w:rPr>
                <w:noProof/>
                <w:webHidden/>
              </w:rPr>
              <w:t>9</w:t>
            </w:r>
            <w:r>
              <w:rPr>
                <w:noProof/>
                <w:webHidden/>
              </w:rPr>
              <w:fldChar w:fldCharType="end"/>
            </w:r>
          </w:hyperlink>
        </w:p>
        <w:p w14:paraId="785C5597" w14:textId="01E234B7"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4" w:history="1">
            <w:r w:rsidRPr="000E6257">
              <w:rPr>
                <w:rStyle w:val="Hyperkobling"/>
                <w:rFonts w:cs="Open Sans"/>
                <w:noProof/>
              </w:rPr>
              <w:t>6.2 Sigevann og renseinnretning</w:t>
            </w:r>
            <w:r>
              <w:rPr>
                <w:noProof/>
                <w:webHidden/>
              </w:rPr>
              <w:tab/>
            </w:r>
            <w:r>
              <w:rPr>
                <w:noProof/>
                <w:webHidden/>
              </w:rPr>
              <w:fldChar w:fldCharType="begin"/>
            </w:r>
            <w:r>
              <w:rPr>
                <w:noProof/>
                <w:webHidden/>
              </w:rPr>
              <w:instrText xml:space="preserve"> PAGEREF _Toc96590584 \h </w:instrText>
            </w:r>
            <w:r>
              <w:rPr>
                <w:noProof/>
                <w:webHidden/>
              </w:rPr>
            </w:r>
            <w:r>
              <w:rPr>
                <w:noProof/>
                <w:webHidden/>
              </w:rPr>
              <w:fldChar w:fldCharType="separate"/>
            </w:r>
            <w:r>
              <w:rPr>
                <w:noProof/>
                <w:webHidden/>
              </w:rPr>
              <w:t>9</w:t>
            </w:r>
            <w:r>
              <w:rPr>
                <w:noProof/>
                <w:webHidden/>
              </w:rPr>
              <w:fldChar w:fldCharType="end"/>
            </w:r>
          </w:hyperlink>
        </w:p>
        <w:p w14:paraId="094C710D" w14:textId="5E3EBFE9"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5" w:history="1">
            <w:r w:rsidRPr="000E6257">
              <w:rPr>
                <w:rStyle w:val="Hyperkobling"/>
                <w:rFonts w:cs="Open Sans"/>
                <w:noProof/>
              </w:rPr>
              <w:t>6.3 Utslippskontroll</w:t>
            </w:r>
            <w:r>
              <w:rPr>
                <w:noProof/>
                <w:webHidden/>
              </w:rPr>
              <w:tab/>
            </w:r>
            <w:r>
              <w:rPr>
                <w:noProof/>
                <w:webHidden/>
              </w:rPr>
              <w:fldChar w:fldCharType="begin"/>
            </w:r>
            <w:r>
              <w:rPr>
                <w:noProof/>
                <w:webHidden/>
              </w:rPr>
              <w:instrText xml:space="preserve"> PAGEREF _Toc96590585 \h </w:instrText>
            </w:r>
            <w:r>
              <w:rPr>
                <w:noProof/>
                <w:webHidden/>
              </w:rPr>
            </w:r>
            <w:r>
              <w:rPr>
                <w:noProof/>
                <w:webHidden/>
              </w:rPr>
              <w:fldChar w:fldCharType="separate"/>
            </w:r>
            <w:r>
              <w:rPr>
                <w:noProof/>
                <w:webHidden/>
              </w:rPr>
              <w:t>9</w:t>
            </w:r>
            <w:r>
              <w:rPr>
                <w:noProof/>
                <w:webHidden/>
              </w:rPr>
              <w:fldChar w:fldCharType="end"/>
            </w:r>
          </w:hyperlink>
        </w:p>
        <w:p w14:paraId="5499C87A" w14:textId="233E0DB7"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6" w:history="1">
            <w:r w:rsidRPr="000E6257">
              <w:rPr>
                <w:rStyle w:val="Hyperkobling"/>
                <w:rFonts w:cs="Open Sans"/>
                <w:noProof/>
              </w:rPr>
              <w:t>6.4 Overvåking etter vannforskriften</w:t>
            </w:r>
            <w:r>
              <w:rPr>
                <w:noProof/>
                <w:webHidden/>
              </w:rPr>
              <w:tab/>
            </w:r>
            <w:r>
              <w:rPr>
                <w:noProof/>
                <w:webHidden/>
              </w:rPr>
              <w:fldChar w:fldCharType="begin"/>
            </w:r>
            <w:r>
              <w:rPr>
                <w:noProof/>
                <w:webHidden/>
              </w:rPr>
              <w:instrText xml:space="preserve"> PAGEREF _Toc96590586 \h </w:instrText>
            </w:r>
            <w:r>
              <w:rPr>
                <w:noProof/>
                <w:webHidden/>
              </w:rPr>
            </w:r>
            <w:r>
              <w:rPr>
                <w:noProof/>
                <w:webHidden/>
              </w:rPr>
              <w:fldChar w:fldCharType="separate"/>
            </w:r>
            <w:r>
              <w:rPr>
                <w:noProof/>
                <w:webHidden/>
              </w:rPr>
              <w:t>10</w:t>
            </w:r>
            <w:r>
              <w:rPr>
                <w:noProof/>
                <w:webHidden/>
              </w:rPr>
              <w:fldChar w:fldCharType="end"/>
            </w:r>
          </w:hyperlink>
        </w:p>
        <w:p w14:paraId="2AACD879" w14:textId="3BF4B78E"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7" w:history="1">
            <w:r w:rsidRPr="000E6257">
              <w:rPr>
                <w:rStyle w:val="Hyperkobling"/>
                <w:rFonts w:cs="Open Sans"/>
                <w:noProof/>
              </w:rPr>
              <w:t>6.5 Kvalitetssikring</w:t>
            </w:r>
            <w:r>
              <w:rPr>
                <w:noProof/>
                <w:webHidden/>
              </w:rPr>
              <w:tab/>
            </w:r>
            <w:r>
              <w:rPr>
                <w:noProof/>
                <w:webHidden/>
              </w:rPr>
              <w:fldChar w:fldCharType="begin"/>
            </w:r>
            <w:r>
              <w:rPr>
                <w:noProof/>
                <w:webHidden/>
              </w:rPr>
              <w:instrText xml:space="preserve"> PAGEREF _Toc96590587 \h </w:instrText>
            </w:r>
            <w:r>
              <w:rPr>
                <w:noProof/>
                <w:webHidden/>
              </w:rPr>
            </w:r>
            <w:r>
              <w:rPr>
                <w:noProof/>
                <w:webHidden/>
              </w:rPr>
              <w:fldChar w:fldCharType="separate"/>
            </w:r>
            <w:r>
              <w:rPr>
                <w:noProof/>
                <w:webHidden/>
              </w:rPr>
              <w:t>10</w:t>
            </w:r>
            <w:r>
              <w:rPr>
                <w:noProof/>
                <w:webHidden/>
              </w:rPr>
              <w:fldChar w:fldCharType="end"/>
            </w:r>
          </w:hyperlink>
        </w:p>
        <w:p w14:paraId="43F95FDD" w14:textId="5047A15E"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8" w:history="1">
            <w:r w:rsidRPr="000E6257">
              <w:rPr>
                <w:rStyle w:val="Hyperkobling"/>
                <w:rFonts w:cs="Open Sans"/>
                <w:noProof/>
              </w:rPr>
              <w:t>6.6 Sanitært avløpsvann</w:t>
            </w:r>
            <w:r>
              <w:rPr>
                <w:noProof/>
                <w:webHidden/>
              </w:rPr>
              <w:tab/>
            </w:r>
            <w:r>
              <w:rPr>
                <w:noProof/>
                <w:webHidden/>
              </w:rPr>
              <w:fldChar w:fldCharType="begin"/>
            </w:r>
            <w:r>
              <w:rPr>
                <w:noProof/>
                <w:webHidden/>
              </w:rPr>
              <w:instrText xml:space="preserve"> PAGEREF _Toc96590588 \h </w:instrText>
            </w:r>
            <w:r>
              <w:rPr>
                <w:noProof/>
                <w:webHidden/>
              </w:rPr>
            </w:r>
            <w:r>
              <w:rPr>
                <w:noProof/>
                <w:webHidden/>
              </w:rPr>
              <w:fldChar w:fldCharType="separate"/>
            </w:r>
            <w:r>
              <w:rPr>
                <w:noProof/>
                <w:webHidden/>
              </w:rPr>
              <w:t>10</w:t>
            </w:r>
            <w:r>
              <w:rPr>
                <w:noProof/>
                <w:webHidden/>
              </w:rPr>
              <w:fldChar w:fldCharType="end"/>
            </w:r>
          </w:hyperlink>
        </w:p>
        <w:p w14:paraId="50DF8D2E" w14:textId="7A4E058E"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89" w:history="1">
            <w:r w:rsidRPr="000E6257">
              <w:rPr>
                <w:rStyle w:val="Hyperkobling"/>
                <w:rFonts w:cs="Open Sans"/>
                <w:noProof/>
              </w:rPr>
              <w:t>6.7 Oversikt</w:t>
            </w:r>
            <w:r>
              <w:rPr>
                <w:noProof/>
                <w:webHidden/>
              </w:rPr>
              <w:tab/>
            </w:r>
            <w:r>
              <w:rPr>
                <w:noProof/>
                <w:webHidden/>
              </w:rPr>
              <w:fldChar w:fldCharType="begin"/>
            </w:r>
            <w:r>
              <w:rPr>
                <w:noProof/>
                <w:webHidden/>
              </w:rPr>
              <w:instrText xml:space="preserve"> PAGEREF _Toc96590589 \h </w:instrText>
            </w:r>
            <w:r>
              <w:rPr>
                <w:noProof/>
                <w:webHidden/>
              </w:rPr>
            </w:r>
            <w:r>
              <w:rPr>
                <w:noProof/>
                <w:webHidden/>
              </w:rPr>
              <w:fldChar w:fldCharType="separate"/>
            </w:r>
            <w:r>
              <w:rPr>
                <w:noProof/>
                <w:webHidden/>
              </w:rPr>
              <w:t>11</w:t>
            </w:r>
            <w:r>
              <w:rPr>
                <w:noProof/>
                <w:webHidden/>
              </w:rPr>
              <w:fldChar w:fldCharType="end"/>
            </w:r>
          </w:hyperlink>
        </w:p>
        <w:p w14:paraId="2B380D22" w14:textId="6784BAE1" w:rsidR="002B2213" w:rsidRDefault="002B2213">
          <w:pPr>
            <w:pStyle w:val="INNH1"/>
            <w:rPr>
              <w:rFonts w:asciiTheme="minorHAnsi" w:eastAsiaTheme="minorEastAsia" w:hAnsiTheme="minorHAnsi" w:cstheme="minorBidi"/>
              <w:b w:val="0"/>
              <w:bCs w:val="0"/>
              <w:sz w:val="22"/>
              <w:szCs w:val="22"/>
              <w:lang w:eastAsia="nb-NO"/>
            </w:rPr>
          </w:pPr>
          <w:hyperlink w:anchor="_Toc96590590" w:history="1">
            <w:r w:rsidRPr="000E6257">
              <w:rPr>
                <w:rStyle w:val="Hyperkobling"/>
              </w:rPr>
              <w:t>7 Støv</w:t>
            </w:r>
            <w:r>
              <w:rPr>
                <w:webHidden/>
              </w:rPr>
              <w:tab/>
            </w:r>
            <w:r>
              <w:rPr>
                <w:webHidden/>
              </w:rPr>
              <w:fldChar w:fldCharType="begin"/>
            </w:r>
            <w:r>
              <w:rPr>
                <w:webHidden/>
              </w:rPr>
              <w:instrText xml:space="preserve"> PAGEREF _Toc96590590 \h </w:instrText>
            </w:r>
            <w:r>
              <w:rPr>
                <w:webHidden/>
              </w:rPr>
            </w:r>
            <w:r>
              <w:rPr>
                <w:webHidden/>
              </w:rPr>
              <w:fldChar w:fldCharType="separate"/>
            </w:r>
            <w:r>
              <w:rPr>
                <w:webHidden/>
              </w:rPr>
              <w:t>11</w:t>
            </w:r>
            <w:r>
              <w:rPr>
                <w:webHidden/>
              </w:rPr>
              <w:fldChar w:fldCharType="end"/>
            </w:r>
          </w:hyperlink>
        </w:p>
        <w:p w14:paraId="205C88A7" w14:textId="496D6170"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1" w:history="1">
            <w:r w:rsidRPr="000E6257">
              <w:rPr>
                <w:rStyle w:val="Hyperkobling"/>
                <w:rFonts w:cs="Open Sans"/>
                <w:noProof/>
              </w:rPr>
              <w:t>7.1 Utslippskontroll</w:t>
            </w:r>
            <w:r>
              <w:rPr>
                <w:noProof/>
                <w:webHidden/>
              </w:rPr>
              <w:tab/>
            </w:r>
            <w:r>
              <w:rPr>
                <w:noProof/>
                <w:webHidden/>
              </w:rPr>
              <w:fldChar w:fldCharType="begin"/>
            </w:r>
            <w:r>
              <w:rPr>
                <w:noProof/>
                <w:webHidden/>
              </w:rPr>
              <w:instrText xml:space="preserve"> PAGEREF _Toc96590591 \h </w:instrText>
            </w:r>
            <w:r>
              <w:rPr>
                <w:noProof/>
                <w:webHidden/>
              </w:rPr>
            </w:r>
            <w:r>
              <w:rPr>
                <w:noProof/>
                <w:webHidden/>
              </w:rPr>
              <w:fldChar w:fldCharType="separate"/>
            </w:r>
            <w:r>
              <w:rPr>
                <w:noProof/>
                <w:webHidden/>
              </w:rPr>
              <w:t>11</w:t>
            </w:r>
            <w:r>
              <w:rPr>
                <w:noProof/>
                <w:webHidden/>
              </w:rPr>
              <w:fldChar w:fldCharType="end"/>
            </w:r>
          </w:hyperlink>
        </w:p>
        <w:p w14:paraId="18F32418" w14:textId="3B3AD79E" w:rsidR="002B2213" w:rsidRDefault="002B2213">
          <w:pPr>
            <w:pStyle w:val="INNH1"/>
            <w:rPr>
              <w:rFonts w:asciiTheme="minorHAnsi" w:eastAsiaTheme="minorEastAsia" w:hAnsiTheme="minorHAnsi" w:cstheme="minorBidi"/>
              <w:b w:val="0"/>
              <w:bCs w:val="0"/>
              <w:sz w:val="22"/>
              <w:szCs w:val="22"/>
              <w:lang w:eastAsia="nb-NO"/>
            </w:rPr>
          </w:pPr>
          <w:hyperlink w:anchor="_Toc96590592" w:history="1">
            <w:r w:rsidRPr="000E6257">
              <w:rPr>
                <w:rStyle w:val="Hyperkobling"/>
              </w:rPr>
              <w:t>8 Støy</w:t>
            </w:r>
            <w:r>
              <w:rPr>
                <w:webHidden/>
              </w:rPr>
              <w:tab/>
            </w:r>
            <w:r>
              <w:rPr>
                <w:webHidden/>
              </w:rPr>
              <w:fldChar w:fldCharType="begin"/>
            </w:r>
            <w:r>
              <w:rPr>
                <w:webHidden/>
              </w:rPr>
              <w:instrText xml:space="preserve"> PAGEREF _Toc96590592 \h </w:instrText>
            </w:r>
            <w:r>
              <w:rPr>
                <w:webHidden/>
              </w:rPr>
            </w:r>
            <w:r>
              <w:rPr>
                <w:webHidden/>
              </w:rPr>
              <w:fldChar w:fldCharType="separate"/>
            </w:r>
            <w:r>
              <w:rPr>
                <w:webHidden/>
              </w:rPr>
              <w:t>11</w:t>
            </w:r>
            <w:r>
              <w:rPr>
                <w:webHidden/>
              </w:rPr>
              <w:fldChar w:fldCharType="end"/>
            </w:r>
          </w:hyperlink>
        </w:p>
        <w:p w14:paraId="42BC73C0" w14:textId="48DAB37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3" w:history="1">
            <w:r w:rsidRPr="000E6257">
              <w:rPr>
                <w:rStyle w:val="Hyperkobling"/>
                <w:rFonts w:cs="Open Sans"/>
                <w:noProof/>
              </w:rPr>
              <w:t>8.1 Grenseverdier</w:t>
            </w:r>
            <w:r>
              <w:rPr>
                <w:noProof/>
                <w:webHidden/>
              </w:rPr>
              <w:tab/>
            </w:r>
            <w:r>
              <w:rPr>
                <w:noProof/>
                <w:webHidden/>
              </w:rPr>
              <w:fldChar w:fldCharType="begin"/>
            </w:r>
            <w:r>
              <w:rPr>
                <w:noProof/>
                <w:webHidden/>
              </w:rPr>
              <w:instrText xml:space="preserve"> PAGEREF _Toc96590593 \h </w:instrText>
            </w:r>
            <w:r>
              <w:rPr>
                <w:noProof/>
                <w:webHidden/>
              </w:rPr>
            </w:r>
            <w:r>
              <w:rPr>
                <w:noProof/>
                <w:webHidden/>
              </w:rPr>
              <w:fldChar w:fldCharType="separate"/>
            </w:r>
            <w:r>
              <w:rPr>
                <w:noProof/>
                <w:webHidden/>
              </w:rPr>
              <w:t>11</w:t>
            </w:r>
            <w:r>
              <w:rPr>
                <w:noProof/>
                <w:webHidden/>
              </w:rPr>
              <w:fldChar w:fldCharType="end"/>
            </w:r>
          </w:hyperlink>
        </w:p>
        <w:p w14:paraId="52B16E15" w14:textId="21D44033"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4" w:history="1">
            <w:r w:rsidRPr="000E6257">
              <w:rPr>
                <w:rStyle w:val="Hyperkobling"/>
                <w:rFonts w:cs="Open Sans"/>
                <w:noProof/>
              </w:rPr>
              <w:t>8.2 Støysonekart</w:t>
            </w:r>
            <w:r>
              <w:rPr>
                <w:noProof/>
                <w:webHidden/>
              </w:rPr>
              <w:tab/>
            </w:r>
            <w:r>
              <w:rPr>
                <w:noProof/>
                <w:webHidden/>
              </w:rPr>
              <w:fldChar w:fldCharType="begin"/>
            </w:r>
            <w:r>
              <w:rPr>
                <w:noProof/>
                <w:webHidden/>
              </w:rPr>
              <w:instrText xml:space="preserve"> PAGEREF _Toc96590594 \h </w:instrText>
            </w:r>
            <w:r>
              <w:rPr>
                <w:noProof/>
                <w:webHidden/>
              </w:rPr>
            </w:r>
            <w:r>
              <w:rPr>
                <w:noProof/>
                <w:webHidden/>
              </w:rPr>
              <w:fldChar w:fldCharType="separate"/>
            </w:r>
            <w:r>
              <w:rPr>
                <w:noProof/>
                <w:webHidden/>
              </w:rPr>
              <w:t>12</w:t>
            </w:r>
            <w:r>
              <w:rPr>
                <w:noProof/>
                <w:webHidden/>
              </w:rPr>
              <w:fldChar w:fldCharType="end"/>
            </w:r>
          </w:hyperlink>
        </w:p>
        <w:p w14:paraId="7BD8F397" w14:textId="40B1E4F5" w:rsidR="002B2213" w:rsidRDefault="002B2213">
          <w:pPr>
            <w:pStyle w:val="INNH1"/>
            <w:rPr>
              <w:rFonts w:asciiTheme="minorHAnsi" w:eastAsiaTheme="minorEastAsia" w:hAnsiTheme="minorHAnsi" w:cstheme="minorBidi"/>
              <w:b w:val="0"/>
              <w:bCs w:val="0"/>
              <w:sz w:val="22"/>
              <w:szCs w:val="22"/>
              <w:lang w:eastAsia="nb-NO"/>
            </w:rPr>
          </w:pPr>
          <w:hyperlink w:anchor="_Toc96590595" w:history="1">
            <w:r w:rsidRPr="000E6257">
              <w:rPr>
                <w:rStyle w:val="Hyperkobling"/>
              </w:rPr>
              <w:t>9 Grunnforurensning</w:t>
            </w:r>
            <w:r>
              <w:rPr>
                <w:webHidden/>
              </w:rPr>
              <w:tab/>
            </w:r>
            <w:r>
              <w:rPr>
                <w:webHidden/>
              </w:rPr>
              <w:fldChar w:fldCharType="begin"/>
            </w:r>
            <w:r>
              <w:rPr>
                <w:webHidden/>
              </w:rPr>
              <w:instrText xml:space="preserve"> PAGEREF _Toc96590595 \h </w:instrText>
            </w:r>
            <w:r>
              <w:rPr>
                <w:webHidden/>
              </w:rPr>
            </w:r>
            <w:r>
              <w:rPr>
                <w:webHidden/>
              </w:rPr>
              <w:fldChar w:fldCharType="separate"/>
            </w:r>
            <w:r>
              <w:rPr>
                <w:webHidden/>
              </w:rPr>
              <w:t>12</w:t>
            </w:r>
            <w:r>
              <w:rPr>
                <w:webHidden/>
              </w:rPr>
              <w:fldChar w:fldCharType="end"/>
            </w:r>
          </w:hyperlink>
        </w:p>
        <w:p w14:paraId="4D05F180" w14:textId="49EA2180" w:rsidR="002B2213" w:rsidRDefault="002B2213">
          <w:pPr>
            <w:pStyle w:val="INNH1"/>
            <w:rPr>
              <w:rFonts w:asciiTheme="minorHAnsi" w:eastAsiaTheme="minorEastAsia" w:hAnsiTheme="minorHAnsi" w:cstheme="minorBidi"/>
              <w:b w:val="0"/>
              <w:bCs w:val="0"/>
              <w:sz w:val="22"/>
              <w:szCs w:val="22"/>
              <w:lang w:eastAsia="nb-NO"/>
            </w:rPr>
          </w:pPr>
          <w:hyperlink w:anchor="_Toc96590596" w:history="1">
            <w:r w:rsidRPr="000E6257">
              <w:rPr>
                <w:rStyle w:val="Hyperkobling"/>
              </w:rPr>
              <w:t>10 Andre forurensningsmessige ulemper</w:t>
            </w:r>
            <w:r>
              <w:rPr>
                <w:webHidden/>
              </w:rPr>
              <w:tab/>
            </w:r>
            <w:r>
              <w:rPr>
                <w:webHidden/>
              </w:rPr>
              <w:fldChar w:fldCharType="begin"/>
            </w:r>
            <w:r>
              <w:rPr>
                <w:webHidden/>
              </w:rPr>
              <w:instrText xml:space="preserve"> PAGEREF _Toc96590596 \h </w:instrText>
            </w:r>
            <w:r>
              <w:rPr>
                <w:webHidden/>
              </w:rPr>
            </w:r>
            <w:r>
              <w:rPr>
                <w:webHidden/>
              </w:rPr>
              <w:fldChar w:fldCharType="separate"/>
            </w:r>
            <w:r>
              <w:rPr>
                <w:webHidden/>
              </w:rPr>
              <w:t>12</w:t>
            </w:r>
            <w:r>
              <w:rPr>
                <w:webHidden/>
              </w:rPr>
              <w:fldChar w:fldCharType="end"/>
            </w:r>
          </w:hyperlink>
        </w:p>
        <w:p w14:paraId="780E88E6" w14:textId="45335B34"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7" w:history="1">
            <w:r w:rsidRPr="000E6257">
              <w:rPr>
                <w:rStyle w:val="Hyperkobling"/>
                <w:rFonts w:cs="Open Sans"/>
                <w:noProof/>
              </w:rPr>
              <w:t>10.1 Forsøpling og tilsøling</w:t>
            </w:r>
            <w:r>
              <w:rPr>
                <w:noProof/>
                <w:webHidden/>
              </w:rPr>
              <w:tab/>
            </w:r>
            <w:r>
              <w:rPr>
                <w:noProof/>
                <w:webHidden/>
              </w:rPr>
              <w:fldChar w:fldCharType="begin"/>
            </w:r>
            <w:r>
              <w:rPr>
                <w:noProof/>
                <w:webHidden/>
              </w:rPr>
              <w:instrText xml:space="preserve"> PAGEREF _Toc96590597 \h </w:instrText>
            </w:r>
            <w:r>
              <w:rPr>
                <w:noProof/>
                <w:webHidden/>
              </w:rPr>
            </w:r>
            <w:r>
              <w:rPr>
                <w:noProof/>
                <w:webHidden/>
              </w:rPr>
              <w:fldChar w:fldCharType="separate"/>
            </w:r>
            <w:r>
              <w:rPr>
                <w:noProof/>
                <w:webHidden/>
              </w:rPr>
              <w:t>12</w:t>
            </w:r>
            <w:r>
              <w:rPr>
                <w:noProof/>
                <w:webHidden/>
              </w:rPr>
              <w:fldChar w:fldCharType="end"/>
            </w:r>
          </w:hyperlink>
        </w:p>
        <w:p w14:paraId="60A6D1BE" w14:textId="624CD5B2"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8" w:history="1">
            <w:r w:rsidRPr="000E6257">
              <w:rPr>
                <w:rStyle w:val="Hyperkobling"/>
                <w:rFonts w:cs="Open Sans"/>
                <w:noProof/>
              </w:rPr>
              <w:t>10.2 Skadedyr og fugl</w:t>
            </w:r>
            <w:r>
              <w:rPr>
                <w:noProof/>
                <w:webHidden/>
              </w:rPr>
              <w:tab/>
            </w:r>
            <w:r>
              <w:rPr>
                <w:noProof/>
                <w:webHidden/>
              </w:rPr>
              <w:fldChar w:fldCharType="begin"/>
            </w:r>
            <w:r>
              <w:rPr>
                <w:noProof/>
                <w:webHidden/>
              </w:rPr>
              <w:instrText xml:space="preserve"> PAGEREF _Toc96590598 \h </w:instrText>
            </w:r>
            <w:r>
              <w:rPr>
                <w:noProof/>
                <w:webHidden/>
              </w:rPr>
            </w:r>
            <w:r>
              <w:rPr>
                <w:noProof/>
                <w:webHidden/>
              </w:rPr>
              <w:fldChar w:fldCharType="separate"/>
            </w:r>
            <w:r>
              <w:rPr>
                <w:noProof/>
                <w:webHidden/>
              </w:rPr>
              <w:t>12</w:t>
            </w:r>
            <w:r>
              <w:rPr>
                <w:noProof/>
                <w:webHidden/>
              </w:rPr>
              <w:fldChar w:fldCharType="end"/>
            </w:r>
          </w:hyperlink>
        </w:p>
        <w:p w14:paraId="7AC95F54" w14:textId="086753AB"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599" w:history="1">
            <w:r w:rsidRPr="000E6257">
              <w:rPr>
                <w:rStyle w:val="Hyperkobling"/>
                <w:rFonts w:cs="Open Sans"/>
                <w:noProof/>
              </w:rPr>
              <w:t>10.3 Lukt</w:t>
            </w:r>
            <w:r>
              <w:rPr>
                <w:noProof/>
                <w:webHidden/>
              </w:rPr>
              <w:tab/>
            </w:r>
            <w:r>
              <w:rPr>
                <w:noProof/>
                <w:webHidden/>
              </w:rPr>
              <w:fldChar w:fldCharType="begin"/>
            </w:r>
            <w:r>
              <w:rPr>
                <w:noProof/>
                <w:webHidden/>
              </w:rPr>
              <w:instrText xml:space="preserve"> PAGEREF _Toc96590599 \h </w:instrText>
            </w:r>
            <w:r>
              <w:rPr>
                <w:noProof/>
                <w:webHidden/>
              </w:rPr>
            </w:r>
            <w:r>
              <w:rPr>
                <w:noProof/>
                <w:webHidden/>
              </w:rPr>
              <w:fldChar w:fldCharType="separate"/>
            </w:r>
            <w:r>
              <w:rPr>
                <w:noProof/>
                <w:webHidden/>
              </w:rPr>
              <w:t>13</w:t>
            </w:r>
            <w:r>
              <w:rPr>
                <w:noProof/>
                <w:webHidden/>
              </w:rPr>
              <w:fldChar w:fldCharType="end"/>
            </w:r>
          </w:hyperlink>
        </w:p>
        <w:p w14:paraId="1A5B1CA5" w14:textId="140042DB" w:rsidR="002B2213" w:rsidRDefault="002B2213">
          <w:pPr>
            <w:pStyle w:val="INNH1"/>
            <w:rPr>
              <w:rFonts w:asciiTheme="minorHAnsi" w:eastAsiaTheme="minorEastAsia" w:hAnsiTheme="minorHAnsi" w:cstheme="minorBidi"/>
              <w:b w:val="0"/>
              <w:bCs w:val="0"/>
              <w:sz w:val="22"/>
              <w:szCs w:val="22"/>
              <w:lang w:eastAsia="nb-NO"/>
            </w:rPr>
          </w:pPr>
          <w:hyperlink w:anchor="_Toc96590600" w:history="1">
            <w:r w:rsidRPr="000E6257">
              <w:rPr>
                <w:rStyle w:val="Hyperkobling"/>
              </w:rPr>
              <w:t>11 Forebyggende tiltak og beredskap mot forurensning</w:t>
            </w:r>
            <w:r>
              <w:rPr>
                <w:webHidden/>
              </w:rPr>
              <w:tab/>
            </w:r>
            <w:r>
              <w:rPr>
                <w:webHidden/>
              </w:rPr>
              <w:fldChar w:fldCharType="begin"/>
            </w:r>
            <w:r>
              <w:rPr>
                <w:webHidden/>
              </w:rPr>
              <w:instrText xml:space="preserve"> PAGEREF _Toc96590600 \h </w:instrText>
            </w:r>
            <w:r>
              <w:rPr>
                <w:webHidden/>
              </w:rPr>
            </w:r>
            <w:r>
              <w:rPr>
                <w:webHidden/>
              </w:rPr>
              <w:fldChar w:fldCharType="separate"/>
            </w:r>
            <w:r>
              <w:rPr>
                <w:webHidden/>
              </w:rPr>
              <w:t>13</w:t>
            </w:r>
            <w:r>
              <w:rPr>
                <w:webHidden/>
              </w:rPr>
              <w:fldChar w:fldCharType="end"/>
            </w:r>
          </w:hyperlink>
        </w:p>
        <w:p w14:paraId="3466949F" w14:textId="1DF7ED55"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1" w:history="1">
            <w:r w:rsidRPr="000E6257">
              <w:rPr>
                <w:rStyle w:val="Hyperkobling"/>
                <w:rFonts w:cs="Open Sans"/>
                <w:noProof/>
              </w:rPr>
              <w:t>11.1 Miljørisikoanalyse</w:t>
            </w:r>
            <w:r>
              <w:rPr>
                <w:noProof/>
                <w:webHidden/>
              </w:rPr>
              <w:tab/>
            </w:r>
            <w:r>
              <w:rPr>
                <w:noProof/>
                <w:webHidden/>
              </w:rPr>
              <w:fldChar w:fldCharType="begin"/>
            </w:r>
            <w:r>
              <w:rPr>
                <w:noProof/>
                <w:webHidden/>
              </w:rPr>
              <w:instrText xml:space="preserve"> PAGEREF _Toc96590601 \h </w:instrText>
            </w:r>
            <w:r>
              <w:rPr>
                <w:noProof/>
                <w:webHidden/>
              </w:rPr>
            </w:r>
            <w:r>
              <w:rPr>
                <w:noProof/>
                <w:webHidden/>
              </w:rPr>
              <w:fldChar w:fldCharType="separate"/>
            </w:r>
            <w:r>
              <w:rPr>
                <w:noProof/>
                <w:webHidden/>
              </w:rPr>
              <w:t>13</w:t>
            </w:r>
            <w:r>
              <w:rPr>
                <w:noProof/>
                <w:webHidden/>
              </w:rPr>
              <w:fldChar w:fldCharType="end"/>
            </w:r>
          </w:hyperlink>
        </w:p>
        <w:p w14:paraId="5E6077D1" w14:textId="27227530"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2" w:history="1">
            <w:r w:rsidRPr="000E6257">
              <w:rPr>
                <w:rStyle w:val="Hyperkobling"/>
                <w:rFonts w:cs="Open Sans"/>
                <w:noProof/>
              </w:rPr>
              <w:t>11.2 Forebyggende tiltak</w:t>
            </w:r>
            <w:r>
              <w:rPr>
                <w:noProof/>
                <w:webHidden/>
              </w:rPr>
              <w:tab/>
            </w:r>
            <w:r>
              <w:rPr>
                <w:noProof/>
                <w:webHidden/>
              </w:rPr>
              <w:fldChar w:fldCharType="begin"/>
            </w:r>
            <w:r>
              <w:rPr>
                <w:noProof/>
                <w:webHidden/>
              </w:rPr>
              <w:instrText xml:space="preserve"> PAGEREF _Toc96590602 \h </w:instrText>
            </w:r>
            <w:r>
              <w:rPr>
                <w:noProof/>
                <w:webHidden/>
              </w:rPr>
            </w:r>
            <w:r>
              <w:rPr>
                <w:noProof/>
                <w:webHidden/>
              </w:rPr>
              <w:fldChar w:fldCharType="separate"/>
            </w:r>
            <w:r>
              <w:rPr>
                <w:noProof/>
                <w:webHidden/>
              </w:rPr>
              <w:t>13</w:t>
            </w:r>
            <w:r>
              <w:rPr>
                <w:noProof/>
                <w:webHidden/>
              </w:rPr>
              <w:fldChar w:fldCharType="end"/>
            </w:r>
          </w:hyperlink>
        </w:p>
        <w:p w14:paraId="35E187E2" w14:textId="57F3BE51"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3" w:history="1">
            <w:r w:rsidRPr="000E6257">
              <w:rPr>
                <w:rStyle w:val="Hyperkobling"/>
                <w:rFonts w:cs="Open Sans"/>
                <w:noProof/>
              </w:rPr>
              <w:t>11.3 Etablering av beredskap</w:t>
            </w:r>
            <w:r>
              <w:rPr>
                <w:noProof/>
                <w:webHidden/>
              </w:rPr>
              <w:tab/>
            </w:r>
            <w:r>
              <w:rPr>
                <w:noProof/>
                <w:webHidden/>
              </w:rPr>
              <w:fldChar w:fldCharType="begin"/>
            </w:r>
            <w:r>
              <w:rPr>
                <w:noProof/>
                <w:webHidden/>
              </w:rPr>
              <w:instrText xml:space="preserve"> PAGEREF _Toc96590603 \h </w:instrText>
            </w:r>
            <w:r>
              <w:rPr>
                <w:noProof/>
                <w:webHidden/>
              </w:rPr>
            </w:r>
            <w:r>
              <w:rPr>
                <w:noProof/>
                <w:webHidden/>
              </w:rPr>
              <w:fldChar w:fldCharType="separate"/>
            </w:r>
            <w:r>
              <w:rPr>
                <w:noProof/>
                <w:webHidden/>
              </w:rPr>
              <w:t>13</w:t>
            </w:r>
            <w:r>
              <w:rPr>
                <w:noProof/>
                <w:webHidden/>
              </w:rPr>
              <w:fldChar w:fldCharType="end"/>
            </w:r>
          </w:hyperlink>
        </w:p>
        <w:p w14:paraId="2826C5B7" w14:textId="2A5BE09B"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4" w:history="1">
            <w:r w:rsidRPr="000E6257">
              <w:rPr>
                <w:rStyle w:val="Hyperkobling"/>
                <w:rFonts w:cs="Open Sans"/>
                <w:noProof/>
              </w:rPr>
              <w:t>11.4 Varsling av akutt forurensning</w:t>
            </w:r>
            <w:r>
              <w:rPr>
                <w:noProof/>
                <w:webHidden/>
              </w:rPr>
              <w:tab/>
            </w:r>
            <w:r>
              <w:rPr>
                <w:noProof/>
                <w:webHidden/>
              </w:rPr>
              <w:fldChar w:fldCharType="begin"/>
            </w:r>
            <w:r>
              <w:rPr>
                <w:noProof/>
                <w:webHidden/>
              </w:rPr>
              <w:instrText xml:space="preserve"> PAGEREF _Toc96590604 \h </w:instrText>
            </w:r>
            <w:r>
              <w:rPr>
                <w:noProof/>
                <w:webHidden/>
              </w:rPr>
            </w:r>
            <w:r>
              <w:rPr>
                <w:noProof/>
                <w:webHidden/>
              </w:rPr>
              <w:fldChar w:fldCharType="separate"/>
            </w:r>
            <w:r>
              <w:rPr>
                <w:noProof/>
                <w:webHidden/>
              </w:rPr>
              <w:t>13</w:t>
            </w:r>
            <w:r>
              <w:rPr>
                <w:noProof/>
                <w:webHidden/>
              </w:rPr>
              <w:fldChar w:fldCharType="end"/>
            </w:r>
          </w:hyperlink>
        </w:p>
        <w:p w14:paraId="727BC46F" w14:textId="1C4089CD" w:rsidR="002B2213" w:rsidRDefault="002B2213">
          <w:pPr>
            <w:pStyle w:val="INNH1"/>
            <w:rPr>
              <w:rFonts w:asciiTheme="minorHAnsi" w:eastAsiaTheme="minorEastAsia" w:hAnsiTheme="minorHAnsi" w:cstheme="minorBidi"/>
              <w:b w:val="0"/>
              <w:bCs w:val="0"/>
              <w:sz w:val="22"/>
              <w:szCs w:val="22"/>
              <w:lang w:eastAsia="nb-NO"/>
            </w:rPr>
          </w:pPr>
          <w:hyperlink w:anchor="_Toc96590605" w:history="1">
            <w:r w:rsidRPr="000E6257">
              <w:rPr>
                <w:rStyle w:val="Hyperkobling"/>
              </w:rPr>
              <w:t>12 Rapportering til Statsforvalteren</w:t>
            </w:r>
            <w:r>
              <w:rPr>
                <w:webHidden/>
              </w:rPr>
              <w:tab/>
            </w:r>
            <w:r>
              <w:rPr>
                <w:webHidden/>
              </w:rPr>
              <w:fldChar w:fldCharType="begin"/>
            </w:r>
            <w:r>
              <w:rPr>
                <w:webHidden/>
              </w:rPr>
              <w:instrText xml:space="preserve"> PAGEREF _Toc96590605 \h </w:instrText>
            </w:r>
            <w:r>
              <w:rPr>
                <w:webHidden/>
              </w:rPr>
            </w:r>
            <w:r>
              <w:rPr>
                <w:webHidden/>
              </w:rPr>
              <w:fldChar w:fldCharType="separate"/>
            </w:r>
            <w:r>
              <w:rPr>
                <w:webHidden/>
              </w:rPr>
              <w:t>13</w:t>
            </w:r>
            <w:r>
              <w:rPr>
                <w:webHidden/>
              </w:rPr>
              <w:fldChar w:fldCharType="end"/>
            </w:r>
          </w:hyperlink>
        </w:p>
        <w:p w14:paraId="112BD70E" w14:textId="1536559B"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6" w:history="1">
            <w:r w:rsidRPr="000E6257">
              <w:rPr>
                <w:rStyle w:val="Hyperkobling"/>
                <w:rFonts w:cs="Open Sans"/>
                <w:noProof/>
              </w:rPr>
              <w:t>12.1 Egenkontrollrapport/årsrapport i Altinn</w:t>
            </w:r>
            <w:r>
              <w:rPr>
                <w:noProof/>
                <w:webHidden/>
              </w:rPr>
              <w:tab/>
            </w:r>
            <w:r>
              <w:rPr>
                <w:noProof/>
                <w:webHidden/>
              </w:rPr>
              <w:fldChar w:fldCharType="begin"/>
            </w:r>
            <w:r>
              <w:rPr>
                <w:noProof/>
                <w:webHidden/>
              </w:rPr>
              <w:instrText xml:space="preserve"> PAGEREF _Toc96590606 \h </w:instrText>
            </w:r>
            <w:r>
              <w:rPr>
                <w:noProof/>
                <w:webHidden/>
              </w:rPr>
            </w:r>
            <w:r>
              <w:rPr>
                <w:noProof/>
                <w:webHidden/>
              </w:rPr>
              <w:fldChar w:fldCharType="separate"/>
            </w:r>
            <w:r>
              <w:rPr>
                <w:noProof/>
                <w:webHidden/>
              </w:rPr>
              <w:t>13</w:t>
            </w:r>
            <w:r>
              <w:rPr>
                <w:noProof/>
                <w:webHidden/>
              </w:rPr>
              <w:fldChar w:fldCharType="end"/>
            </w:r>
          </w:hyperlink>
        </w:p>
        <w:p w14:paraId="59E5E9F5" w14:textId="052ECF31" w:rsidR="002B2213" w:rsidRDefault="002B2213">
          <w:pPr>
            <w:pStyle w:val="INNH2"/>
            <w:tabs>
              <w:tab w:val="right" w:leader="dot" w:pos="9060"/>
            </w:tabs>
            <w:rPr>
              <w:rFonts w:asciiTheme="minorHAnsi" w:eastAsiaTheme="minorEastAsia" w:hAnsiTheme="minorHAnsi"/>
              <w:noProof/>
              <w:sz w:val="22"/>
              <w:szCs w:val="22"/>
              <w:lang w:eastAsia="nb-NO"/>
            </w:rPr>
          </w:pPr>
          <w:hyperlink w:anchor="_Toc96590607" w:history="1">
            <w:r w:rsidRPr="000E6257">
              <w:rPr>
                <w:rStyle w:val="Hyperkobling"/>
                <w:rFonts w:cs="Open Sans"/>
                <w:noProof/>
              </w:rPr>
              <w:t>12.2 Sluttrapport</w:t>
            </w:r>
            <w:r>
              <w:rPr>
                <w:noProof/>
                <w:webHidden/>
              </w:rPr>
              <w:tab/>
            </w:r>
            <w:r>
              <w:rPr>
                <w:noProof/>
                <w:webHidden/>
              </w:rPr>
              <w:fldChar w:fldCharType="begin"/>
            </w:r>
            <w:r>
              <w:rPr>
                <w:noProof/>
                <w:webHidden/>
              </w:rPr>
              <w:instrText xml:space="preserve"> PAGEREF _Toc96590607 \h </w:instrText>
            </w:r>
            <w:r>
              <w:rPr>
                <w:noProof/>
                <w:webHidden/>
              </w:rPr>
            </w:r>
            <w:r>
              <w:rPr>
                <w:noProof/>
                <w:webHidden/>
              </w:rPr>
              <w:fldChar w:fldCharType="separate"/>
            </w:r>
            <w:r>
              <w:rPr>
                <w:noProof/>
                <w:webHidden/>
              </w:rPr>
              <w:t>14</w:t>
            </w:r>
            <w:r>
              <w:rPr>
                <w:noProof/>
                <w:webHidden/>
              </w:rPr>
              <w:fldChar w:fldCharType="end"/>
            </w:r>
          </w:hyperlink>
        </w:p>
        <w:p w14:paraId="644D4CD8" w14:textId="47B2AB4F" w:rsidR="002B2213" w:rsidRDefault="002B2213">
          <w:pPr>
            <w:pStyle w:val="INNH1"/>
            <w:rPr>
              <w:rFonts w:asciiTheme="minorHAnsi" w:eastAsiaTheme="minorEastAsia" w:hAnsiTheme="minorHAnsi" w:cstheme="minorBidi"/>
              <w:b w:val="0"/>
              <w:bCs w:val="0"/>
              <w:sz w:val="22"/>
              <w:szCs w:val="22"/>
              <w:lang w:eastAsia="nb-NO"/>
            </w:rPr>
          </w:pPr>
          <w:hyperlink w:anchor="_Toc96590608" w:history="1">
            <w:r w:rsidRPr="000E6257">
              <w:rPr>
                <w:rStyle w:val="Hyperkobling"/>
              </w:rPr>
              <w:t>13 Utskiftning av utstyr</w:t>
            </w:r>
            <w:r>
              <w:rPr>
                <w:webHidden/>
              </w:rPr>
              <w:tab/>
            </w:r>
            <w:r>
              <w:rPr>
                <w:webHidden/>
              </w:rPr>
              <w:fldChar w:fldCharType="begin"/>
            </w:r>
            <w:r>
              <w:rPr>
                <w:webHidden/>
              </w:rPr>
              <w:instrText xml:space="preserve"> PAGEREF _Toc96590608 \h </w:instrText>
            </w:r>
            <w:r>
              <w:rPr>
                <w:webHidden/>
              </w:rPr>
            </w:r>
            <w:r>
              <w:rPr>
                <w:webHidden/>
              </w:rPr>
              <w:fldChar w:fldCharType="separate"/>
            </w:r>
            <w:r>
              <w:rPr>
                <w:webHidden/>
              </w:rPr>
              <w:t>14</w:t>
            </w:r>
            <w:r>
              <w:rPr>
                <w:webHidden/>
              </w:rPr>
              <w:fldChar w:fldCharType="end"/>
            </w:r>
          </w:hyperlink>
        </w:p>
        <w:p w14:paraId="0489E971" w14:textId="2669B54B" w:rsidR="002B2213" w:rsidRDefault="002B2213">
          <w:pPr>
            <w:pStyle w:val="INNH1"/>
            <w:rPr>
              <w:rFonts w:asciiTheme="minorHAnsi" w:eastAsiaTheme="minorEastAsia" w:hAnsiTheme="minorHAnsi" w:cstheme="minorBidi"/>
              <w:b w:val="0"/>
              <w:bCs w:val="0"/>
              <w:sz w:val="22"/>
              <w:szCs w:val="22"/>
              <w:lang w:eastAsia="nb-NO"/>
            </w:rPr>
          </w:pPr>
          <w:hyperlink w:anchor="_Toc96590609" w:history="1">
            <w:r w:rsidRPr="000E6257">
              <w:rPr>
                <w:rStyle w:val="Hyperkobling"/>
              </w:rPr>
              <w:t>14 Eierskifte</w:t>
            </w:r>
            <w:r>
              <w:rPr>
                <w:webHidden/>
              </w:rPr>
              <w:tab/>
            </w:r>
            <w:r>
              <w:rPr>
                <w:webHidden/>
              </w:rPr>
              <w:fldChar w:fldCharType="begin"/>
            </w:r>
            <w:r>
              <w:rPr>
                <w:webHidden/>
              </w:rPr>
              <w:instrText xml:space="preserve"> PAGEREF _Toc96590609 \h </w:instrText>
            </w:r>
            <w:r>
              <w:rPr>
                <w:webHidden/>
              </w:rPr>
            </w:r>
            <w:r>
              <w:rPr>
                <w:webHidden/>
              </w:rPr>
              <w:fldChar w:fldCharType="separate"/>
            </w:r>
            <w:r>
              <w:rPr>
                <w:webHidden/>
              </w:rPr>
              <w:t>14</w:t>
            </w:r>
            <w:r>
              <w:rPr>
                <w:webHidden/>
              </w:rPr>
              <w:fldChar w:fldCharType="end"/>
            </w:r>
          </w:hyperlink>
        </w:p>
        <w:p w14:paraId="39CD47E7" w14:textId="6CB547E4" w:rsidR="002B2213" w:rsidRDefault="002B2213">
          <w:pPr>
            <w:pStyle w:val="INNH1"/>
            <w:rPr>
              <w:rFonts w:asciiTheme="minorHAnsi" w:eastAsiaTheme="minorEastAsia" w:hAnsiTheme="minorHAnsi" w:cstheme="minorBidi"/>
              <w:b w:val="0"/>
              <w:bCs w:val="0"/>
              <w:sz w:val="22"/>
              <w:szCs w:val="22"/>
              <w:lang w:eastAsia="nb-NO"/>
            </w:rPr>
          </w:pPr>
          <w:hyperlink w:anchor="_Toc96590610" w:history="1">
            <w:r w:rsidRPr="000E6257">
              <w:rPr>
                <w:rStyle w:val="Hyperkobling"/>
              </w:rPr>
              <w:t>15 Nedleggelse</w:t>
            </w:r>
            <w:r>
              <w:rPr>
                <w:webHidden/>
              </w:rPr>
              <w:tab/>
            </w:r>
            <w:r>
              <w:rPr>
                <w:webHidden/>
              </w:rPr>
              <w:fldChar w:fldCharType="begin"/>
            </w:r>
            <w:r>
              <w:rPr>
                <w:webHidden/>
              </w:rPr>
              <w:instrText xml:space="preserve"> PAGEREF _Toc96590610 \h </w:instrText>
            </w:r>
            <w:r>
              <w:rPr>
                <w:webHidden/>
              </w:rPr>
            </w:r>
            <w:r>
              <w:rPr>
                <w:webHidden/>
              </w:rPr>
              <w:fldChar w:fldCharType="separate"/>
            </w:r>
            <w:r>
              <w:rPr>
                <w:webHidden/>
              </w:rPr>
              <w:t>14</w:t>
            </w:r>
            <w:r>
              <w:rPr>
                <w:webHidden/>
              </w:rPr>
              <w:fldChar w:fldCharType="end"/>
            </w:r>
          </w:hyperlink>
        </w:p>
        <w:p w14:paraId="134C3712" w14:textId="09649E5C" w:rsidR="002B2213" w:rsidRDefault="002B2213">
          <w:pPr>
            <w:pStyle w:val="INNH1"/>
            <w:rPr>
              <w:rFonts w:asciiTheme="minorHAnsi" w:eastAsiaTheme="minorEastAsia" w:hAnsiTheme="minorHAnsi" w:cstheme="minorBidi"/>
              <w:b w:val="0"/>
              <w:bCs w:val="0"/>
              <w:sz w:val="22"/>
              <w:szCs w:val="22"/>
              <w:lang w:eastAsia="nb-NO"/>
            </w:rPr>
          </w:pPr>
          <w:hyperlink w:anchor="_Toc96590611" w:history="1">
            <w:r w:rsidRPr="000E6257">
              <w:rPr>
                <w:rStyle w:val="Hyperkobling"/>
              </w:rPr>
              <w:t>16 Tilsyn</w:t>
            </w:r>
            <w:r>
              <w:rPr>
                <w:webHidden/>
              </w:rPr>
              <w:tab/>
            </w:r>
            <w:r>
              <w:rPr>
                <w:webHidden/>
              </w:rPr>
              <w:fldChar w:fldCharType="begin"/>
            </w:r>
            <w:r>
              <w:rPr>
                <w:webHidden/>
              </w:rPr>
              <w:instrText xml:space="preserve"> PAGEREF _Toc96590611 \h </w:instrText>
            </w:r>
            <w:r>
              <w:rPr>
                <w:webHidden/>
              </w:rPr>
            </w:r>
            <w:r>
              <w:rPr>
                <w:webHidden/>
              </w:rPr>
              <w:fldChar w:fldCharType="separate"/>
            </w:r>
            <w:r>
              <w:rPr>
                <w:webHidden/>
              </w:rPr>
              <w:t>15</w:t>
            </w:r>
            <w:r>
              <w:rPr>
                <w:webHidden/>
              </w:rPr>
              <w:fldChar w:fldCharType="end"/>
            </w:r>
          </w:hyperlink>
        </w:p>
        <w:p w14:paraId="6DE97252" w14:textId="7F05EE5C" w:rsidR="002B2213" w:rsidRDefault="002B2213">
          <w:pPr>
            <w:pStyle w:val="INNH1"/>
            <w:rPr>
              <w:rFonts w:asciiTheme="minorHAnsi" w:eastAsiaTheme="minorEastAsia" w:hAnsiTheme="minorHAnsi" w:cstheme="minorBidi"/>
              <w:b w:val="0"/>
              <w:bCs w:val="0"/>
              <w:sz w:val="22"/>
              <w:szCs w:val="22"/>
              <w:lang w:eastAsia="nb-NO"/>
            </w:rPr>
          </w:pPr>
          <w:hyperlink w:anchor="_Toc96590612" w:history="1">
            <w:r w:rsidRPr="000E6257">
              <w:rPr>
                <w:rStyle w:val="Hyperkobling"/>
              </w:rPr>
              <w:t>VEDLEGG 1</w:t>
            </w:r>
            <w:r>
              <w:rPr>
                <w:webHidden/>
              </w:rPr>
              <w:tab/>
            </w:r>
            <w:r>
              <w:rPr>
                <w:webHidden/>
              </w:rPr>
              <w:fldChar w:fldCharType="begin"/>
            </w:r>
            <w:r>
              <w:rPr>
                <w:webHidden/>
              </w:rPr>
              <w:instrText xml:space="preserve"> PAGEREF _Toc96590612 \h </w:instrText>
            </w:r>
            <w:r>
              <w:rPr>
                <w:webHidden/>
              </w:rPr>
            </w:r>
            <w:r>
              <w:rPr>
                <w:webHidden/>
              </w:rPr>
              <w:fldChar w:fldCharType="separate"/>
            </w:r>
            <w:r>
              <w:rPr>
                <w:webHidden/>
              </w:rPr>
              <w:t>16</w:t>
            </w:r>
            <w:r>
              <w:rPr>
                <w:webHidden/>
              </w:rPr>
              <w:fldChar w:fldCharType="end"/>
            </w:r>
          </w:hyperlink>
        </w:p>
        <w:p w14:paraId="2FD3AA41" w14:textId="61D8197A" w:rsidR="002B2213" w:rsidRDefault="002B2213">
          <w:pPr>
            <w:pStyle w:val="INNH1"/>
            <w:rPr>
              <w:rFonts w:asciiTheme="minorHAnsi" w:eastAsiaTheme="minorEastAsia" w:hAnsiTheme="minorHAnsi" w:cstheme="minorBidi"/>
              <w:b w:val="0"/>
              <w:bCs w:val="0"/>
              <w:sz w:val="22"/>
              <w:szCs w:val="22"/>
              <w:lang w:eastAsia="nb-NO"/>
            </w:rPr>
          </w:pPr>
          <w:hyperlink w:anchor="_Toc96590613" w:history="1">
            <w:r w:rsidRPr="000E6257">
              <w:rPr>
                <w:rStyle w:val="Hyperkobling"/>
              </w:rPr>
              <w:t>VEDLEGG 2</w:t>
            </w:r>
            <w:r>
              <w:rPr>
                <w:webHidden/>
              </w:rPr>
              <w:tab/>
            </w:r>
            <w:r>
              <w:rPr>
                <w:webHidden/>
              </w:rPr>
              <w:fldChar w:fldCharType="begin"/>
            </w:r>
            <w:r>
              <w:rPr>
                <w:webHidden/>
              </w:rPr>
              <w:instrText xml:space="preserve"> PAGEREF _Toc96590613 \h </w:instrText>
            </w:r>
            <w:r>
              <w:rPr>
                <w:webHidden/>
              </w:rPr>
            </w:r>
            <w:r>
              <w:rPr>
                <w:webHidden/>
              </w:rPr>
              <w:fldChar w:fldCharType="separate"/>
            </w:r>
            <w:r>
              <w:rPr>
                <w:webHidden/>
              </w:rPr>
              <w:t>18</w:t>
            </w:r>
            <w:r>
              <w:rPr>
                <w:webHidden/>
              </w:rPr>
              <w:fldChar w:fldCharType="end"/>
            </w:r>
          </w:hyperlink>
        </w:p>
        <w:p w14:paraId="6515C579" w14:textId="663739D5" w:rsidR="006B77B1" w:rsidRDefault="006B77B1">
          <w:r>
            <w:rPr>
              <w:b/>
              <w:bCs/>
            </w:rPr>
            <w:fldChar w:fldCharType="end"/>
          </w:r>
        </w:p>
      </w:sdtContent>
    </w:sdt>
    <w:p w14:paraId="04DAE8BC" w14:textId="77777777" w:rsidR="006B77B1" w:rsidRDefault="006B77B1">
      <w:pPr>
        <w:spacing w:after="160" w:line="259" w:lineRule="auto"/>
        <w:rPr>
          <w:rFonts w:eastAsiaTheme="majorEastAsia" w:cs="Open Sans"/>
          <w:b/>
          <w:sz w:val="26"/>
          <w:szCs w:val="26"/>
        </w:rPr>
      </w:pPr>
      <w:r>
        <w:rPr>
          <w:rFonts w:cs="Open Sans"/>
        </w:rPr>
        <w:br w:type="page"/>
      </w:r>
    </w:p>
    <w:p w14:paraId="7B5CB98F" w14:textId="7A69CE08" w:rsidR="00B91054" w:rsidRPr="00B91054" w:rsidRDefault="00B91054" w:rsidP="006B77B1">
      <w:pPr>
        <w:pStyle w:val="Overskrift1"/>
        <w:pageBreakBefore/>
        <w:rPr>
          <w:rFonts w:ascii="Open Sans" w:hAnsi="Open Sans" w:cs="Open Sans"/>
        </w:rPr>
      </w:pPr>
      <w:bookmarkStart w:id="1" w:name="_Toc96590555"/>
      <w:r w:rsidRPr="00B91054">
        <w:rPr>
          <w:rFonts w:ascii="Open Sans" w:hAnsi="Open Sans" w:cs="Open Sans"/>
        </w:rPr>
        <w:lastRenderedPageBreak/>
        <w:t>1 Tillatelsens ramme</w:t>
      </w:r>
      <w:bookmarkEnd w:id="1"/>
    </w:p>
    <w:p w14:paraId="72A28621" w14:textId="76D6FED9" w:rsidR="003E78EF" w:rsidRDefault="00C04183" w:rsidP="006B77B1">
      <w:r>
        <w:t xml:space="preserve">Tillatelsen gjelder forurensning fra </w:t>
      </w:r>
      <w:r w:rsidR="00E55CB4">
        <w:t xml:space="preserve">aktiviteter med </w:t>
      </w:r>
      <w:r>
        <w:t>visse typer avfallsmasser</w:t>
      </w:r>
      <w:r w:rsidR="00634F14">
        <w:t>, jf. punkt 1.1</w:t>
      </w:r>
      <w:r w:rsidR="003E78EF" w:rsidRPr="003E78EF">
        <w:t>.</w:t>
      </w:r>
    </w:p>
    <w:p w14:paraId="7B36D212" w14:textId="77777777" w:rsidR="00634F14" w:rsidRDefault="00634F14" w:rsidP="00634F14">
      <w:pPr>
        <w:rPr>
          <w:color w:val="FF0000"/>
        </w:rPr>
      </w:pPr>
    </w:p>
    <w:p w14:paraId="6CFFF4A3" w14:textId="5114A62F" w:rsidR="00634F14" w:rsidRPr="00B726BB" w:rsidRDefault="00634F14" w:rsidP="006B77B1">
      <w:r w:rsidRPr="003E78EF">
        <w:t>Tillatelsen gjelder</w:t>
      </w:r>
      <w:r w:rsidR="009337E0">
        <w:t xml:space="preserve"> for et samlet</w:t>
      </w:r>
      <w:r w:rsidRPr="00B726BB">
        <w:t xml:space="preserve"> </w:t>
      </w:r>
      <w:r>
        <w:t>depon</w:t>
      </w:r>
      <w:r w:rsidR="009337E0">
        <w:t>ivolum</w:t>
      </w:r>
      <w:r>
        <w:t xml:space="preserve"> </w:t>
      </w:r>
      <w:r w:rsidR="009337E0">
        <w:t>på totalt</w:t>
      </w:r>
      <w:r>
        <w:t xml:space="preserve"> </w:t>
      </w:r>
      <w:r w:rsidR="009337E0">
        <w:t>124 000</w:t>
      </w:r>
      <w:r>
        <w:rPr>
          <w:color w:val="FF0000"/>
        </w:rPr>
        <w:t xml:space="preserve"> </w:t>
      </w:r>
      <w:r w:rsidRPr="00B726BB">
        <w:t>m</w:t>
      </w:r>
      <w:r w:rsidRPr="00B726BB">
        <w:rPr>
          <w:vertAlign w:val="superscript"/>
        </w:rPr>
        <w:t>3</w:t>
      </w:r>
      <w:r w:rsidR="009337E0">
        <w:t>.</w:t>
      </w:r>
    </w:p>
    <w:p w14:paraId="7B538B24" w14:textId="4F0DD572" w:rsidR="00634F14" w:rsidRDefault="00634F14" w:rsidP="008208C9"/>
    <w:p w14:paraId="61A6EBAD" w14:textId="74C6D0CC" w:rsidR="008F41E3" w:rsidRPr="008F41E3" w:rsidRDefault="00634F14" w:rsidP="009337E0">
      <w:r w:rsidRPr="000A6738">
        <w:rPr>
          <w:highlight w:val="yellow"/>
        </w:rPr>
        <w:t xml:space="preserve">Det tillates mottak av masser på deponiet til </w:t>
      </w:r>
      <w:r w:rsidR="009337E0" w:rsidRPr="000A6738">
        <w:rPr>
          <w:highlight w:val="yellow"/>
        </w:rPr>
        <w:t>31.12.202</w:t>
      </w:r>
      <w:r w:rsidR="000A6738" w:rsidRPr="000A6738">
        <w:rPr>
          <w:highlight w:val="yellow"/>
        </w:rPr>
        <w:t>7</w:t>
      </w:r>
      <w:r w:rsidR="009337E0" w:rsidRPr="000A6738">
        <w:rPr>
          <w:highlight w:val="yellow"/>
        </w:rPr>
        <w:t>.</w:t>
      </w:r>
      <w:r w:rsidRPr="000A6738">
        <w:rPr>
          <w:highlight w:val="yellow"/>
        </w:rPr>
        <w:t xml:space="preserve"> Det tillates avslutningsarbeid på deponiet, som utbedring av setninger, mindre arrondering og grøfting eller lignende, til</w:t>
      </w:r>
      <w:r w:rsidR="009337E0" w:rsidRPr="000A6738">
        <w:rPr>
          <w:highlight w:val="yellow"/>
        </w:rPr>
        <w:t xml:space="preserve"> </w:t>
      </w:r>
      <w:r w:rsidR="00830F7F" w:rsidRPr="000A6738">
        <w:rPr>
          <w:highlight w:val="yellow"/>
        </w:rPr>
        <w:t>ett år etter mottaksstopp</w:t>
      </w:r>
      <w:r w:rsidR="002B2213" w:rsidRPr="000A6738">
        <w:rPr>
          <w:highlight w:val="yellow"/>
        </w:rPr>
        <w:t xml:space="preserve"> (senest 31.12.202</w:t>
      </w:r>
      <w:r w:rsidR="000A6738" w:rsidRPr="000A6738">
        <w:rPr>
          <w:highlight w:val="yellow"/>
        </w:rPr>
        <w:t>8</w:t>
      </w:r>
      <w:r w:rsidR="002B2213" w:rsidRPr="000A6738">
        <w:rPr>
          <w:highlight w:val="yellow"/>
        </w:rPr>
        <w:t>)</w:t>
      </w:r>
      <w:r w:rsidRPr="000A6738">
        <w:rPr>
          <w:highlight w:val="yellow"/>
        </w:rPr>
        <w:t>.</w:t>
      </w:r>
      <w:r w:rsidR="008F41E3" w:rsidRPr="008F41E3">
        <w:t xml:space="preserve"> </w:t>
      </w:r>
    </w:p>
    <w:p w14:paraId="46FFC700" w14:textId="664109A7" w:rsidR="00634F14" w:rsidRPr="00634F14" w:rsidRDefault="00634F14" w:rsidP="00634F14">
      <w:pPr>
        <w:rPr>
          <w:color w:val="FF0000"/>
        </w:rPr>
      </w:pPr>
    </w:p>
    <w:p w14:paraId="49FDD876" w14:textId="77777777" w:rsidR="00634F14" w:rsidRDefault="00634F14" w:rsidP="006B77B1">
      <w:r>
        <w:t>Dersom mengden overstiger rammene i tillatelsen, skal virksomheten søke om endring av tillatelse, selv om utslippene ligger innenfor de fastsatte grensene.</w:t>
      </w:r>
    </w:p>
    <w:p w14:paraId="2244F1D2" w14:textId="77777777" w:rsidR="00634F14" w:rsidRPr="00634F14" w:rsidRDefault="00634F14" w:rsidP="00634F14"/>
    <w:p w14:paraId="43418C04" w14:textId="520F440D" w:rsidR="00B91054" w:rsidRPr="00B91054" w:rsidRDefault="00B91054" w:rsidP="003E78EF">
      <w:pPr>
        <w:pStyle w:val="Overskrift2"/>
        <w:rPr>
          <w:rFonts w:ascii="Open Sans" w:hAnsi="Open Sans" w:cs="Open Sans"/>
        </w:rPr>
      </w:pPr>
      <w:bookmarkStart w:id="2" w:name="_Toc96590556"/>
      <w:r w:rsidRPr="00B91054">
        <w:rPr>
          <w:rFonts w:ascii="Open Sans" w:hAnsi="Open Sans" w:cs="Open Sans"/>
        </w:rPr>
        <w:t xml:space="preserve">1.1 </w:t>
      </w:r>
      <w:r w:rsidR="00985109">
        <w:rPr>
          <w:rFonts w:ascii="Open Sans" w:hAnsi="Open Sans" w:cs="Open Sans"/>
        </w:rPr>
        <w:t>Masse</w:t>
      </w:r>
      <w:r w:rsidRPr="00B91054">
        <w:rPr>
          <w:rFonts w:ascii="Open Sans" w:hAnsi="Open Sans" w:cs="Open Sans"/>
        </w:rPr>
        <w:t xml:space="preserve">typer, aktiviteter, </w:t>
      </w:r>
      <w:r w:rsidR="00C106EE">
        <w:rPr>
          <w:rFonts w:ascii="Open Sans" w:hAnsi="Open Sans" w:cs="Open Sans"/>
        </w:rPr>
        <w:t>mengder</w:t>
      </w:r>
      <w:bookmarkEnd w:id="2"/>
    </w:p>
    <w:p w14:paraId="44A54879" w14:textId="2A22F0B8" w:rsidR="00B91054" w:rsidRPr="00B91054" w:rsidRDefault="00B91054" w:rsidP="00B91054">
      <w:pPr>
        <w:rPr>
          <w:rFonts w:cs="Open Sans"/>
          <w:szCs w:val="22"/>
        </w:rPr>
      </w:pPr>
      <w:r w:rsidRPr="00B91054">
        <w:rPr>
          <w:rFonts w:cs="Open Sans"/>
          <w:szCs w:val="22"/>
        </w:rPr>
        <w:t xml:space="preserve">Oversikt over </w:t>
      </w:r>
      <w:r w:rsidR="00985109">
        <w:rPr>
          <w:rFonts w:cs="Open Sans"/>
          <w:szCs w:val="22"/>
        </w:rPr>
        <w:t>masse</w:t>
      </w:r>
      <w:r w:rsidRPr="00B91054">
        <w:rPr>
          <w:rFonts w:cs="Open Sans"/>
          <w:szCs w:val="22"/>
        </w:rPr>
        <w:t>typer med tilhørende aktiviteter</w:t>
      </w:r>
      <w:r w:rsidR="006A7874">
        <w:rPr>
          <w:rFonts w:cs="Open Sans"/>
          <w:szCs w:val="22"/>
        </w:rPr>
        <w:t xml:space="preserve"> og</w:t>
      </w:r>
      <w:r w:rsidRPr="00B91054">
        <w:rPr>
          <w:rFonts w:cs="Open Sans"/>
          <w:szCs w:val="22"/>
        </w:rPr>
        <w:t xml:space="preserve"> mengder som er omfattet av tillatelsen:</w:t>
      </w:r>
    </w:p>
    <w:p w14:paraId="341789B6" w14:textId="630D4B8B" w:rsidR="00B91054" w:rsidRPr="00B91054" w:rsidRDefault="00B91054" w:rsidP="00B91054">
      <w:pPr>
        <w:rPr>
          <w:rFonts w:cs="Open Sans"/>
          <w:color w:val="FF0000"/>
          <w:szCs w:val="22"/>
        </w:rPr>
      </w:pPr>
    </w:p>
    <w:tbl>
      <w:tblPr>
        <w:tblStyle w:val="Tabellrutenett"/>
        <w:tblW w:w="0" w:type="auto"/>
        <w:tblLook w:val="04A0" w:firstRow="1" w:lastRow="0" w:firstColumn="1" w:lastColumn="0" w:noHBand="0" w:noVBand="1"/>
      </w:tblPr>
      <w:tblGrid>
        <w:gridCol w:w="3681"/>
        <w:gridCol w:w="2410"/>
        <w:gridCol w:w="2969"/>
      </w:tblGrid>
      <w:tr w:rsidR="009337E0" w:rsidRPr="00B91054" w14:paraId="2E41E509" w14:textId="77777777" w:rsidTr="009337E0">
        <w:tc>
          <w:tcPr>
            <w:tcW w:w="3681" w:type="dxa"/>
            <w:vAlign w:val="center"/>
          </w:tcPr>
          <w:p w14:paraId="060ADD9E" w14:textId="37637FE3" w:rsidR="009337E0" w:rsidRPr="009337E0" w:rsidRDefault="009337E0" w:rsidP="00A41F6A">
            <w:pPr>
              <w:jc w:val="center"/>
              <w:rPr>
                <w:rFonts w:cs="Open Sans"/>
                <w:b/>
                <w:szCs w:val="20"/>
              </w:rPr>
            </w:pPr>
            <w:bookmarkStart w:id="3" w:name="_Hlk51933067"/>
            <w:r w:rsidRPr="009337E0">
              <w:rPr>
                <w:rFonts w:cs="Open Sans"/>
                <w:b/>
                <w:szCs w:val="20"/>
              </w:rPr>
              <w:t>Type masser</w:t>
            </w:r>
          </w:p>
        </w:tc>
        <w:tc>
          <w:tcPr>
            <w:tcW w:w="2410" w:type="dxa"/>
            <w:vAlign w:val="center"/>
          </w:tcPr>
          <w:p w14:paraId="69E4A959" w14:textId="77777777" w:rsidR="009337E0" w:rsidRPr="009337E0" w:rsidRDefault="009337E0" w:rsidP="00A41F6A">
            <w:pPr>
              <w:jc w:val="center"/>
              <w:rPr>
                <w:rFonts w:cs="Open Sans"/>
                <w:b/>
                <w:szCs w:val="20"/>
              </w:rPr>
            </w:pPr>
            <w:r w:rsidRPr="009337E0">
              <w:rPr>
                <w:rFonts w:cs="Open Sans"/>
                <w:b/>
                <w:szCs w:val="20"/>
              </w:rPr>
              <w:t>Aktivitet</w:t>
            </w:r>
          </w:p>
        </w:tc>
        <w:tc>
          <w:tcPr>
            <w:tcW w:w="2969" w:type="dxa"/>
            <w:vAlign w:val="center"/>
          </w:tcPr>
          <w:p w14:paraId="78E55B8D" w14:textId="4DCBC79E" w:rsidR="009337E0" w:rsidRPr="009337E0" w:rsidRDefault="009337E0" w:rsidP="00E45D5A">
            <w:pPr>
              <w:jc w:val="center"/>
              <w:rPr>
                <w:rFonts w:cs="Open Sans"/>
                <w:b/>
                <w:szCs w:val="20"/>
              </w:rPr>
            </w:pPr>
            <w:r w:rsidRPr="009337E0">
              <w:rPr>
                <w:rFonts w:cs="Open Sans"/>
                <w:b/>
                <w:szCs w:val="20"/>
              </w:rPr>
              <w:t>Total mottaksmengde</w:t>
            </w:r>
          </w:p>
        </w:tc>
      </w:tr>
      <w:tr w:rsidR="009337E0" w:rsidRPr="00B91054" w14:paraId="0EDFA123" w14:textId="77777777" w:rsidTr="009337E0">
        <w:trPr>
          <w:trHeight w:val="1190"/>
        </w:trPr>
        <w:tc>
          <w:tcPr>
            <w:tcW w:w="3681" w:type="dxa"/>
            <w:vAlign w:val="center"/>
          </w:tcPr>
          <w:p w14:paraId="7A8451B6" w14:textId="01209546" w:rsidR="009337E0" w:rsidRPr="009337E0" w:rsidRDefault="009337E0" w:rsidP="00A41F6A">
            <w:pPr>
              <w:jc w:val="center"/>
              <w:rPr>
                <w:rFonts w:cs="Open Sans"/>
                <w:szCs w:val="20"/>
              </w:rPr>
            </w:pPr>
            <w:r w:rsidRPr="009337E0">
              <w:t>Rene masser (sprengstein, jord, leire, stein, sand og grus)</w:t>
            </w:r>
          </w:p>
        </w:tc>
        <w:tc>
          <w:tcPr>
            <w:tcW w:w="2410" w:type="dxa"/>
            <w:vAlign w:val="center"/>
          </w:tcPr>
          <w:p w14:paraId="413FAFB9" w14:textId="2222DF56" w:rsidR="009337E0" w:rsidRPr="009337E0" w:rsidRDefault="009337E0" w:rsidP="00A41F6A">
            <w:pPr>
              <w:jc w:val="center"/>
              <w:rPr>
                <w:rFonts w:cs="Open Sans"/>
                <w:szCs w:val="20"/>
              </w:rPr>
            </w:pPr>
            <w:r w:rsidRPr="009337E0">
              <w:rPr>
                <w:rFonts w:cs="Open Sans"/>
                <w:szCs w:val="20"/>
              </w:rPr>
              <w:t>Deponering</w:t>
            </w:r>
          </w:p>
        </w:tc>
        <w:tc>
          <w:tcPr>
            <w:tcW w:w="2969" w:type="dxa"/>
            <w:vAlign w:val="center"/>
          </w:tcPr>
          <w:p w14:paraId="4F38E760" w14:textId="6611A3F4" w:rsidR="009337E0" w:rsidRPr="009337E0" w:rsidRDefault="009337E0" w:rsidP="00A41F6A">
            <w:pPr>
              <w:jc w:val="center"/>
              <w:rPr>
                <w:rFonts w:cs="Open Sans"/>
                <w:szCs w:val="20"/>
                <w:vertAlign w:val="superscript"/>
              </w:rPr>
            </w:pPr>
            <w:r w:rsidRPr="009337E0">
              <w:rPr>
                <w:rFonts w:cs="Open Sans"/>
                <w:szCs w:val="20"/>
              </w:rPr>
              <w:t>124 000 m</w:t>
            </w:r>
            <w:r w:rsidRPr="009337E0">
              <w:rPr>
                <w:rFonts w:cs="Open Sans"/>
                <w:szCs w:val="20"/>
                <w:vertAlign w:val="superscript"/>
              </w:rPr>
              <w:t>3</w:t>
            </w:r>
          </w:p>
        </w:tc>
      </w:tr>
      <w:bookmarkEnd w:id="3"/>
    </w:tbl>
    <w:p w14:paraId="1372DDA4" w14:textId="77777777" w:rsidR="003E78EF" w:rsidRDefault="003E78EF" w:rsidP="00B91054">
      <w:pPr>
        <w:rPr>
          <w:rFonts w:cs="Open Sans"/>
          <w:szCs w:val="22"/>
        </w:rPr>
      </w:pPr>
    </w:p>
    <w:p w14:paraId="4964670E" w14:textId="77777777" w:rsidR="00634F14" w:rsidRPr="00C02C3A" w:rsidRDefault="00634F14" w:rsidP="00634F14">
      <w:pPr>
        <w:rPr>
          <w:rFonts w:cs="Open Sans"/>
          <w:szCs w:val="22"/>
        </w:rPr>
      </w:pPr>
      <w:r w:rsidRPr="00323C82">
        <w:rPr>
          <w:rFonts w:cs="Open Sans"/>
          <w:szCs w:val="22"/>
        </w:rPr>
        <w:t xml:space="preserve">Mengden masser som virksomheten mottar skal til enhver tid være avgrenset til det som kan håndteres på en </w:t>
      </w:r>
      <w:r w:rsidRPr="00C02C3A">
        <w:rPr>
          <w:rFonts w:cs="Open Sans"/>
          <w:szCs w:val="22"/>
        </w:rPr>
        <w:t>forsvarlig måte etter kravene i denne tillatelsen.</w:t>
      </w:r>
    </w:p>
    <w:p w14:paraId="36D9F38A" w14:textId="77777777" w:rsidR="00B91054" w:rsidRPr="00B91054" w:rsidRDefault="00B91054" w:rsidP="00B91054">
      <w:pPr>
        <w:rPr>
          <w:rFonts w:cs="Open Sans"/>
          <w:szCs w:val="22"/>
        </w:rPr>
      </w:pPr>
    </w:p>
    <w:p w14:paraId="6260C441" w14:textId="1322CA6B" w:rsidR="00B91054" w:rsidRPr="009337E0" w:rsidRDefault="00B91054" w:rsidP="00B91054">
      <w:pPr>
        <w:pStyle w:val="Overskrift2"/>
        <w:rPr>
          <w:rFonts w:ascii="Open Sans" w:hAnsi="Open Sans" w:cs="Open Sans"/>
        </w:rPr>
      </w:pPr>
      <w:bookmarkStart w:id="4" w:name="_Toc96590557"/>
      <w:r w:rsidRPr="00B91054">
        <w:rPr>
          <w:rFonts w:ascii="Open Sans" w:hAnsi="Open Sans" w:cs="Open Sans"/>
        </w:rPr>
        <w:t>1.</w:t>
      </w:r>
      <w:r w:rsidRPr="009337E0">
        <w:rPr>
          <w:rFonts w:ascii="Open Sans" w:hAnsi="Open Sans" w:cs="Open Sans"/>
        </w:rPr>
        <w:t xml:space="preserve">2 </w:t>
      </w:r>
      <w:r w:rsidR="00985109" w:rsidRPr="009337E0">
        <w:rPr>
          <w:rFonts w:ascii="Open Sans" w:hAnsi="Open Sans" w:cs="Open Sans"/>
        </w:rPr>
        <w:t>Masser/avfallstyper</w:t>
      </w:r>
      <w:r w:rsidRPr="009337E0">
        <w:rPr>
          <w:rFonts w:ascii="Open Sans" w:hAnsi="Open Sans" w:cs="Open Sans"/>
        </w:rPr>
        <w:t xml:space="preserve"> som ikke omfattes av tillatelsen</w:t>
      </w:r>
      <w:bookmarkEnd w:id="4"/>
    </w:p>
    <w:p w14:paraId="40DF4036" w14:textId="4E1A9F3F" w:rsidR="00EF5781" w:rsidRPr="009337E0" w:rsidRDefault="00985109" w:rsidP="00EF5781">
      <w:pPr>
        <w:rPr>
          <w:rFonts w:cs="Open Sans"/>
          <w:szCs w:val="22"/>
        </w:rPr>
      </w:pPr>
      <w:r w:rsidRPr="009337E0">
        <w:rPr>
          <w:rFonts w:cs="Open Sans"/>
          <w:szCs w:val="22"/>
        </w:rPr>
        <w:t>Masser/a</w:t>
      </w:r>
      <w:r w:rsidR="00B91054" w:rsidRPr="009337E0">
        <w:rPr>
          <w:rFonts w:cs="Open Sans"/>
          <w:szCs w:val="22"/>
        </w:rPr>
        <w:t xml:space="preserve">vfallstyper som ikke uttrykkelig fremgår i punkt 1.1 er ikke tillatt å motta på anlegget. </w:t>
      </w:r>
    </w:p>
    <w:p w14:paraId="4F28C9AF" w14:textId="3D8196FD" w:rsidR="00F04A44" w:rsidRPr="009337E0" w:rsidRDefault="00B91054" w:rsidP="00F04A44">
      <w:pPr>
        <w:rPr>
          <w:rFonts w:cs="Open Sans"/>
          <w:szCs w:val="22"/>
        </w:rPr>
      </w:pPr>
      <w:r w:rsidRPr="009337E0">
        <w:rPr>
          <w:rFonts w:cs="Open Sans"/>
          <w:szCs w:val="20"/>
        </w:rPr>
        <w:t>Dette innebærer blant annet</w:t>
      </w:r>
      <w:r w:rsidR="00EF5781" w:rsidRPr="009337E0">
        <w:rPr>
          <w:rFonts w:cs="Open Sans"/>
          <w:szCs w:val="20"/>
        </w:rPr>
        <w:t xml:space="preserve">: </w:t>
      </w:r>
    </w:p>
    <w:p w14:paraId="08237915" w14:textId="4105F012" w:rsidR="00F04A44" w:rsidRPr="009337E0" w:rsidRDefault="00F04A44" w:rsidP="00F04A44">
      <w:pPr>
        <w:numPr>
          <w:ilvl w:val="0"/>
          <w:numId w:val="47"/>
        </w:numPr>
        <w:rPr>
          <w:rFonts w:eastAsia="Times New Roman" w:cs="Open Sans"/>
          <w:szCs w:val="20"/>
          <w:lang w:eastAsia="nb-NO"/>
        </w:rPr>
      </w:pPr>
      <w:r w:rsidRPr="009337E0">
        <w:rPr>
          <w:rFonts w:eastAsia="Times New Roman" w:cs="Open Sans"/>
          <w:szCs w:val="20"/>
          <w:lang w:eastAsia="nb-NO"/>
        </w:rPr>
        <w:t>inert avfall (betong,</w:t>
      </w:r>
      <w:r w:rsidR="00B44120" w:rsidRPr="009337E0">
        <w:rPr>
          <w:rFonts w:eastAsia="Times New Roman" w:cs="Open Sans"/>
          <w:szCs w:val="20"/>
          <w:lang w:eastAsia="nb-NO"/>
        </w:rPr>
        <w:t xml:space="preserve"> murstein</w:t>
      </w:r>
      <w:r w:rsidRPr="009337E0">
        <w:rPr>
          <w:rFonts w:eastAsia="Times New Roman" w:cs="Open Sans"/>
          <w:szCs w:val="20"/>
          <w:lang w:eastAsia="nb-NO"/>
        </w:rPr>
        <w:t>, glass</w:t>
      </w:r>
      <w:r w:rsidR="00130F93" w:rsidRPr="009337E0">
        <w:rPr>
          <w:rFonts w:eastAsia="Times New Roman" w:cs="Open Sans"/>
          <w:szCs w:val="20"/>
          <w:lang w:eastAsia="nb-NO"/>
        </w:rPr>
        <w:t>, keramikk med mer</w:t>
      </w:r>
      <w:r w:rsidRPr="009337E0">
        <w:rPr>
          <w:rFonts w:eastAsia="Times New Roman" w:cs="Open Sans"/>
          <w:szCs w:val="20"/>
          <w:lang w:eastAsia="nb-NO"/>
        </w:rPr>
        <w:t>)</w:t>
      </w:r>
    </w:p>
    <w:p w14:paraId="6B065D72" w14:textId="27077221" w:rsidR="00B44120" w:rsidRPr="009337E0" w:rsidRDefault="00B44120" w:rsidP="00F04A44">
      <w:pPr>
        <w:numPr>
          <w:ilvl w:val="0"/>
          <w:numId w:val="47"/>
        </w:numPr>
        <w:rPr>
          <w:rFonts w:eastAsia="Times New Roman" w:cs="Open Sans"/>
          <w:szCs w:val="20"/>
          <w:lang w:eastAsia="nb-NO"/>
        </w:rPr>
      </w:pPr>
      <w:r w:rsidRPr="009337E0">
        <w:rPr>
          <w:rFonts w:eastAsia="Times New Roman" w:cs="Open Sans"/>
          <w:szCs w:val="20"/>
          <w:lang w:eastAsia="nb-NO"/>
        </w:rPr>
        <w:t>asfalt</w:t>
      </w:r>
    </w:p>
    <w:p w14:paraId="63B21335" w14:textId="4A06AD0F" w:rsidR="00B44120" w:rsidRPr="009337E0" w:rsidRDefault="00B44120" w:rsidP="00F04A44">
      <w:pPr>
        <w:numPr>
          <w:ilvl w:val="0"/>
          <w:numId w:val="47"/>
        </w:numPr>
        <w:rPr>
          <w:rFonts w:eastAsia="Times New Roman" w:cs="Open Sans"/>
          <w:szCs w:val="20"/>
          <w:lang w:eastAsia="nb-NO"/>
        </w:rPr>
      </w:pPr>
      <w:r w:rsidRPr="009337E0">
        <w:rPr>
          <w:rFonts w:eastAsia="Times New Roman" w:cs="Open Sans"/>
          <w:szCs w:val="20"/>
          <w:lang w:eastAsia="nb-NO"/>
        </w:rPr>
        <w:t>metall</w:t>
      </w:r>
      <w:r w:rsidR="00130F93" w:rsidRPr="009337E0">
        <w:rPr>
          <w:rFonts w:eastAsia="Times New Roman" w:cs="Open Sans"/>
          <w:szCs w:val="20"/>
          <w:lang w:eastAsia="nb-NO"/>
        </w:rPr>
        <w:t>er</w:t>
      </w:r>
    </w:p>
    <w:p w14:paraId="53E8C33D" w14:textId="77777777" w:rsidR="00F04A44" w:rsidRPr="009337E0" w:rsidRDefault="00F04A44" w:rsidP="00F04A44">
      <w:pPr>
        <w:numPr>
          <w:ilvl w:val="0"/>
          <w:numId w:val="47"/>
        </w:numPr>
        <w:rPr>
          <w:rFonts w:eastAsia="Times New Roman" w:cs="Open Sans"/>
          <w:szCs w:val="20"/>
          <w:lang w:eastAsia="nb-NO"/>
        </w:rPr>
      </w:pPr>
      <w:r w:rsidRPr="009337E0">
        <w:rPr>
          <w:rFonts w:eastAsia="Times New Roman" w:cs="Open Sans"/>
          <w:szCs w:val="20"/>
          <w:lang w:eastAsia="nb-NO"/>
        </w:rPr>
        <w:t>forurenset avfall</w:t>
      </w:r>
    </w:p>
    <w:p w14:paraId="2396E63C" w14:textId="24C488B2" w:rsidR="00F04A44" w:rsidRPr="009337E0" w:rsidRDefault="00F04A44" w:rsidP="00F04A44">
      <w:pPr>
        <w:numPr>
          <w:ilvl w:val="0"/>
          <w:numId w:val="47"/>
        </w:numPr>
        <w:rPr>
          <w:rFonts w:eastAsia="Times New Roman" w:cs="Open Sans"/>
          <w:szCs w:val="20"/>
          <w:lang w:eastAsia="nb-NO"/>
        </w:rPr>
      </w:pPr>
      <w:r w:rsidRPr="009337E0">
        <w:rPr>
          <w:rFonts w:eastAsia="Times New Roman" w:cs="Open Sans"/>
          <w:szCs w:val="20"/>
          <w:lang w:eastAsia="nb-NO"/>
        </w:rPr>
        <w:t xml:space="preserve">hage- og parkavfall, stubber, </w:t>
      </w:r>
      <w:r w:rsidR="002B2213" w:rsidRPr="009337E0">
        <w:rPr>
          <w:rFonts w:eastAsia="Times New Roman" w:cs="Open Sans"/>
          <w:szCs w:val="20"/>
          <w:lang w:eastAsia="nb-NO"/>
        </w:rPr>
        <w:t>greiner og</w:t>
      </w:r>
      <w:r w:rsidRPr="009337E0">
        <w:rPr>
          <w:rFonts w:eastAsia="Times New Roman" w:cs="Open Sans"/>
          <w:szCs w:val="20"/>
          <w:lang w:eastAsia="nb-NO"/>
        </w:rPr>
        <w:t xml:space="preserve"> kvister</w:t>
      </w:r>
    </w:p>
    <w:p w14:paraId="26880A95" w14:textId="77777777" w:rsidR="00B91054" w:rsidRPr="00B91054" w:rsidRDefault="00B91054" w:rsidP="00B91054">
      <w:pPr>
        <w:rPr>
          <w:rFonts w:cs="Open Sans"/>
          <w:szCs w:val="22"/>
        </w:rPr>
      </w:pPr>
    </w:p>
    <w:p w14:paraId="4C0AAACE" w14:textId="77777777" w:rsidR="00B91054" w:rsidRPr="00B91054" w:rsidRDefault="00B91054" w:rsidP="00B91054">
      <w:pPr>
        <w:rPr>
          <w:rFonts w:cs="Open Sans"/>
          <w:szCs w:val="22"/>
        </w:rPr>
      </w:pPr>
      <w:r w:rsidRPr="00B91054">
        <w:rPr>
          <w:rFonts w:cs="Open Sans"/>
          <w:szCs w:val="22"/>
        </w:rPr>
        <w:t>Listen er ikke uttømmende.</w:t>
      </w:r>
    </w:p>
    <w:p w14:paraId="6A69A6DF" w14:textId="77777777" w:rsidR="00B91054" w:rsidRPr="00B91054" w:rsidRDefault="00B91054" w:rsidP="00B91054">
      <w:pPr>
        <w:rPr>
          <w:rFonts w:cs="Open Sans"/>
          <w:szCs w:val="22"/>
        </w:rPr>
      </w:pPr>
    </w:p>
    <w:p w14:paraId="72339924" w14:textId="77777777" w:rsidR="00B91054" w:rsidRPr="00B91054" w:rsidRDefault="00B91054" w:rsidP="00B91054">
      <w:pPr>
        <w:pStyle w:val="Overskrift2"/>
        <w:rPr>
          <w:rFonts w:ascii="Open Sans" w:hAnsi="Open Sans" w:cs="Open Sans"/>
        </w:rPr>
      </w:pPr>
      <w:bookmarkStart w:id="5" w:name="_Toc96590558"/>
      <w:r w:rsidRPr="00B91054">
        <w:rPr>
          <w:rFonts w:ascii="Open Sans" w:hAnsi="Open Sans" w:cs="Open Sans"/>
        </w:rPr>
        <w:t>1.3 Driftstid</w:t>
      </w:r>
      <w:bookmarkEnd w:id="5"/>
    </w:p>
    <w:p w14:paraId="4086FC01" w14:textId="0FCBE4B3" w:rsidR="00B91054" w:rsidRPr="00237B2C" w:rsidRDefault="00B91054" w:rsidP="00B91054">
      <w:pPr>
        <w:rPr>
          <w:rFonts w:cs="Open Sans"/>
        </w:rPr>
      </w:pPr>
      <w:r w:rsidRPr="00237B2C">
        <w:rPr>
          <w:rFonts w:cs="Open Sans"/>
        </w:rPr>
        <w:t>Tillatelsen gjelder for ordinæ</w:t>
      </w:r>
      <w:r w:rsidR="00687631" w:rsidRPr="00237B2C">
        <w:rPr>
          <w:rFonts w:cs="Open Sans"/>
        </w:rPr>
        <w:t xml:space="preserve">r </w:t>
      </w:r>
      <w:r w:rsidRPr="00237B2C">
        <w:rPr>
          <w:rFonts w:cs="Open Sans"/>
        </w:rPr>
        <w:t xml:space="preserve">drift mellom 07.00 og </w:t>
      </w:r>
      <w:r w:rsidR="00136A5B" w:rsidRPr="00237B2C">
        <w:rPr>
          <w:rFonts w:cs="Open Sans"/>
        </w:rPr>
        <w:t>21</w:t>
      </w:r>
      <w:r w:rsidR="00687631" w:rsidRPr="00237B2C">
        <w:rPr>
          <w:rFonts w:cs="Open Sans"/>
        </w:rPr>
        <w:t>.00</w:t>
      </w:r>
      <w:r w:rsidRPr="00237B2C">
        <w:rPr>
          <w:rFonts w:cs="Open Sans"/>
        </w:rPr>
        <w:t xml:space="preserve"> mandag til fredag</w:t>
      </w:r>
      <w:r w:rsidR="00136A5B" w:rsidRPr="00237B2C">
        <w:rPr>
          <w:rFonts w:cs="Open Sans"/>
        </w:rPr>
        <w:t>, og 07.00-15.00 lørdag</w:t>
      </w:r>
      <w:r w:rsidRPr="00237B2C">
        <w:rPr>
          <w:rFonts w:cs="Open Sans"/>
        </w:rPr>
        <w:t>. Drift er ikke tillatt p</w:t>
      </w:r>
      <w:r w:rsidR="00136A5B" w:rsidRPr="00237B2C">
        <w:rPr>
          <w:rFonts w:cs="Open Sans"/>
        </w:rPr>
        <w:t>å</w:t>
      </w:r>
      <w:r w:rsidRPr="00237B2C">
        <w:rPr>
          <w:rFonts w:cs="Open Sans"/>
        </w:rPr>
        <w:t xml:space="preserve"> søndager og offentlige hellig- eller høytidsdager. </w:t>
      </w:r>
    </w:p>
    <w:p w14:paraId="157E8B02" w14:textId="77777777" w:rsidR="00B91054" w:rsidRPr="00237B2C" w:rsidRDefault="00B91054" w:rsidP="00B91054">
      <w:pPr>
        <w:rPr>
          <w:rFonts w:cs="Open Sans"/>
        </w:rPr>
      </w:pPr>
    </w:p>
    <w:p w14:paraId="31B6BE06" w14:textId="3032D0D8" w:rsidR="00687631" w:rsidRPr="00237B2C" w:rsidRDefault="00687631" w:rsidP="00687631">
      <w:pPr>
        <w:rPr>
          <w:rFonts w:cs="Open Sans"/>
        </w:rPr>
      </w:pPr>
      <w:r w:rsidRPr="00237B2C">
        <w:rPr>
          <w:rFonts w:cs="Open Sans"/>
        </w:rPr>
        <w:t>Drift inkluderer all virksomhet som fører til støy, herunder inn- og utkjøring og omfordeling av masser på anlegget.</w:t>
      </w:r>
      <w:r w:rsidR="00136A5B" w:rsidRPr="00237B2C">
        <w:rPr>
          <w:rFonts w:cs="Open Sans"/>
        </w:rPr>
        <w:t xml:space="preserve"> Svært støyende drift må begrenses til mandag til fredag 07.00 til 19.00.</w:t>
      </w:r>
    </w:p>
    <w:p w14:paraId="5E186773" w14:textId="77777777" w:rsidR="00B91054" w:rsidRPr="00B91054" w:rsidRDefault="00B91054" w:rsidP="00B91054">
      <w:pPr>
        <w:pStyle w:val="Overskrift1"/>
        <w:rPr>
          <w:rFonts w:ascii="Open Sans" w:hAnsi="Open Sans" w:cs="Open Sans"/>
        </w:rPr>
      </w:pPr>
      <w:bookmarkStart w:id="6" w:name="_Toc96590559"/>
      <w:r w:rsidRPr="00B91054">
        <w:rPr>
          <w:rFonts w:ascii="Open Sans" w:hAnsi="Open Sans" w:cs="Open Sans"/>
        </w:rPr>
        <w:t>2 Generelle vilkår</w:t>
      </w:r>
      <w:bookmarkEnd w:id="6"/>
    </w:p>
    <w:p w14:paraId="6945955F" w14:textId="77777777" w:rsidR="00B91054" w:rsidRPr="00B91054" w:rsidRDefault="00B91054" w:rsidP="00B91054">
      <w:pPr>
        <w:pStyle w:val="Overskrift2"/>
        <w:rPr>
          <w:rFonts w:ascii="Open Sans" w:hAnsi="Open Sans" w:cs="Open Sans"/>
        </w:rPr>
      </w:pPr>
      <w:bookmarkStart w:id="7" w:name="_Toc96590560"/>
      <w:r w:rsidRPr="00B91054">
        <w:rPr>
          <w:rFonts w:ascii="Open Sans" w:hAnsi="Open Sans" w:cs="Open Sans"/>
        </w:rPr>
        <w:t>2.1 Utslippsbegrensninger</w:t>
      </w:r>
      <w:bookmarkEnd w:id="7"/>
    </w:p>
    <w:p w14:paraId="2D803B40" w14:textId="77777777" w:rsidR="00B91054" w:rsidRPr="00B91054" w:rsidRDefault="00B91054" w:rsidP="00B91054">
      <w:pPr>
        <w:rPr>
          <w:rFonts w:cs="Open Sans"/>
          <w:szCs w:val="22"/>
        </w:rPr>
      </w:pPr>
      <w:r w:rsidRPr="00B91054">
        <w:rPr>
          <w:rFonts w:cs="Open Sans"/>
          <w:szCs w:val="22"/>
        </w:rPr>
        <w:t xml:space="preserve">De utslippskomponenter fra virksomheten som er antatt å ha størst miljømessig betydning, er uttrykkelig regulert gjennom spesifikke vilkår i denne tillatelsen. Utslipp som ikke er uttrykkelig regulert på denne måten, er også omfattet av tillatelsen så langt opplysninger om slike utslipp er </w:t>
      </w:r>
      <w:r w:rsidRPr="00B91054">
        <w:rPr>
          <w:rFonts w:cs="Open Sans"/>
          <w:szCs w:val="22"/>
        </w:rPr>
        <w:lastRenderedPageBreak/>
        <w:t>fremkommet i forbindelse med saksbehandlingen eller må anses å ha vært kjent på annen måte da vedtaket ble truffet. Dette gjelder likevel ikke utslipp av prioriterte miljøgifter oppført i vedlegg 1. Utslipp av slike komponenter er bare omfattet av tillatelsen dersom dette fremgår gjennom uttrykkelig regulering i vilkårene.</w:t>
      </w:r>
    </w:p>
    <w:p w14:paraId="2B6DC2A5" w14:textId="77777777" w:rsidR="00B91054" w:rsidRPr="00B91054" w:rsidRDefault="00B91054" w:rsidP="00B91054">
      <w:pPr>
        <w:rPr>
          <w:rFonts w:cs="Open Sans"/>
          <w:szCs w:val="22"/>
        </w:rPr>
      </w:pPr>
    </w:p>
    <w:p w14:paraId="2CD0F6DB" w14:textId="77777777" w:rsidR="00B91054" w:rsidRPr="00B91054" w:rsidRDefault="00B91054" w:rsidP="00B91054">
      <w:pPr>
        <w:pStyle w:val="Overskrift2"/>
        <w:rPr>
          <w:rFonts w:ascii="Open Sans" w:hAnsi="Open Sans" w:cs="Open Sans"/>
        </w:rPr>
      </w:pPr>
      <w:bookmarkStart w:id="8" w:name="_Toc96590561"/>
      <w:r w:rsidRPr="00B91054">
        <w:rPr>
          <w:rFonts w:ascii="Open Sans" w:hAnsi="Open Sans" w:cs="Open Sans"/>
        </w:rPr>
        <w:t>2.2 Plikt til å overholde grenseverdier</w:t>
      </w:r>
      <w:bookmarkEnd w:id="8"/>
    </w:p>
    <w:p w14:paraId="679AEAE6" w14:textId="77777777" w:rsidR="00B91054" w:rsidRPr="00B91054" w:rsidRDefault="00B91054" w:rsidP="00B91054">
      <w:pPr>
        <w:rPr>
          <w:rFonts w:cs="Open Sans"/>
          <w:szCs w:val="22"/>
        </w:rPr>
      </w:pPr>
      <w:r w:rsidRPr="00B91054">
        <w:rPr>
          <w:rFonts w:cs="Open Sans"/>
          <w:szCs w:val="22"/>
        </w:rPr>
        <w:t xml:space="preserve">Alle grenseverdier skal overholdes innenfor de fastsatte midlingstider. Variasjoner i utslippene innenfor de fastsatte midlingstidene skal ikke avvike fra det som følger av normal drift i en slik grad at de kan føre til økt skade eller ulempe for miljøet. </w:t>
      </w:r>
    </w:p>
    <w:p w14:paraId="3D32745D" w14:textId="77777777" w:rsidR="00B91054" w:rsidRPr="00B91054" w:rsidRDefault="00B91054" w:rsidP="00B91054">
      <w:pPr>
        <w:rPr>
          <w:rFonts w:cs="Open Sans"/>
          <w:szCs w:val="22"/>
        </w:rPr>
      </w:pPr>
    </w:p>
    <w:p w14:paraId="53A6E276" w14:textId="77777777" w:rsidR="00B91054" w:rsidRPr="00B91054" w:rsidRDefault="00B91054" w:rsidP="00B91054">
      <w:pPr>
        <w:pStyle w:val="Overskrift2"/>
        <w:rPr>
          <w:rFonts w:ascii="Open Sans" w:hAnsi="Open Sans" w:cs="Open Sans"/>
        </w:rPr>
      </w:pPr>
      <w:bookmarkStart w:id="9" w:name="_Toc96590562"/>
      <w:r w:rsidRPr="00B91054">
        <w:rPr>
          <w:rFonts w:ascii="Open Sans" w:hAnsi="Open Sans" w:cs="Open Sans"/>
        </w:rPr>
        <w:t>2.3 Plikt til å redusere forurensning så langt som mulig</w:t>
      </w:r>
      <w:bookmarkEnd w:id="9"/>
    </w:p>
    <w:p w14:paraId="444A9811" w14:textId="6638E932" w:rsidR="00B91054" w:rsidRPr="00B91054" w:rsidRDefault="00B91054" w:rsidP="00B91054">
      <w:pPr>
        <w:rPr>
          <w:rFonts w:cs="Open Sans"/>
          <w:szCs w:val="22"/>
        </w:rPr>
      </w:pPr>
      <w:r w:rsidRPr="00B91054">
        <w:rPr>
          <w:rFonts w:cs="Open Sans"/>
          <w:szCs w:val="22"/>
        </w:rPr>
        <w:t xml:space="preserve">All forurensning fra </w:t>
      </w:r>
      <w:r w:rsidR="00A07E7F">
        <w:rPr>
          <w:rFonts w:cs="Open Sans"/>
          <w:szCs w:val="22"/>
        </w:rPr>
        <w:t>deponiet</w:t>
      </w:r>
      <w:r w:rsidRPr="00B91054">
        <w:rPr>
          <w:rFonts w:cs="Open Sans"/>
          <w:szCs w:val="22"/>
        </w:rPr>
        <w:t xml:space="preserve">, herunder utslipp til luft og vann, samt støy og avfall, er isolert sett uønsket. Selv om utslippene holdes innenfor fastsatte utslippsgrenser, plikter </w:t>
      </w:r>
      <w:r w:rsidR="00C04183">
        <w:rPr>
          <w:rFonts w:cs="Open Sans"/>
          <w:szCs w:val="22"/>
        </w:rPr>
        <w:t>virksomheten</w:t>
      </w:r>
      <w:r w:rsidRPr="00B91054">
        <w:rPr>
          <w:rFonts w:cs="Open Sans"/>
          <w:szCs w:val="22"/>
        </w:rPr>
        <w:t xml:space="preserve"> å redusere sine utslipp, herunder støy, så langt dette er mulig uten urimelige kostnader. Plikten omfatter også utslipp av komponenter det ikke gjennom vilkår uttrykkelig er satt grenser for. </w:t>
      </w:r>
    </w:p>
    <w:p w14:paraId="7CB89DC9" w14:textId="77777777" w:rsidR="00B91054" w:rsidRPr="00B91054" w:rsidRDefault="00B91054" w:rsidP="00B91054">
      <w:pPr>
        <w:rPr>
          <w:rFonts w:cs="Open Sans"/>
          <w:b/>
          <w:szCs w:val="22"/>
        </w:rPr>
      </w:pPr>
    </w:p>
    <w:p w14:paraId="518A3183" w14:textId="77777777" w:rsidR="00B91054" w:rsidRPr="00B91054" w:rsidRDefault="00B91054" w:rsidP="00B91054">
      <w:pPr>
        <w:pStyle w:val="Overskrift2"/>
        <w:rPr>
          <w:rFonts w:ascii="Open Sans" w:hAnsi="Open Sans" w:cs="Open Sans"/>
        </w:rPr>
      </w:pPr>
      <w:bookmarkStart w:id="10" w:name="_Toc96590563"/>
      <w:r w:rsidRPr="00B91054">
        <w:rPr>
          <w:rFonts w:ascii="Open Sans" w:hAnsi="Open Sans" w:cs="Open Sans"/>
        </w:rPr>
        <w:t>2.4 Plikt til forebyggende vedlikehold</w:t>
      </w:r>
      <w:bookmarkEnd w:id="10"/>
    </w:p>
    <w:p w14:paraId="3D9A546B" w14:textId="17E0D6C0" w:rsidR="00B91054" w:rsidRPr="00B91054" w:rsidRDefault="00B91054" w:rsidP="00B91054">
      <w:pPr>
        <w:rPr>
          <w:rFonts w:cs="Open Sans"/>
          <w:szCs w:val="22"/>
        </w:rPr>
      </w:pPr>
      <w:r w:rsidRPr="00B91054">
        <w:rPr>
          <w:rFonts w:cs="Open Sans"/>
          <w:szCs w:val="22"/>
        </w:rPr>
        <w:t xml:space="preserve">For å holde de ordinære utslipp på et lavest mulig nivå og for å unngå utilsiktede utslipp skal </w:t>
      </w:r>
      <w:r w:rsidR="00C04183">
        <w:rPr>
          <w:rFonts w:cs="Open Sans"/>
          <w:szCs w:val="22"/>
        </w:rPr>
        <w:t>virksomheten</w:t>
      </w:r>
      <w:r w:rsidRPr="00B91054">
        <w:rPr>
          <w:rFonts w:cs="Open Sans"/>
          <w:szCs w:val="22"/>
        </w:rPr>
        <w:t xml:space="preserve"> sørge for forebyggende vedlikehold av utstyr som kan virke inn på utslippene. System/rutiner for vedlikehold av slikt utstyr skal være dokumentert.</w:t>
      </w:r>
    </w:p>
    <w:p w14:paraId="64A560F0" w14:textId="77777777" w:rsidR="00B91054" w:rsidRPr="00B91054" w:rsidRDefault="00B91054" w:rsidP="00B91054">
      <w:pPr>
        <w:rPr>
          <w:rFonts w:cs="Open Sans"/>
          <w:szCs w:val="22"/>
        </w:rPr>
      </w:pPr>
    </w:p>
    <w:p w14:paraId="3784CFBF" w14:textId="77777777" w:rsidR="00B91054" w:rsidRPr="00B91054" w:rsidRDefault="00B91054" w:rsidP="00B91054">
      <w:pPr>
        <w:pStyle w:val="Overskrift2"/>
        <w:rPr>
          <w:rFonts w:ascii="Open Sans" w:hAnsi="Open Sans" w:cs="Open Sans"/>
        </w:rPr>
      </w:pPr>
      <w:bookmarkStart w:id="11" w:name="_Toc96590564"/>
      <w:r w:rsidRPr="00B91054">
        <w:rPr>
          <w:rFonts w:ascii="Open Sans" w:hAnsi="Open Sans" w:cs="Open Sans"/>
        </w:rPr>
        <w:t>2.5 Tiltaksplikt ved økt forurensningsfare</w:t>
      </w:r>
      <w:bookmarkEnd w:id="11"/>
    </w:p>
    <w:p w14:paraId="7D22B630" w14:textId="669C25DE" w:rsidR="00B91054" w:rsidRPr="00B91054" w:rsidRDefault="00B91054" w:rsidP="00B91054">
      <w:pPr>
        <w:rPr>
          <w:rFonts w:cs="Open Sans"/>
          <w:szCs w:val="22"/>
        </w:rPr>
      </w:pPr>
      <w:r w:rsidRPr="00B91054">
        <w:rPr>
          <w:rFonts w:cs="Open Sans"/>
          <w:szCs w:val="22"/>
        </w:rPr>
        <w:t xml:space="preserve">Dersom det oppstår fare for økt forurensning, skal </w:t>
      </w:r>
      <w:r w:rsidR="00C04183">
        <w:rPr>
          <w:rFonts w:cs="Open Sans"/>
          <w:szCs w:val="22"/>
        </w:rPr>
        <w:t>virksomheten</w:t>
      </w:r>
      <w:r w:rsidRPr="00B91054">
        <w:rPr>
          <w:rFonts w:cs="Open Sans"/>
          <w:szCs w:val="22"/>
        </w:rPr>
        <w:t xml:space="preserve"> iverksette tiltak for å hindre eller redusere den økte forurensningsfaren. Fare for økt forurensning kan skyldes for eksempel unormale driftsforhold eller ekstremvær/klimaendringer.</w:t>
      </w:r>
    </w:p>
    <w:p w14:paraId="37B44D8B" w14:textId="77777777" w:rsidR="00B91054" w:rsidRPr="00B91054" w:rsidRDefault="00B91054" w:rsidP="00B91054">
      <w:pPr>
        <w:rPr>
          <w:rFonts w:cs="Open Sans"/>
          <w:szCs w:val="22"/>
        </w:rPr>
      </w:pPr>
    </w:p>
    <w:p w14:paraId="1B0F9BF3" w14:textId="138A5BD3" w:rsidR="00B91054" w:rsidRPr="00B91054" w:rsidRDefault="00C04183" w:rsidP="00B91054">
      <w:pPr>
        <w:rPr>
          <w:rFonts w:cs="Open Sans"/>
          <w:szCs w:val="22"/>
        </w:rPr>
      </w:pPr>
      <w:r>
        <w:rPr>
          <w:rFonts w:cs="Open Sans"/>
          <w:szCs w:val="22"/>
        </w:rPr>
        <w:t>Virksomheten</w:t>
      </w:r>
      <w:r w:rsidR="00B91054" w:rsidRPr="00B91054">
        <w:rPr>
          <w:rFonts w:cs="Open Sans"/>
          <w:szCs w:val="22"/>
        </w:rPr>
        <w:t xml:space="preserve"> skal så snart som mulig informere </w:t>
      </w:r>
      <w:r w:rsidR="00C775A4">
        <w:rPr>
          <w:rFonts w:cs="Open Sans"/>
          <w:szCs w:val="22"/>
        </w:rPr>
        <w:t>Statsforvalter</w:t>
      </w:r>
      <w:r w:rsidR="00B91054" w:rsidRPr="00B91054">
        <w:rPr>
          <w:rFonts w:cs="Open Sans"/>
          <w:szCs w:val="22"/>
        </w:rPr>
        <w:t>en om unormale forhold som har eller kan få forurensningsmessig betydning.</w:t>
      </w:r>
    </w:p>
    <w:p w14:paraId="40DE7392" w14:textId="77777777" w:rsidR="00B91054" w:rsidRPr="00B91054" w:rsidRDefault="00B91054" w:rsidP="00B91054">
      <w:pPr>
        <w:rPr>
          <w:rFonts w:cs="Open Sans"/>
          <w:szCs w:val="22"/>
        </w:rPr>
      </w:pPr>
    </w:p>
    <w:p w14:paraId="31048E05" w14:textId="77777777" w:rsidR="00B91054" w:rsidRPr="00B91054" w:rsidRDefault="00B91054" w:rsidP="00B91054">
      <w:pPr>
        <w:pStyle w:val="Overskrift2"/>
        <w:rPr>
          <w:rFonts w:ascii="Open Sans" w:hAnsi="Open Sans" w:cs="Open Sans"/>
        </w:rPr>
      </w:pPr>
      <w:bookmarkStart w:id="12" w:name="_Toc96590565"/>
      <w:r w:rsidRPr="00B91054">
        <w:rPr>
          <w:rFonts w:ascii="Open Sans" w:hAnsi="Open Sans" w:cs="Open Sans"/>
        </w:rPr>
        <w:t>2.6 Internkontroll</w:t>
      </w:r>
      <w:bookmarkEnd w:id="12"/>
    </w:p>
    <w:p w14:paraId="16C91176" w14:textId="70BDE61C" w:rsidR="00B91054" w:rsidRPr="00B91054" w:rsidRDefault="00C04183" w:rsidP="00B91054">
      <w:pPr>
        <w:rPr>
          <w:rFonts w:cs="Open Sans"/>
          <w:szCs w:val="22"/>
        </w:rPr>
      </w:pPr>
      <w:r>
        <w:rPr>
          <w:rFonts w:cs="Open Sans"/>
          <w:szCs w:val="22"/>
        </w:rPr>
        <w:t>Virksomheten</w:t>
      </w:r>
      <w:r w:rsidR="00B91054" w:rsidRPr="00B91054">
        <w:rPr>
          <w:rFonts w:cs="Open Sans"/>
          <w:szCs w:val="22"/>
        </w:rPr>
        <w:t xml:space="preserve"> plikter å etablere internkontroll for sin virksomhet i henhold til gjeldende forskrift om dette</w:t>
      </w:r>
      <w:r w:rsidR="00B91054" w:rsidRPr="00B91054">
        <w:rPr>
          <w:rFonts w:cs="Open Sans"/>
          <w:i/>
          <w:szCs w:val="22"/>
          <w:vertAlign w:val="superscript"/>
        </w:rPr>
        <w:footnoteReference w:id="2"/>
      </w:r>
      <w:r w:rsidR="00B91054" w:rsidRPr="00B91054">
        <w:rPr>
          <w:rFonts w:cs="Open Sans"/>
          <w:szCs w:val="22"/>
        </w:rPr>
        <w:t xml:space="preserve">. Internkontrollen skal blant annet sikre og dokumentere at </w:t>
      </w:r>
      <w:r>
        <w:rPr>
          <w:rFonts w:cs="Open Sans"/>
          <w:szCs w:val="22"/>
        </w:rPr>
        <w:t>virksomheten</w:t>
      </w:r>
      <w:r w:rsidR="00B91054" w:rsidRPr="00B91054">
        <w:rPr>
          <w:rFonts w:cs="Open Sans"/>
          <w:szCs w:val="22"/>
        </w:rPr>
        <w:t xml:space="preserve"> overholder krav i denne tillatelsen, forurensningsloven, produktkontrolloven og relevante forskrifter til disse lovene. </w:t>
      </w:r>
      <w:r>
        <w:rPr>
          <w:rFonts w:cs="Open Sans"/>
          <w:szCs w:val="22"/>
        </w:rPr>
        <w:t>Virksomheten</w:t>
      </w:r>
      <w:r w:rsidR="00B91054" w:rsidRPr="00B91054">
        <w:rPr>
          <w:rFonts w:cs="Open Sans"/>
          <w:szCs w:val="22"/>
        </w:rPr>
        <w:t xml:space="preserve"> plikter å holde internkontrollen oppdatert.</w:t>
      </w:r>
    </w:p>
    <w:p w14:paraId="3AAFA5D2" w14:textId="77777777" w:rsidR="00B91054" w:rsidRPr="00B91054" w:rsidRDefault="00B91054" w:rsidP="00B91054">
      <w:pPr>
        <w:rPr>
          <w:rFonts w:cs="Open Sans"/>
          <w:szCs w:val="22"/>
        </w:rPr>
      </w:pPr>
    </w:p>
    <w:p w14:paraId="7F794DD7" w14:textId="77777777" w:rsidR="00B91054" w:rsidRPr="00B91054" w:rsidRDefault="00B91054" w:rsidP="00B91054">
      <w:pPr>
        <w:rPr>
          <w:rFonts w:cs="Open Sans"/>
          <w:szCs w:val="22"/>
        </w:rPr>
      </w:pPr>
      <w:r w:rsidRPr="00B91054">
        <w:rPr>
          <w:rFonts w:cs="Open Sans"/>
          <w:szCs w:val="22"/>
        </w:rPr>
        <w:t>Internkontrollsystemet skal i tillegg til å oppfylle kravene i internkontrollforskriften være i overenstemmelse med norsk standard for miljøledelsessystemer.</w:t>
      </w:r>
    </w:p>
    <w:p w14:paraId="6BAC282A" w14:textId="77777777" w:rsidR="00B91054" w:rsidRPr="00B91054" w:rsidRDefault="00B91054" w:rsidP="00B91054">
      <w:pPr>
        <w:rPr>
          <w:rFonts w:cs="Open Sans"/>
          <w:szCs w:val="22"/>
        </w:rPr>
      </w:pPr>
    </w:p>
    <w:p w14:paraId="468DC539" w14:textId="4EBC7F7C" w:rsidR="00B91054" w:rsidRPr="00B91054" w:rsidRDefault="00C04183" w:rsidP="00B91054">
      <w:pPr>
        <w:rPr>
          <w:rFonts w:cs="Open Sans"/>
          <w:szCs w:val="22"/>
        </w:rPr>
      </w:pPr>
      <w:r>
        <w:rPr>
          <w:rFonts w:cs="Open Sans"/>
          <w:szCs w:val="22"/>
        </w:rPr>
        <w:t>Virksomheten</w:t>
      </w:r>
      <w:r w:rsidR="00B91054" w:rsidRPr="00B91054">
        <w:rPr>
          <w:rFonts w:cs="Open Sans"/>
          <w:szCs w:val="22"/>
        </w:rPr>
        <w:t xml:space="preserve"> plikter til enhver tid å ha oversikt over alle forhold som kan medføre forurensning og kunne redegjøre for risikoforhold.</w:t>
      </w:r>
    </w:p>
    <w:p w14:paraId="47D40030" w14:textId="77777777" w:rsidR="00B91054" w:rsidRPr="00B91054" w:rsidRDefault="00B91054" w:rsidP="00B91054">
      <w:pPr>
        <w:rPr>
          <w:rFonts w:cs="Open Sans"/>
          <w:szCs w:val="22"/>
        </w:rPr>
      </w:pPr>
    </w:p>
    <w:p w14:paraId="0AB1B8D3" w14:textId="0B37F255" w:rsidR="00B91054" w:rsidRPr="00463AB5" w:rsidRDefault="00B91054" w:rsidP="00B91054">
      <w:pPr>
        <w:pStyle w:val="Overskrift2"/>
        <w:rPr>
          <w:rFonts w:ascii="Open Sans" w:hAnsi="Open Sans" w:cs="Open Sans"/>
        </w:rPr>
      </w:pPr>
      <w:bookmarkStart w:id="13" w:name="_Toc96590566"/>
      <w:r w:rsidRPr="00463AB5">
        <w:rPr>
          <w:rFonts w:ascii="Open Sans" w:hAnsi="Open Sans" w:cs="Open Sans"/>
        </w:rPr>
        <w:t>2.</w:t>
      </w:r>
      <w:r w:rsidR="00695262">
        <w:rPr>
          <w:rFonts w:ascii="Open Sans" w:hAnsi="Open Sans" w:cs="Open Sans"/>
        </w:rPr>
        <w:t>7</w:t>
      </w:r>
      <w:r w:rsidRPr="00463AB5">
        <w:rPr>
          <w:rFonts w:ascii="Open Sans" w:hAnsi="Open Sans" w:cs="Open Sans"/>
        </w:rPr>
        <w:t xml:space="preserve"> Krav til kompetanse</w:t>
      </w:r>
      <w:bookmarkEnd w:id="13"/>
    </w:p>
    <w:p w14:paraId="5F0C29FA" w14:textId="77777777" w:rsidR="00B91054" w:rsidRPr="00B91054" w:rsidRDefault="00B91054" w:rsidP="00B91054">
      <w:pPr>
        <w:rPr>
          <w:rFonts w:cs="Open Sans"/>
        </w:rPr>
      </w:pPr>
      <w:r w:rsidRPr="00B91054">
        <w:rPr>
          <w:rFonts w:cs="Open Sans"/>
        </w:rPr>
        <w:t>Virksomheten plikter å påse at arbeidsoppgaver utføres, og anlegg og installasjoner blir driftet av personer med nødvendig opplæring og kompetanse. Dette skal dokumenteres. Virksomheten skal ha tilstrekkelig kompetanse til å vurdere miljørisiko ved virksomheten.</w:t>
      </w:r>
    </w:p>
    <w:p w14:paraId="70B345EB" w14:textId="6E166F4D" w:rsidR="00B91054" w:rsidRDefault="00B91054" w:rsidP="00B91054">
      <w:pPr>
        <w:rPr>
          <w:rFonts w:cs="Open Sans"/>
        </w:rPr>
      </w:pPr>
    </w:p>
    <w:p w14:paraId="7D972BC5" w14:textId="6632D3D9" w:rsidR="00B91054" w:rsidRPr="00463AB5" w:rsidRDefault="009A35D7" w:rsidP="00B91054">
      <w:pPr>
        <w:pStyle w:val="Overskrift2"/>
        <w:rPr>
          <w:rFonts w:ascii="Open Sans" w:hAnsi="Open Sans" w:cs="Open Sans"/>
        </w:rPr>
      </w:pPr>
      <w:bookmarkStart w:id="14" w:name="_Toc96590567"/>
      <w:r w:rsidRPr="00463AB5">
        <w:rPr>
          <w:rFonts w:ascii="Open Sans" w:hAnsi="Open Sans" w:cs="Open Sans"/>
        </w:rPr>
        <w:lastRenderedPageBreak/>
        <w:t>2.</w:t>
      </w:r>
      <w:r w:rsidR="00695262">
        <w:rPr>
          <w:rFonts w:ascii="Open Sans" w:hAnsi="Open Sans" w:cs="Open Sans"/>
        </w:rPr>
        <w:t>8</w:t>
      </w:r>
      <w:r w:rsidR="00B91054" w:rsidRPr="00463AB5">
        <w:rPr>
          <w:rFonts w:ascii="Open Sans" w:hAnsi="Open Sans" w:cs="Open Sans"/>
        </w:rPr>
        <w:t xml:space="preserve"> Journalføring</w:t>
      </w:r>
      <w:bookmarkEnd w:id="14"/>
    </w:p>
    <w:p w14:paraId="2E8A84B4" w14:textId="77777777" w:rsidR="00687631" w:rsidRDefault="00687631" w:rsidP="00687631">
      <w:pPr>
        <w:rPr>
          <w:rFonts w:cs="Open Sans"/>
        </w:rPr>
      </w:pPr>
      <w:bookmarkStart w:id="15" w:name="_Hlk53473583"/>
      <w:r>
        <w:rPr>
          <w:rFonts w:cs="Open Sans"/>
        </w:rPr>
        <w:t xml:space="preserve">Virksomheten skal føre ukentlig journal, som minimum informerer om typer, mengde masser, og massenes opprinnelse. </w:t>
      </w:r>
      <w:bookmarkStart w:id="16" w:name="_Hlk53474124"/>
      <w:bookmarkEnd w:id="15"/>
      <w:r>
        <w:rPr>
          <w:rFonts w:cs="Open Sans"/>
        </w:rPr>
        <w:t>Mengde masser skal registreres med samme benevning som rammevilkåret i tillatelsen.</w:t>
      </w:r>
      <w:bookmarkEnd w:id="16"/>
    </w:p>
    <w:p w14:paraId="1311A9DC" w14:textId="77777777" w:rsidR="00687631" w:rsidRPr="00B91054" w:rsidRDefault="00687631" w:rsidP="00687631">
      <w:pPr>
        <w:rPr>
          <w:rFonts w:cs="Open Sans"/>
        </w:rPr>
      </w:pPr>
    </w:p>
    <w:p w14:paraId="27AE26CE" w14:textId="75CB8C23" w:rsidR="00687631" w:rsidRDefault="00687631" w:rsidP="00687631">
      <w:pPr>
        <w:rPr>
          <w:rFonts w:cs="Open Sans"/>
        </w:rPr>
      </w:pPr>
      <w:r w:rsidRPr="00B91054">
        <w:rPr>
          <w:rFonts w:cs="Open Sans"/>
        </w:rPr>
        <w:t xml:space="preserve">Journalen og dokumentasjonen skal være lett tilgjengelig ved inspeksjon. Den skal oppbevares i minst tre år. </w:t>
      </w:r>
      <w:bookmarkStart w:id="17" w:name="_Hlk53474226"/>
      <w:r w:rsidR="00C775A4">
        <w:rPr>
          <w:rFonts w:cs="Open Sans"/>
        </w:rPr>
        <w:t>Statsforvalter</w:t>
      </w:r>
      <w:r>
        <w:rPr>
          <w:rFonts w:cs="Open Sans"/>
        </w:rPr>
        <w:t>en</w:t>
      </w:r>
      <w:r w:rsidRPr="00B91054">
        <w:rPr>
          <w:rFonts w:cs="Open Sans"/>
        </w:rPr>
        <w:t xml:space="preserve"> kan pålegge </w:t>
      </w:r>
      <w:r>
        <w:rPr>
          <w:rFonts w:cs="Open Sans"/>
        </w:rPr>
        <w:t>virksomheten</w:t>
      </w:r>
      <w:r w:rsidRPr="00B91054">
        <w:rPr>
          <w:rFonts w:cs="Open Sans"/>
        </w:rPr>
        <w:t xml:space="preserve"> å sende </w:t>
      </w:r>
      <w:r w:rsidR="00C775A4">
        <w:rPr>
          <w:rFonts w:cs="Open Sans"/>
        </w:rPr>
        <w:t>Statsforvalter</w:t>
      </w:r>
      <w:r>
        <w:rPr>
          <w:rFonts w:cs="Open Sans"/>
        </w:rPr>
        <w:t>en,</w:t>
      </w:r>
      <w:r w:rsidRPr="00B91054">
        <w:rPr>
          <w:rFonts w:cs="Open Sans"/>
        </w:rPr>
        <w:t xml:space="preserve"> eller andre</w:t>
      </w:r>
      <w:r>
        <w:rPr>
          <w:rFonts w:cs="Open Sans"/>
        </w:rPr>
        <w:t xml:space="preserve">, </w:t>
      </w:r>
      <w:r w:rsidRPr="00B91054">
        <w:rPr>
          <w:rFonts w:cs="Open Sans"/>
        </w:rPr>
        <w:t xml:space="preserve">kopi eller sammendrag av journaler. </w:t>
      </w:r>
      <w:bookmarkEnd w:id="17"/>
    </w:p>
    <w:p w14:paraId="34687E20" w14:textId="77777777" w:rsidR="00F54A6D" w:rsidRDefault="00F54A6D" w:rsidP="00687631">
      <w:pPr>
        <w:rPr>
          <w:rFonts w:cs="Open Sans"/>
        </w:rPr>
      </w:pPr>
    </w:p>
    <w:p w14:paraId="307A2DA2" w14:textId="5452F7D1" w:rsidR="00F54A6D" w:rsidRPr="00B91054" w:rsidRDefault="00F54A6D" w:rsidP="00F54A6D">
      <w:pPr>
        <w:pStyle w:val="Overskrift2"/>
        <w:rPr>
          <w:rFonts w:ascii="Open Sans" w:hAnsi="Open Sans" w:cs="Open Sans"/>
        </w:rPr>
      </w:pPr>
      <w:bookmarkStart w:id="18" w:name="_Toc96590568"/>
      <w:bookmarkStart w:id="19" w:name="_Hlk53474573"/>
      <w:r>
        <w:rPr>
          <w:rFonts w:ascii="Open Sans" w:hAnsi="Open Sans" w:cs="Open Sans"/>
        </w:rPr>
        <w:t>2</w:t>
      </w:r>
      <w:r w:rsidRPr="00B91054">
        <w:rPr>
          <w:rFonts w:ascii="Open Sans" w:hAnsi="Open Sans" w:cs="Open Sans"/>
        </w:rPr>
        <w:t>.</w:t>
      </w:r>
      <w:r>
        <w:rPr>
          <w:rFonts w:ascii="Open Sans" w:hAnsi="Open Sans" w:cs="Open Sans"/>
        </w:rPr>
        <w:t>9</w:t>
      </w:r>
      <w:r w:rsidRPr="00B91054">
        <w:rPr>
          <w:rFonts w:ascii="Open Sans" w:hAnsi="Open Sans" w:cs="Open Sans"/>
        </w:rPr>
        <w:t xml:space="preserve"> Naboklager</w:t>
      </w:r>
      <w:bookmarkEnd w:id="18"/>
    </w:p>
    <w:p w14:paraId="5A357964" w14:textId="77777777" w:rsidR="00F54A6D" w:rsidRPr="00B91054" w:rsidRDefault="00F54A6D" w:rsidP="00F54A6D">
      <w:pPr>
        <w:rPr>
          <w:rFonts w:cs="Open Sans"/>
        </w:rPr>
      </w:pPr>
      <w:r w:rsidRPr="00B91054">
        <w:rPr>
          <w:rFonts w:cs="Open Sans"/>
        </w:rPr>
        <w:t xml:space="preserve">Naboklager skal avviksregistreres i internkontrollsystemet. Strakstiltak skal vurderes, om nødvendig iverksettes. </w:t>
      </w:r>
    </w:p>
    <w:p w14:paraId="507ECD7D" w14:textId="77777777" w:rsidR="00F54A6D" w:rsidRPr="00B91054" w:rsidRDefault="00F54A6D" w:rsidP="00F54A6D">
      <w:pPr>
        <w:rPr>
          <w:rFonts w:cs="Open Sans"/>
        </w:rPr>
      </w:pPr>
    </w:p>
    <w:p w14:paraId="2B9E1E49" w14:textId="6B30EFB4" w:rsidR="00F54A6D" w:rsidRPr="00B91054" w:rsidRDefault="00F54A6D" w:rsidP="00F54A6D">
      <w:pPr>
        <w:pStyle w:val="Overskrift2"/>
        <w:rPr>
          <w:rFonts w:ascii="Open Sans" w:hAnsi="Open Sans" w:cs="Open Sans"/>
        </w:rPr>
      </w:pPr>
      <w:bookmarkStart w:id="20" w:name="_Toc96590569"/>
      <w:r>
        <w:rPr>
          <w:rFonts w:ascii="Open Sans" w:hAnsi="Open Sans" w:cs="Open Sans"/>
        </w:rPr>
        <w:t>2.10</w:t>
      </w:r>
      <w:r w:rsidRPr="00B91054">
        <w:rPr>
          <w:rFonts w:ascii="Open Sans" w:hAnsi="Open Sans" w:cs="Open Sans"/>
        </w:rPr>
        <w:t xml:space="preserve"> Varsling</w:t>
      </w:r>
      <w:bookmarkEnd w:id="20"/>
    </w:p>
    <w:p w14:paraId="6BFCA33E" w14:textId="5AD8B638" w:rsidR="00F54A6D" w:rsidRPr="00B91054" w:rsidRDefault="00F54A6D" w:rsidP="00F54A6D">
      <w:pPr>
        <w:rPr>
          <w:rFonts w:cs="Open Sans"/>
        </w:rPr>
      </w:pPr>
      <w:r w:rsidRPr="00B91054">
        <w:rPr>
          <w:rFonts w:cs="Open Sans"/>
        </w:rPr>
        <w:t xml:space="preserve">Ved planlagt driftsstans eller annen aktivitet som kan medføre ulemper til omgivelsene, skal </w:t>
      </w:r>
      <w:r w:rsidR="00C775A4">
        <w:rPr>
          <w:rFonts w:cs="Open Sans"/>
        </w:rPr>
        <w:t>Statsforvalter</w:t>
      </w:r>
      <w:r w:rsidRPr="00B91054">
        <w:rPr>
          <w:rFonts w:cs="Open Sans"/>
        </w:rPr>
        <w:t>en og naboer varsles i god tid.</w:t>
      </w:r>
    </w:p>
    <w:bookmarkEnd w:id="19"/>
    <w:p w14:paraId="00BFC5B4" w14:textId="77777777" w:rsidR="00F54A6D" w:rsidRDefault="00F54A6D" w:rsidP="00687631">
      <w:pPr>
        <w:rPr>
          <w:rFonts w:cs="Open Sans"/>
        </w:rPr>
      </w:pPr>
    </w:p>
    <w:p w14:paraId="6267EBA5" w14:textId="77777777" w:rsidR="00B91054" w:rsidRPr="006F4FB5" w:rsidRDefault="00B91054" w:rsidP="00B91054">
      <w:pPr>
        <w:pStyle w:val="Overskrift1"/>
        <w:rPr>
          <w:rFonts w:ascii="Open Sans" w:hAnsi="Open Sans" w:cs="Open Sans"/>
        </w:rPr>
      </w:pPr>
      <w:bookmarkStart w:id="21" w:name="_Toc96590570"/>
      <w:r w:rsidRPr="006F4FB5">
        <w:rPr>
          <w:rFonts w:ascii="Open Sans" w:hAnsi="Open Sans" w:cs="Open Sans"/>
        </w:rPr>
        <w:t>3 Utforming av anlegget</w:t>
      </w:r>
      <w:bookmarkEnd w:id="21"/>
    </w:p>
    <w:p w14:paraId="47C7FE78" w14:textId="724F1C3D" w:rsidR="00B91054" w:rsidRPr="006F4FB5" w:rsidRDefault="00687631" w:rsidP="00B91054">
      <w:pPr>
        <w:rPr>
          <w:rFonts w:cs="Open Sans"/>
        </w:rPr>
      </w:pPr>
      <w:r>
        <w:rPr>
          <w:rFonts w:cs="Open Sans"/>
        </w:rPr>
        <w:t>V</w:t>
      </w:r>
      <w:r w:rsidR="00B91054" w:rsidRPr="006F4FB5">
        <w:rPr>
          <w:rFonts w:cs="Open Sans"/>
        </w:rPr>
        <w:t xml:space="preserve">irksomheten skal utforme alle bygninger, gjerder, dekke og liknende etter gjeldende lovverk og reguleringsbestemmelser, og eventuelt andre planbestemmelser for området. </w:t>
      </w:r>
    </w:p>
    <w:p w14:paraId="5E7A2027" w14:textId="77777777" w:rsidR="00B91054" w:rsidRPr="006F4FB5" w:rsidRDefault="00B91054" w:rsidP="00B91054">
      <w:pPr>
        <w:rPr>
          <w:rFonts w:cs="Open Sans"/>
        </w:rPr>
      </w:pPr>
    </w:p>
    <w:p w14:paraId="0E305ADA" w14:textId="77777777" w:rsidR="00B91054" w:rsidRPr="006F4FB5" w:rsidRDefault="00B91054" w:rsidP="00B91054">
      <w:pPr>
        <w:rPr>
          <w:rFonts w:cs="Open Sans"/>
        </w:rPr>
      </w:pPr>
      <w:r w:rsidRPr="006F4FB5">
        <w:rPr>
          <w:rFonts w:cs="Open Sans"/>
        </w:rPr>
        <w:t xml:space="preserve">Bygningsmessige tiltak som kreves for å etterleve vilkårene i denne tillatelsen skal være gjennomført </w:t>
      </w:r>
      <w:r w:rsidRPr="006F4FB5">
        <w:rPr>
          <w:rFonts w:cs="Open Sans"/>
          <w:u w:val="single"/>
        </w:rPr>
        <w:t>før</w:t>
      </w:r>
      <w:r w:rsidRPr="006F4FB5">
        <w:rPr>
          <w:rFonts w:cs="Open Sans"/>
        </w:rPr>
        <w:t xml:space="preserve"> tillatelsen kan tas i bruk.</w:t>
      </w:r>
    </w:p>
    <w:p w14:paraId="091699B6" w14:textId="77777777" w:rsidR="00B91054" w:rsidRPr="006F4FB5" w:rsidRDefault="00B91054" w:rsidP="00B91054">
      <w:pPr>
        <w:rPr>
          <w:rFonts w:cs="Open Sans"/>
        </w:rPr>
      </w:pPr>
    </w:p>
    <w:p w14:paraId="43138CDF" w14:textId="1904DB77" w:rsidR="00B91054" w:rsidRPr="006F4FB5" w:rsidRDefault="00B91054" w:rsidP="00B91054">
      <w:pPr>
        <w:pStyle w:val="Overskrift2"/>
        <w:rPr>
          <w:rFonts w:ascii="Open Sans" w:hAnsi="Open Sans" w:cs="Open Sans"/>
        </w:rPr>
      </w:pPr>
      <w:bookmarkStart w:id="22" w:name="_Toc96590571"/>
      <w:r w:rsidRPr="006F4FB5">
        <w:rPr>
          <w:rFonts w:ascii="Open Sans" w:hAnsi="Open Sans" w:cs="Open Sans"/>
        </w:rPr>
        <w:t>3.1</w:t>
      </w:r>
      <w:r w:rsidR="00121F0B" w:rsidRPr="006F4FB5">
        <w:rPr>
          <w:rFonts w:ascii="Open Sans" w:hAnsi="Open Sans" w:cs="Open Sans"/>
        </w:rPr>
        <w:t xml:space="preserve"> Skjerming</w:t>
      </w:r>
      <w:r w:rsidRPr="006F4FB5">
        <w:rPr>
          <w:rFonts w:ascii="Open Sans" w:hAnsi="Open Sans" w:cs="Open Sans"/>
        </w:rPr>
        <w:t xml:space="preserve"> og skilting</w:t>
      </w:r>
      <w:bookmarkEnd w:id="22"/>
    </w:p>
    <w:p w14:paraId="24818316" w14:textId="392D516A" w:rsidR="00121F0B" w:rsidRPr="006F4FB5" w:rsidRDefault="00121F0B" w:rsidP="00B91054">
      <w:pPr>
        <w:rPr>
          <w:rFonts w:cs="Open Sans"/>
        </w:rPr>
      </w:pPr>
      <w:r w:rsidRPr="006F4FB5">
        <w:rPr>
          <w:rFonts w:cs="Open Sans"/>
        </w:rPr>
        <w:t xml:space="preserve">Virksomheten skal skjerme boenheter, nærområder og offentlig vei for skjemmende innsyn. </w:t>
      </w:r>
    </w:p>
    <w:p w14:paraId="04E8FE6C" w14:textId="77777777" w:rsidR="006F4FB5" w:rsidRPr="006F4FB5" w:rsidRDefault="006F4FB5" w:rsidP="00B91054">
      <w:pPr>
        <w:rPr>
          <w:rFonts w:cs="Open Sans"/>
        </w:rPr>
      </w:pPr>
    </w:p>
    <w:p w14:paraId="0E9A2D27" w14:textId="77777777" w:rsidR="005F7AD9" w:rsidRPr="006F4FB5" w:rsidRDefault="005F7AD9" w:rsidP="005F7AD9">
      <w:pPr>
        <w:rPr>
          <w:rFonts w:cs="Open Sans"/>
        </w:rPr>
      </w:pPr>
      <w:r w:rsidRPr="00C82CF0">
        <w:rPr>
          <w:rFonts w:cs="Open Sans"/>
          <w:szCs w:val="22"/>
        </w:rPr>
        <w:t>Deponiet skal være sikret mot adgang for uvedkommende</w:t>
      </w:r>
      <w:r>
        <w:rPr>
          <w:rFonts w:cs="Open Sans"/>
          <w:szCs w:val="22"/>
        </w:rPr>
        <w:t xml:space="preserve">. </w:t>
      </w:r>
      <w:r w:rsidRPr="006F4FB5">
        <w:rPr>
          <w:rFonts w:cs="Open Sans"/>
        </w:rPr>
        <w:t>Skilt som tydelig viser hvem som er ansvarlig for anlegget og hvilke regler som gjelder ved anlegget</w:t>
      </w:r>
      <w:r>
        <w:rPr>
          <w:rFonts w:cs="Open Sans"/>
        </w:rPr>
        <w:t>,</w:t>
      </w:r>
      <w:r w:rsidRPr="006F4FB5">
        <w:rPr>
          <w:rFonts w:cs="Open Sans"/>
        </w:rPr>
        <w:t xml:space="preserve"> skal settes opp ved adkomsten. Skilting skal vise </w:t>
      </w:r>
      <w:r>
        <w:rPr>
          <w:rFonts w:cs="Open Sans"/>
        </w:rPr>
        <w:t xml:space="preserve">kart over </w:t>
      </w:r>
      <w:r w:rsidRPr="006F4FB5">
        <w:rPr>
          <w:rFonts w:cs="Open Sans"/>
        </w:rPr>
        <w:t>ren og skitten sone, område for mottakskontroll og tipp-plass. Skiltet med kart over området skal holdes oppdatert.</w:t>
      </w:r>
    </w:p>
    <w:p w14:paraId="4BC2F31B" w14:textId="77777777" w:rsidR="005F7AD9" w:rsidRPr="006F4FB5" w:rsidRDefault="005F7AD9" w:rsidP="005F7AD9">
      <w:pPr>
        <w:rPr>
          <w:rFonts w:cs="Open Sans"/>
        </w:rPr>
      </w:pPr>
    </w:p>
    <w:p w14:paraId="10F526A8" w14:textId="3A21B398" w:rsidR="005F7AD9" w:rsidRPr="006F4FB5" w:rsidRDefault="005F7AD9" w:rsidP="005F7AD9">
      <w:pPr>
        <w:rPr>
          <w:rFonts w:cs="Open Sans"/>
        </w:rPr>
      </w:pPr>
      <w:r w:rsidRPr="006F4FB5">
        <w:rPr>
          <w:rFonts w:cs="Open Sans"/>
        </w:rPr>
        <w:t>Dersom skjermingen</w:t>
      </w:r>
      <w:r>
        <w:rPr>
          <w:rFonts w:cs="Open Sans"/>
        </w:rPr>
        <w:t xml:space="preserve"> og skiltingen</w:t>
      </w:r>
      <w:r w:rsidRPr="006F4FB5">
        <w:rPr>
          <w:rFonts w:cs="Open Sans"/>
        </w:rPr>
        <w:t xml:space="preserve"> ikke fungerer etter hensikten, kan </w:t>
      </w:r>
      <w:r w:rsidR="00C775A4">
        <w:rPr>
          <w:rFonts w:cs="Open Sans"/>
        </w:rPr>
        <w:t>Statsforvalter</w:t>
      </w:r>
      <w:r>
        <w:rPr>
          <w:rFonts w:cs="Open Sans"/>
        </w:rPr>
        <w:t xml:space="preserve">en </w:t>
      </w:r>
      <w:r w:rsidRPr="006F4FB5">
        <w:rPr>
          <w:rFonts w:cs="Open Sans"/>
        </w:rPr>
        <w:t>kreve ytterligere tiltak.</w:t>
      </w:r>
    </w:p>
    <w:p w14:paraId="42B23189" w14:textId="77777777" w:rsidR="00B91054" w:rsidRPr="006F4FB5" w:rsidRDefault="00B91054" w:rsidP="00B91054">
      <w:pPr>
        <w:rPr>
          <w:rFonts w:cs="Open Sans"/>
        </w:rPr>
      </w:pPr>
    </w:p>
    <w:p w14:paraId="49233EA5" w14:textId="200D2C63" w:rsidR="00B91054" w:rsidRPr="006F4FB5" w:rsidRDefault="00B91054" w:rsidP="00B91054">
      <w:pPr>
        <w:pStyle w:val="Overskrift2"/>
        <w:rPr>
          <w:rFonts w:ascii="Open Sans" w:hAnsi="Open Sans" w:cs="Open Sans"/>
        </w:rPr>
      </w:pPr>
      <w:bookmarkStart w:id="23" w:name="_Toc96590572"/>
      <w:r w:rsidRPr="006F4FB5">
        <w:rPr>
          <w:rFonts w:ascii="Open Sans" w:hAnsi="Open Sans" w:cs="Open Sans"/>
        </w:rPr>
        <w:t xml:space="preserve">3.2 </w:t>
      </w:r>
      <w:r w:rsidR="006F4FB5" w:rsidRPr="006F4FB5">
        <w:rPr>
          <w:rFonts w:ascii="Open Sans" w:hAnsi="Open Sans" w:cs="Open Sans"/>
        </w:rPr>
        <w:t>Ren sone og d</w:t>
      </w:r>
      <w:r w:rsidRPr="006F4FB5">
        <w:rPr>
          <w:rFonts w:ascii="Open Sans" w:hAnsi="Open Sans" w:cs="Open Sans"/>
        </w:rPr>
        <w:t>ekke</w:t>
      </w:r>
      <w:bookmarkEnd w:id="23"/>
    </w:p>
    <w:p w14:paraId="38CDF360" w14:textId="67122101" w:rsidR="009A35D7" w:rsidRPr="006F4FB5" w:rsidRDefault="006F4FB5" w:rsidP="00B91054">
      <w:pPr>
        <w:rPr>
          <w:rFonts w:cs="Open Sans"/>
        </w:rPr>
      </w:pPr>
      <w:r w:rsidRPr="006F4FB5">
        <w:rPr>
          <w:rFonts w:cs="Open Sans"/>
        </w:rPr>
        <w:t>Anlegget skal utformes med ren og skitten sone. D</w:t>
      </w:r>
      <w:r w:rsidR="009A35D7" w:rsidRPr="006F4FB5">
        <w:rPr>
          <w:rFonts w:cs="Open Sans"/>
        </w:rPr>
        <w:t xml:space="preserve">ekke må være utformet slik at </w:t>
      </w:r>
      <w:r w:rsidRPr="006F4FB5">
        <w:rPr>
          <w:rFonts w:cs="Open Sans"/>
        </w:rPr>
        <w:t>rengjøring med kost, feiebil eller spyling lar seg gjennomføre, og ikke fører til unødvendig forurensning.</w:t>
      </w:r>
    </w:p>
    <w:p w14:paraId="73858456" w14:textId="77777777" w:rsidR="009A35D7" w:rsidRPr="003E78EF" w:rsidRDefault="009A35D7" w:rsidP="00B91054">
      <w:pPr>
        <w:rPr>
          <w:rFonts w:cs="Open Sans"/>
          <w:color w:val="FF0000"/>
        </w:rPr>
      </w:pPr>
    </w:p>
    <w:p w14:paraId="709B293C" w14:textId="77777777" w:rsidR="00C17E63" w:rsidRDefault="002B4009" w:rsidP="00C17E63">
      <w:pPr>
        <w:keepNext/>
      </w:pPr>
      <w:r w:rsidRPr="002B4009">
        <w:rPr>
          <w:noProof/>
        </w:rPr>
        <w:lastRenderedPageBreak/>
        <w:drawing>
          <wp:inline distT="0" distB="0" distL="0" distR="0" wp14:anchorId="40C2A989" wp14:editId="3CE461BA">
            <wp:extent cx="2759103" cy="1973960"/>
            <wp:effectExtent l="114300" t="114300" r="117475" b="1600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103" cy="1973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89CF5F" w14:textId="66FD9584" w:rsidR="00C17E63" w:rsidRPr="00C17E63" w:rsidRDefault="00C17E63" w:rsidP="00C17E63">
      <w:pPr>
        <w:pStyle w:val="Bildetekst"/>
        <w:rPr>
          <w:rFonts w:ascii="Open Sans" w:hAnsi="Open Sans" w:cs="Open Sans"/>
          <w:b w:val="0"/>
          <w:bCs w:val="0"/>
          <w:color w:val="auto"/>
        </w:rPr>
      </w:pPr>
      <w:r w:rsidRPr="00C17E63">
        <w:rPr>
          <w:rFonts w:ascii="Open Sans" w:hAnsi="Open Sans" w:cs="Open Sans"/>
          <w:color w:val="auto"/>
        </w:rPr>
        <w:t xml:space="preserve">Figur </w:t>
      </w:r>
      <w:r w:rsidRPr="00C17E63">
        <w:rPr>
          <w:rFonts w:ascii="Open Sans" w:hAnsi="Open Sans" w:cs="Open Sans"/>
          <w:color w:val="auto"/>
        </w:rPr>
        <w:fldChar w:fldCharType="begin"/>
      </w:r>
      <w:r w:rsidRPr="00C17E63">
        <w:rPr>
          <w:rFonts w:ascii="Open Sans" w:hAnsi="Open Sans" w:cs="Open Sans"/>
          <w:color w:val="auto"/>
        </w:rPr>
        <w:instrText xml:space="preserve"> SEQ Figur \* ARABIC </w:instrText>
      </w:r>
      <w:r w:rsidRPr="00C17E63">
        <w:rPr>
          <w:rFonts w:ascii="Open Sans" w:hAnsi="Open Sans" w:cs="Open Sans"/>
          <w:color w:val="auto"/>
        </w:rPr>
        <w:fldChar w:fldCharType="separate"/>
      </w:r>
      <w:r w:rsidRPr="00C17E63">
        <w:rPr>
          <w:rFonts w:ascii="Open Sans" w:hAnsi="Open Sans" w:cs="Open Sans"/>
          <w:noProof/>
          <w:color w:val="auto"/>
        </w:rPr>
        <w:t>1</w:t>
      </w:r>
      <w:r w:rsidRPr="00C17E63">
        <w:rPr>
          <w:rFonts w:ascii="Open Sans" w:hAnsi="Open Sans" w:cs="Open Sans"/>
          <w:color w:val="auto"/>
        </w:rPr>
        <w:fldChar w:fldCharType="end"/>
      </w:r>
      <w:r w:rsidRPr="00C17E63">
        <w:rPr>
          <w:rFonts w:ascii="Open Sans" w:hAnsi="Open Sans" w:cs="Open Sans"/>
          <w:color w:val="auto"/>
        </w:rPr>
        <w:t xml:space="preserve"> </w:t>
      </w:r>
      <w:r w:rsidRPr="00C17E63">
        <w:rPr>
          <w:rFonts w:ascii="Open Sans" w:hAnsi="Open Sans" w:cs="Open Sans"/>
          <w:b w:val="0"/>
          <w:bCs w:val="0"/>
          <w:color w:val="auto"/>
        </w:rPr>
        <w:t xml:space="preserve">Eksempel </w:t>
      </w:r>
      <w:r w:rsidRPr="009B29E3">
        <w:rPr>
          <w:rFonts w:ascii="Open Sans" w:hAnsi="Open Sans" w:cs="Open Sans"/>
          <w:b w:val="0"/>
          <w:bCs w:val="0"/>
          <w:color w:val="auto"/>
        </w:rPr>
        <w:t>på utforming av ren og skitten sone. Illustrasjon: Bjørn Carsten Ådland.</w:t>
      </w:r>
    </w:p>
    <w:p w14:paraId="62827943" w14:textId="15F78C5C" w:rsidR="00B91054" w:rsidRPr="009337E0" w:rsidRDefault="00B91054" w:rsidP="009337E0">
      <w:pPr>
        <w:pStyle w:val="Overskrift1"/>
        <w:rPr>
          <w:rFonts w:ascii="Open Sans" w:hAnsi="Open Sans" w:cs="Open Sans"/>
        </w:rPr>
      </w:pPr>
      <w:bookmarkStart w:id="24" w:name="_Hlk21009350"/>
      <w:bookmarkStart w:id="25" w:name="_Toc96590573"/>
      <w:r w:rsidRPr="00B91054">
        <w:rPr>
          <w:rFonts w:ascii="Open Sans" w:hAnsi="Open Sans" w:cs="Open Sans"/>
        </w:rPr>
        <w:t xml:space="preserve">4 </w:t>
      </w:r>
      <w:r w:rsidR="00EF5781">
        <w:rPr>
          <w:rFonts w:ascii="Open Sans" w:hAnsi="Open Sans" w:cs="Open Sans"/>
        </w:rPr>
        <w:t>Informasjon og m</w:t>
      </w:r>
      <w:r w:rsidRPr="00B91054">
        <w:rPr>
          <w:rFonts w:ascii="Open Sans" w:hAnsi="Open Sans" w:cs="Open Sans"/>
        </w:rPr>
        <w:t>ottak</w:t>
      </w:r>
      <w:bookmarkEnd w:id="24"/>
      <w:bookmarkEnd w:id="25"/>
    </w:p>
    <w:p w14:paraId="4272E3F8" w14:textId="77777777" w:rsidR="00B91054" w:rsidRPr="00B91054" w:rsidRDefault="00B91054" w:rsidP="00B91054">
      <w:pPr>
        <w:pStyle w:val="Overskrift2"/>
        <w:rPr>
          <w:rFonts w:ascii="Open Sans" w:hAnsi="Open Sans" w:cs="Open Sans"/>
        </w:rPr>
      </w:pPr>
      <w:bookmarkStart w:id="26" w:name="_Toc96590574"/>
      <w:r w:rsidRPr="00B91054">
        <w:rPr>
          <w:rFonts w:ascii="Open Sans" w:hAnsi="Open Sans" w:cs="Open Sans"/>
        </w:rPr>
        <w:t>4.1 Informasjon til kunder</w:t>
      </w:r>
      <w:bookmarkEnd w:id="26"/>
    </w:p>
    <w:p w14:paraId="4CA078C2" w14:textId="3CA7FC89" w:rsidR="00B91054" w:rsidRPr="00B91054" w:rsidRDefault="00B91054" w:rsidP="00B91054">
      <w:pPr>
        <w:rPr>
          <w:rFonts w:cs="Open Sans"/>
        </w:rPr>
      </w:pPr>
      <w:r w:rsidRPr="00B91054">
        <w:rPr>
          <w:rFonts w:cs="Open Sans"/>
        </w:rPr>
        <w:t xml:space="preserve">Virksomheten skal informere kunder om hvilke </w:t>
      </w:r>
      <w:r w:rsidR="003E78EF">
        <w:rPr>
          <w:rFonts w:cs="Open Sans"/>
        </w:rPr>
        <w:t>typer masser</w:t>
      </w:r>
      <w:r w:rsidRPr="00B91054">
        <w:rPr>
          <w:rFonts w:cs="Open Sans"/>
        </w:rPr>
        <w:t xml:space="preserve"> som er tillatt å levere til anlegget.</w:t>
      </w:r>
    </w:p>
    <w:p w14:paraId="140B664E" w14:textId="77777777" w:rsidR="003E78EF" w:rsidRDefault="003E78EF" w:rsidP="00B91054">
      <w:pPr>
        <w:rPr>
          <w:rFonts w:cs="Open Sans"/>
        </w:rPr>
      </w:pPr>
    </w:p>
    <w:p w14:paraId="6C32751B" w14:textId="0546DFC9" w:rsidR="00B91054" w:rsidRPr="00B91054" w:rsidRDefault="00B91054" w:rsidP="00B91054">
      <w:pPr>
        <w:rPr>
          <w:rFonts w:cs="Open Sans"/>
        </w:rPr>
      </w:pPr>
      <w:r w:rsidRPr="00B91054">
        <w:rPr>
          <w:rFonts w:cs="Open Sans"/>
        </w:rPr>
        <w:t xml:space="preserve">Virksomheten skal gi kundene informasjon om håndtering av </w:t>
      </w:r>
      <w:r w:rsidR="006F4FB5">
        <w:rPr>
          <w:rFonts w:cs="Open Sans"/>
        </w:rPr>
        <w:t>masser med</w:t>
      </w:r>
      <w:r w:rsidRPr="00B91054">
        <w:rPr>
          <w:rFonts w:cs="Open Sans"/>
        </w:rPr>
        <w:t xml:space="preserve"> fremmede arter.</w:t>
      </w:r>
    </w:p>
    <w:p w14:paraId="66C36D3D" w14:textId="77777777" w:rsidR="00B91054" w:rsidRPr="00B91054" w:rsidRDefault="00B91054" w:rsidP="00B91054">
      <w:pPr>
        <w:rPr>
          <w:rFonts w:cs="Open Sans"/>
        </w:rPr>
      </w:pPr>
    </w:p>
    <w:p w14:paraId="7242B4AB" w14:textId="4F7003B4" w:rsidR="00B91054" w:rsidRPr="00B91054" w:rsidRDefault="00B91054" w:rsidP="00B91054">
      <w:pPr>
        <w:pStyle w:val="Overskrift2"/>
        <w:rPr>
          <w:rFonts w:ascii="Open Sans" w:hAnsi="Open Sans" w:cs="Open Sans"/>
        </w:rPr>
      </w:pPr>
      <w:bookmarkStart w:id="27" w:name="_Toc96590575"/>
      <w:r w:rsidRPr="00B91054">
        <w:rPr>
          <w:rFonts w:ascii="Open Sans" w:hAnsi="Open Sans" w:cs="Open Sans"/>
        </w:rPr>
        <w:t>4.2 Mottakskontroll</w:t>
      </w:r>
      <w:bookmarkEnd w:id="27"/>
    </w:p>
    <w:p w14:paraId="47BDC054" w14:textId="77777777" w:rsidR="005F7AD9" w:rsidRPr="00B91054" w:rsidRDefault="005F7AD9" w:rsidP="005F7AD9">
      <w:pPr>
        <w:rPr>
          <w:rFonts w:cs="Open Sans"/>
        </w:rPr>
      </w:pPr>
      <w:r w:rsidRPr="00B91054">
        <w:rPr>
          <w:rFonts w:cs="Open Sans"/>
        </w:rPr>
        <w:t>Al</w:t>
      </w:r>
      <w:r>
        <w:rPr>
          <w:rFonts w:cs="Open Sans"/>
        </w:rPr>
        <w:t>le masser</w:t>
      </w:r>
      <w:r w:rsidRPr="00B91054">
        <w:rPr>
          <w:rFonts w:cs="Open Sans"/>
        </w:rPr>
        <w:t xml:space="preserve"> skal kontrolleres etter etablerte rutiner når det mottas på anlegget (mottakskontroll).</w:t>
      </w:r>
    </w:p>
    <w:p w14:paraId="558826B0" w14:textId="77777777" w:rsidR="005F7AD9" w:rsidRDefault="005F7AD9" w:rsidP="005F7AD9">
      <w:pPr>
        <w:rPr>
          <w:rFonts w:cs="Open Sans"/>
        </w:rPr>
      </w:pPr>
    </w:p>
    <w:p w14:paraId="63411569" w14:textId="77777777" w:rsidR="005F7AD9" w:rsidRDefault="005F7AD9" w:rsidP="005F7AD9">
      <w:pPr>
        <w:rPr>
          <w:rFonts w:cs="Open Sans"/>
        </w:rPr>
      </w:pPr>
      <w:bookmarkStart w:id="28" w:name="_Hlk53475810"/>
      <w:r w:rsidRPr="00B91054">
        <w:rPr>
          <w:rFonts w:cs="Open Sans"/>
        </w:rPr>
        <w:t xml:space="preserve">Anlegget skal drives slik at sporbarhet for innkommet </w:t>
      </w:r>
      <w:r>
        <w:rPr>
          <w:rFonts w:cs="Open Sans"/>
        </w:rPr>
        <w:t>avfallsmasser</w:t>
      </w:r>
      <w:r w:rsidRPr="00B91054">
        <w:rPr>
          <w:rFonts w:cs="Open Sans"/>
        </w:rPr>
        <w:t xml:space="preserve"> ivaretas</w:t>
      </w:r>
      <w:r>
        <w:rPr>
          <w:rFonts w:cs="Open Sans"/>
        </w:rPr>
        <w:t xml:space="preserve"> og ulovlig avfall avdekkes</w:t>
      </w:r>
      <w:r w:rsidRPr="00B91054">
        <w:rPr>
          <w:rFonts w:cs="Open Sans"/>
        </w:rPr>
        <w:t>. Ulovlig</w:t>
      </w:r>
      <w:r>
        <w:rPr>
          <w:rFonts w:cs="Open Sans"/>
        </w:rPr>
        <w:t xml:space="preserve">e masser </w:t>
      </w:r>
      <w:r w:rsidRPr="00B91054">
        <w:rPr>
          <w:rFonts w:cs="Open Sans"/>
        </w:rPr>
        <w:t>skal sorteres ut og leveres til anlegg med tillatelse til å ta imot slik</w:t>
      </w:r>
      <w:r>
        <w:rPr>
          <w:rFonts w:cs="Open Sans"/>
        </w:rPr>
        <w:t>e typer masser</w:t>
      </w:r>
      <w:r w:rsidRPr="00B91054">
        <w:rPr>
          <w:rFonts w:cs="Open Sans"/>
        </w:rPr>
        <w:t xml:space="preserve">. </w:t>
      </w:r>
    </w:p>
    <w:p w14:paraId="52DF576D" w14:textId="77777777" w:rsidR="005F7AD9" w:rsidRDefault="005F7AD9" w:rsidP="005F7AD9">
      <w:pPr>
        <w:rPr>
          <w:rFonts w:cs="Open Sans"/>
        </w:rPr>
      </w:pPr>
    </w:p>
    <w:p w14:paraId="29CBDF64" w14:textId="484067AE" w:rsidR="005F7AD9" w:rsidRPr="00B91054" w:rsidRDefault="005F7AD9" w:rsidP="005F7AD9">
      <w:pPr>
        <w:rPr>
          <w:rFonts w:cs="Open Sans"/>
        </w:rPr>
      </w:pPr>
      <w:r w:rsidRPr="00B91054">
        <w:rPr>
          <w:rFonts w:cs="Open Sans"/>
        </w:rPr>
        <w:t>Mottakskontrollen skal også omfatte et aktivt system og rutiner som hindrer at slike forhold gjentar seg.</w:t>
      </w:r>
      <w:r w:rsidR="00C4665C" w:rsidRPr="00C4665C">
        <w:rPr>
          <w:rFonts w:cs="Open Sans"/>
        </w:rPr>
        <w:t xml:space="preserve"> </w:t>
      </w:r>
      <w:r w:rsidR="00C4665C" w:rsidRPr="00B91054">
        <w:rPr>
          <w:rFonts w:cs="Open Sans"/>
        </w:rPr>
        <w:t>Mottak av ulovlig</w:t>
      </w:r>
      <w:r w:rsidR="00C4665C">
        <w:rPr>
          <w:rFonts w:cs="Open Sans"/>
        </w:rPr>
        <w:t>e masser</w:t>
      </w:r>
      <w:r w:rsidR="00C4665C" w:rsidRPr="00B91054">
        <w:rPr>
          <w:rFonts w:cs="Open Sans"/>
        </w:rPr>
        <w:t xml:space="preserve"> skal registreres som avvik i internkontrollsystemet. </w:t>
      </w:r>
    </w:p>
    <w:bookmarkEnd w:id="28"/>
    <w:p w14:paraId="30CC8FC1" w14:textId="77777777" w:rsidR="00B91054" w:rsidRPr="00B91054" w:rsidRDefault="00B91054" w:rsidP="00B91054">
      <w:pPr>
        <w:rPr>
          <w:rFonts w:cs="Open Sans"/>
        </w:rPr>
      </w:pPr>
    </w:p>
    <w:p w14:paraId="3BB9CCAD" w14:textId="77777777" w:rsidR="00B91054" w:rsidRPr="00B91054" w:rsidRDefault="00B91054" w:rsidP="00B91054">
      <w:pPr>
        <w:pStyle w:val="Overskrift2"/>
        <w:rPr>
          <w:rFonts w:ascii="Open Sans" w:hAnsi="Open Sans" w:cs="Open Sans"/>
        </w:rPr>
      </w:pPr>
      <w:bookmarkStart w:id="29" w:name="_Toc96590576"/>
      <w:r w:rsidRPr="00B91054">
        <w:rPr>
          <w:rFonts w:ascii="Open Sans" w:hAnsi="Open Sans" w:cs="Open Sans"/>
        </w:rPr>
        <w:t>4.3 Fremmede arter</w:t>
      </w:r>
      <w:bookmarkEnd w:id="29"/>
    </w:p>
    <w:p w14:paraId="61EDEB27" w14:textId="77777777" w:rsidR="00B91054" w:rsidRPr="00B91054" w:rsidRDefault="00B91054" w:rsidP="00B91054">
      <w:pPr>
        <w:rPr>
          <w:rFonts w:cs="Open Sans"/>
        </w:rPr>
      </w:pPr>
      <w:r w:rsidRPr="00B91054">
        <w:rPr>
          <w:rFonts w:cs="Open Sans"/>
        </w:rPr>
        <w:t>Virksomheten skal etablere rutiner for å avdekke fremmede arter og gjennomføre nødvendige tiltak for å hindre spredning og etablering av fremmede arter på anlegget.</w:t>
      </w:r>
    </w:p>
    <w:p w14:paraId="7F631CFE" w14:textId="77777777" w:rsidR="00B91054" w:rsidRPr="00B91054" w:rsidRDefault="00B91054" w:rsidP="00B91054">
      <w:pPr>
        <w:rPr>
          <w:rFonts w:cs="Open Sans"/>
        </w:rPr>
      </w:pPr>
    </w:p>
    <w:p w14:paraId="185C36B6" w14:textId="0DE2BB90" w:rsidR="00B91054" w:rsidRDefault="00B91054" w:rsidP="00B91054">
      <w:pPr>
        <w:rPr>
          <w:rFonts w:cs="Open Sans"/>
          <w:szCs w:val="22"/>
        </w:rPr>
      </w:pPr>
      <w:r w:rsidRPr="00B91054">
        <w:rPr>
          <w:rFonts w:cs="Open Sans"/>
          <w:szCs w:val="22"/>
        </w:rPr>
        <w:t>Faren for spredning av fremmede arter skal inngå i miljørisikovurderingen.</w:t>
      </w:r>
    </w:p>
    <w:p w14:paraId="4E422FE5" w14:textId="5C3440F4" w:rsidR="009337E0" w:rsidRDefault="009337E0" w:rsidP="00B91054">
      <w:pPr>
        <w:rPr>
          <w:rFonts w:cs="Open Sans"/>
          <w:szCs w:val="22"/>
        </w:rPr>
      </w:pPr>
    </w:p>
    <w:p w14:paraId="5BACA588" w14:textId="7370FA9E" w:rsidR="009337E0" w:rsidRDefault="009337E0" w:rsidP="00B91054">
      <w:pPr>
        <w:rPr>
          <w:rFonts w:cs="Open Sans"/>
          <w:szCs w:val="22"/>
        </w:rPr>
      </w:pPr>
    </w:p>
    <w:p w14:paraId="504B73E9" w14:textId="330A9405" w:rsidR="009337E0" w:rsidRDefault="009337E0" w:rsidP="00B91054">
      <w:pPr>
        <w:rPr>
          <w:rFonts w:cs="Open Sans"/>
          <w:szCs w:val="22"/>
        </w:rPr>
      </w:pPr>
    </w:p>
    <w:p w14:paraId="37DD43CE" w14:textId="7E4B39EC" w:rsidR="009337E0" w:rsidRDefault="009337E0" w:rsidP="00B91054">
      <w:pPr>
        <w:rPr>
          <w:rFonts w:cs="Open Sans"/>
          <w:szCs w:val="22"/>
        </w:rPr>
      </w:pPr>
    </w:p>
    <w:p w14:paraId="26FA1E8D" w14:textId="2F6C7D80" w:rsidR="009337E0" w:rsidRDefault="009337E0" w:rsidP="00B91054">
      <w:pPr>
        <w:rPr>
          <w:rFonts w:cs="Open Sans"/>
          <w:szCs w:val="22"/>
        </w:rPr>
      </w:pPr>
    </w:p>
    <w:p w14:paraId="70175B3C" w14:textId="08F5DE5C" w:rsidR="009337E0" w:rsidRDefault="009337E0" w:rsidP="00B91054">
      <w:pPr>
        <w:rPr>
          <w:rFonts w:cs="Open Sans"/>
          <w:szCs w:val="22"/>
        </w:rPr>
      </w:pPr>
    </w:p>
    <w:p w14:paraId="36DF52A8" w14:textId="61F27033" w:rsidR="009337E0" w:rsidRDefault="009337E0" w:rsidP="00B91054">
      <w:pPr>
        <w:rPr>
          <w:rFonts w:cs="Open Sans"/>
          <w:szCs w:val="22"/>
        </w:rPr>
      </w:pPr>
    </w:p>
    <w:p w14:paraId="2CC74A51" w14:textId="77777777" w:rsidR="009337E0" w:rsidRDefault="009337E0" w:rsidP="00B91054">
      <w:pPr>
        <w:rPr>
          <w:rFonts w:cs="Open Sans"/>
          <w:szCs w:val="22"/>
        </w:rPr>
      </w:pPr>
    </w:p>
    <w:p w14:paraId="72A5FB7A" w14:textId="7EA4A2B4" w:rsidR="00CB2D53" w:rsidRPr="00EF5781" w:rsidRDefault="00985109" w:rsidP="00CB2D53">
      <w:pPr>
        <w:pStyle w:val="Overskrift1"/>
        <w:rPr>
          <w:rFonts w:ascii="Open Sans" w:hAnsi="Open Sans" w:cs="Open Sans"/>
        </w:rPr>
      </w:pPr>
      <w:bookmarkStart w:id="30" w:name="_Toc96590577"/>
      <w:r>
        <w:rPr>
          <w:rFonts w:ascii="Open Sans" w:hAnsi="Open Sans" w:cs="Open Sans"/>
        </w:rPr>
        <w:lastRenderedPageBreak/>
        <w:t>5</w:t>
      </w:r>
      <w:r w:rsidR="00CB2D53" w:rsidRPr="00EF5781">
        <w:rPr>
          <w:rFonts w:ascii="Open Sans" w:hAnsi="Open Sans" w:cs="Open Sans"/>
        </w:rPr>
        <w:t xml:space="preserve"> </w:t>
      </w:r>
      <w:r w:rsidR="00032CBF" w:rsidRPr="00EF5781">
        <w:rPr>
          <w:rFonts w:ascii="Open Sans" w:hAnsi="Open Sans" w:cs="Open Sans"/>
        </w:rPr>
        <w:t>D</w:t>
      </w:r>
      <w:r w:rsidR="00CB2D53" w:rsidRPr="00EF5781">
        <w:rPr>
          <w:rFonts w:ascii="Open Sans" w:hAnsi="Open Sans" w:cs="Open Sans"/>
        </w:rPr>
        <w:t>eponering av masser</w:t>
      </w:r>
      <w:bookmarkEnd w:id="30"/>
    </w:p>
    <w:p w14:paraId="0E72FFDC" w14:textId="585BA659" w:rsidR="008F1712" w:rsidRPr="00EF5781" w:rsidRDefault="00985109" w:rsidP="00CB2D53">
      <w:pPr>
        <w:pStyle w:val="Overskrift2"/>
        <w:rPr>
          <w:rFonts w:ascii="Open Sans" w:hAnsi="Open Sans" w:cs="Open Sans"/>
        </w:rPr>
      </w:pPr>
      <w:bookmarkStart w:id="31" w:name="_Toc96590578"/>
      <w:r>
        <w:rPr>
          <w:rFonts w:ascii="Open Sans" w:hAnsi="Open Sans" w:cs="Open Sans"/>
        </w:rPr>
        <w:t>5</w:t>
      </w:r>
      <w:r w:rsidR="008F1712" w:rsidRPr="00EF5781">
        <w:rPr>
          <w:rFonts w:ascii="Open Sans" w:hAnsi="Open Sans" w:cs="Open Sans"/>
        </w:rPr>
        <w:t>.1</w:t>
      </w:r>
      <w:r w:rsidR="005F7AD9">
        <w:rPr>
          <w:rFonts w:ascii="Open Sans" w:hAnsi="Open Sans" w:cs="Open Sans"/>
        </w:rPr>
        <w:t xml:space="preserve"> </w:t>
      </w:r>
      <w:r w:rsidR="00032CBF" w:rsidRPr="00EF5781">
        <w:rPr>
          <w:rFonts w:ascii="Open Sans" w:hAnsi="Open Sans" w:cs="Open Sans"/>
        </w:rPr>
        <w:t>Masser</w:t>
      </w:r>
      <w:r w:rsidR="008F1712" w:rsidRPr="00EF5781">
        <w:rPr>
          <w:rFonts w:ascii="Open Sans" w:hAnsi="Open Sans" w:cs="Open Sans"/>
        </w:rPr>
        <w:t xml:space="preserve"> som kan deponeres</w:t>
      </w:r>
      <w:bookmarkEnd w:id="31"/>
    </w:p>
    <w:p w14:paraId="4AEA19F0" w14:textId="368498A8" w:rsidR="005F7AD9" w:rsidRPr="0053421F" w:rsidRDefault="005F7AD9" w:rsidP="005F7AD9">
      <w:pPr>
        <w:rPr>
          <w:rFonts w:cs="Open Sans"/>
          <w:szCs w:val="22"/>
        </w:rPr>
      </w:pPr>
      <w:r w:rsidRPr="0091467A">
        <w:rPr>
          <w:rFonts w:cs="Open Sans"/>
          <w:szCs w:val="22"/>
        </w:rPr>
        <w:t xml:space="preserve">Naturlige masser fra områder uten forurensende virksomhet, betraktes som rene. </w:t>
      </w:r>
    </w:p>
    <w:p w14:paraId="11F1EDE6" w14:textId="77777777" w:rsidR="005F7AD9" w:rsidRPr="000B4AED" w:rsidRDefault="005F7AD9" w:rsidP="005F7AD9">
      <w:pPr>
        <w:rPr>
          <w:rFonts w:cs="Open Sans"/>
          <w:szCs w:val="22"/>
        </w:rPr>
      </w:pPr>
      <w:r w:rsidRPr="000B4AED">
        <w:rPr>
          <w:rFonts w:cs="Open Sans"/>
          <w:szCs w:val="22"/>
        </w:rPr>
        <w:t xml:space="preserve">Rene masser må tilfredsstille grenseverdiene i tabell 1. </w:t>
      </w:r>
    </w:p>
    <w:p w14:paraId="09403EA4" w14:textId="4F099BC4" w:rsidR="005F7AD9" w:rsidRDefault="005F7AD9" w:rsidP="005F7AD9">
      <w:pPr>
        <w:rPr>
          <w:rFonts w:cs="Open Sans"/>
          <w:color w:val="FF0000"/>
          <w:szCs w:val="22"/>
        </w:rPr>
      </w:pPr>
    </w:p>
    <w:p w14:paraId="4B2E49EA" w14:textId="06F84EFC" w:rsidR="003F6815" w:rsidRPr="001D28E9" w:rsidRDefault="005F7AD9" w:rsidP="001D28E9">
      <w:pPr>
        <w:pStyle w:val="Bildetekst"/>
        <w:keepNext/>
        <w:spacing w:after="0"/>
        <w:rPr>
          <w:rFonts w:ascii="Open Sans" w:hAnsi="Open Sans" w:cs="Open Sans"/>
          <w:b w:val="0"/>
          <w:bCs w:val="0"/>
          <w:color w:val="auto"/>
          <w:szCs w:val="22"/>
        </w:rPr>
      </w:pPr>
      <w:r w:rsidRPr="00DD64CA">
        <w:rPr>
          <w:rFonts w:ascii="Open Sans" w:hAnsi="Open Sans" w:cs="Open Sans"/>
          <w:color w:val="auto"/>
        </w:rPr>
        <w:t xml:space="preserve">Tabell </w:t>
      </w:r>
      <w:r w:rsidRPr="00DD64CA">
        <w:rPr>
          <w:rFonts w:ascii="Open Sans" w:hAnsi="Open Sans" w:cs="Open Sans"/>
          <w:color w:val="auto"/>
        </w:rPr>
        <w:fldChar w:fldCharType="begin"/>
      </w:r>
      <w:r w:rsidRPr="00DD64CA">
        <w:rPr>
          <w:rFonts w:ascii="Open Sans" w:hAnsi="Open Sans" w:cs="Open Sans"/>
          <w:color w:val="auto"/>
        </w:rPr>
        <w:instrText xml:space="preserve"> SEQ Tabell \* ARABIC </w:instrText>
      </w:r>
      <w:r w:rsidRPr="00DD64CA">
        <w:rPr>
          <w:rFonts w:ascii="Open Sans" w:hAnsi="Open Sans" w:cs="Open Sans"/>
          <w:color w:val="auto"/>
        </w:rPr>
        <w:fldChar w:fldCharType="separate"/>
      </w:r>
      <w:r w:rsidR="00552ED5">
        <w:rPr>
          <w:rFonts w:ascii="Open Sans" w:hAnsi="Open Sans" w:cs="Open Sans"/>
          <w:noProof/>
          <w:color w:val="auto"/>
        </w:rPr>
        <w:t>1</w:t>
      </w:r>
      <w:r w:rsidRPr="00DD64CA">
        <w:rPr>
          <w:rFonts w:ascii="Open Sans" w:hAnsi="Open Sans" w:cs="Open Sans"/>
          <w:color w:val="auto"/>
        </w:rPr>
        <w:fldChar w:fldCharType="end"/>
      </w:r>
      <w:r w:rsidRPr="00DD64CA">
        <w:rPr>
          <w:color w:val="auto"/>
        </w:rPr>
        <w:t xml:space="preserve"> </w:t>
      </w:r>
      <w:r w:rsidRPr="009A2E0A">
        <w:rPr>
          <w:rFonts w:ascii="Open Sans" w:hAnsi="Open Sans" w:cs="Open Sans"/>
          <w:b w:val="0"/>
          <w:bCs w:val="0"/>
          <w:color w:val="auto"/>
          <w:szCs w:val="22"/>
        </w:rPr>
        <w:t xml:space="preserve">Grenseverdier for rene masser </w:t>
      </w:r>
      <w:r w:rsidR="001D28E9">
        <w:rPr>
          <w:rFonts w:ascii="Open Sans" w:hAnsi="Open Sans" w:cs="Open Sans"/>
          <w:b w:val="0"/>
          <w:bCs w:val="0"/>
          <w:color w:val="auto"/>
          <w:szCs w:val="22"/>
        </w:rPr>
        <w:t>fra Trondheim kommune og øvrige kommuner i Trøndelag</w:t>
      </w:r>
      <w:r w:rsidRPr="009A2E0A">
        <w:rPr>
          <w:rFonts w:ascii="Open Sans" w:hAnsi="Open Sans" w:cs="Open Sans"/>
          <w:b w:val="0"/>
          <w:bCs w:val="0"/>
          <w:color w:val="auto"/>
          <w:szCs w:val="22"/>
        </w:rPr>
        <w:t>.</w:t>
      </w:r>
      <w:r w:rsidR="003F6815" w:rsidRPr="0063313E">
        <w:rPr>
          <w:rFonts w:cs="Open Sans"/>
          <w:szCs w:val="20"/>
        </w:rPr>
        <w:t xml:space="preserve">                                                                                   </w:t>
      </w:r>
    </w:p>
    <w:tbl>
      <w:tblPr>
        <w:tblStyle w:val="Tabellrutenett"/>
        <w:tblW w:w="3097" w:type="dxa"/>
        <w:tblBorders>
          <w:left w:val="none" w:sz="0" w:space="0" w:color="auto"/>
        </w:tblBorders>
        <w:tblLook w:val="04A0" w:firstRow="1" w:lastRow="0" w:firstColumn="1" w:lastColumn="0" w:noHBand="0" w:noVBand="1"/>
      </w:tblPr>
      <w:tblGrid>
        <w:gridCol w:w="1798"/>
        <w:gridCol w:w="1299"/>
      </w:tblGrid>
      <w:tr w:rsidR="003F6815" w:rsidRPr="009337E0" w14:paraId="3FB322A2" w14:textId="77777777" w:rsidTr="009337E0">
        <w:trPr>
          <w:trHeight w:val="292"/>
        </w:trPr>
        <w:tc>
          <w:tcPr>
            <w:tcW w:w="0" w:type="auto"/>
            <w:gridSpan w:val="2"/>
          </w:tcPr>
          <w:p w14:paraId="11748F89" w14:textId="77777777" w:rsidR="003F6815" w:rsidRPr="009337E0" w:rsidRDefault="003F6815" w:rsidP="003F6815">
            <w:pPr>
              <w:rPr>
                <w:rFonts w:cs="Open Sans"/>
                <w:b/>
                <w:bCs/>
                <w:sz w:val="16"/>
                <w:szCs w:val="16"/>
              </w:rPr>
            </w:pPr>
            <w:r w:rsidRPr="009337E0">
              <w:rPr>
                <w:rFonts w:cs="Open Sans"/>
                <w:b/>
                <w:bCs/>
                <w:sz w:val="16"/>
                <w:szCs w:val="16"/>
              </w:rPr>
              <w:t>Øvrige kommuner i Trøndelag</w:t>
            </w:r>
          </w:p>
        </w:tc>
      </w:tr>
      <w:tr w:rsidR="003F6815" w:rsidRPr="009337E0" w14:paraId="2386CB67" w14:textId="77777777" w:rsidTr="009337E0">
        <w:trPr>
          <w:trHeight w:val="292"/>
        </w:trPr>
        <w:tc>
          <w:tcPr>
            <w:tcW w:w="0" w:type="auto"/>
            <w:tcBorders>
              <w:left w:val="nil"/>
            </w:tcBorders>
          </w:tcPr>
          <w:p w14:paraId="56446C9A" w14:textId="5D57E4A5" w:rsidR="003F6815" w:rsidRPr="009337E0" w:rsidRDefault="003F6815" w:rsidP="001D28E9">
            <w:pPr>
              <w:rPr>
                <w:rFonts w:cs="Open Sans"/>
                <w:b/>
                <w:bCs/>
                <w:sz w:val="16"/>
                <w:szCs w:val="16"/>
              </w:rPr>
            </w:pPr>
            <w:r w:rsidRPr="009337E0">
              <w:rPr>
                <w:rFonts w:cs="Open Sans"/>
                <w:b/>
                <w:bCs/>
                <w:sz w:val="16"/>
                <w:szCs w:val="16"/>
              </w:rPr>
              <w:t>Stoff, TS</w:t>
            </w:r>
            <w:r w:rsidRPr="009337E0">
              <w:rPr>
                <w:rFonts w:cs="Open Sans"/>
                <w:b/>
                <w:bCs/>
                <w:sz w:val="16"/>
                <w:szCs w:val="16"/>
                <w:vertAlign w:val="superscript"/>
              </w:rPr>
              <w:t>1)</w:t>
            </w:r>
          </w:p>
        </w:tc>
        <w:tc>
          <w:tcPr>
            <w:tcW w:w="0" w:type="auto"/>
          </w:tcPr>
          <w:p w14:paraId="1B039884" w14:textId="545DFC50" w:rsidR="001D28E9" w:rsidRPr="009337E0" w:rsidRDefault="003F6815" w:rsidP="001D28E9">
            <w:pPr>
              <w:rPr>
                <w:rFonts w:cs="Open Sans"/>
                <w:b/>
                <w:bCs/>
                <w:sz w:val="16"/>
                <w:szCs w:val="16"/>
              </w:rPr>
            </w:pPr>
            <w:r w:rsidRPr="009337E0">
              <w:rPr>
                <w:rFonts w:cs="Open Sans"/>
                <w:b/>
                <w:bCs/>
                <w:sz w:val="16"/>
                <w:szCs w:val="16"/>
              </w:rPr>
              <w:t xml:space="preserve">Gj.snitt </w:t>
            </w:r>
            <w:r w:rsidR="001D28E9" w:rsidRPr="009337E0">
              <w:rPr>
                <w:rFonts w:cs="Open Sans"/>
                <w:b/>
                <w:bCs/>
                <w:sz w:val="16"/>
                <w:szCs w:val="16"/>
                <w:vertAlign w:val="superscript"/>
              </w:rPr>
              <w:t>2)</w:t>
            </w:r>
          </w:p>
          <w:p w14:paraId="1A07424A" w14:textId="1ED1324C" w:rsidR="003F6815" w:rsidRPr="009337E0" w:rsidRDefault="003F6815" w:rsidP="001D28E9">
            <w:pPr>
              <w:rPr>
                <w:rFonts w:cs="Open Sans"/>
                <w:b/>
                <w:bCs/>
                <w:sz w:val="16"/>
                <w:szCs w:val="16"/>
              </w:rPr>
            </w:pPr>
            <w:r w:rsidRPr="009337E0">
              <w:rPr>
                <w:rFonts w:cs="Open Sans"/>
                <w:b/>
                <w:bCs/>
                <w:sz w:val="16"/>
                <w:szCs w:val="16"/>
              </w:rPr>
              <w:t>(mg/kg)</w:t>
            </w:r>
          </w:p>
        </w:tc>
      </w:tr>
      <w:tr w:rsidR="003F6815" w:rsidRPr="009337E0" w14:paraId="2F106475" w14:textId="77777777" w:rsidTr="009337E0">
        <w:trPr>
          <w:trHeight w:val="304"/>
        </w:trPr>
        <w:tc>
          <w:tcPr>
            <w:tcW w:w="0" w:type="auto"/>
            <w:tcBorders>
              <w:left w:val="nil"/>
            </w:tcBorders>
          </w:tcPr>
          <w:p w14:paraId="053602F1" w14:textId="34A55ACF" w:rsidR="003F6815" w:rsidRPr="009337E0" w:rsidRDefault="003F6815" w:rsidP="001D28E9">
            <w:pPr>
              <w:rPr>
                <w:rFonts w:cs="Open Sans"/>
                <w:sz w:val="16"/>
                <w:szCs w:val="16"/>
              </w:rPr>
            </w:pPr>
            <w:r w:rsidRPr="009337E0">
              <w:rPr>
                <w:rFonts w:cs="Open Sans"/>
                <w:sz w:val="16"/>
                <w:szCs w:val="16"/>
              </w:rPr>
              <w:t>Arsen (As)</w:t>
            </w:r>
          </w:p>
        </w:tc>
        <w:tc>
          <w:tcPr>
            <w:tcW w:w="0" w:type="auto"/>
          </w:tcPr>
          <w:p w14:paraId="041B86D6" w14:textId="4699978F" w:rsidR="003F6815" w:rsidRPr="009337E0" w:rsidRDefault="003F6815" w:rsidP="001D28E9">
            <w:pPr>
              <w:rPr>
                <w:rFonts w:cs="Open Sans"/>
                <w:sz w:val="16"/>
                <w:szCs w:val="16"/>
              </w:rPr>
            </w:pPr>
            <w:r w:rsidRPr="009337E0">
              <w:rPr>
                <w:rFonts w:cs="Open Sans"/>
                <w:sz w:val="16"/>
                <w:szCs w:val="16"/>
              </w:rPr>
              <w:t>8</w:t>
            </w:r>
          </w:p>
        </w:tc>
      </w:tr>
      <w:tr w:rsidR="003F6815" w:rsidRPr="009337E0" w14:paraId="28F183C0" w14:textId="77777777" w:rsidTr="009337E0">
        <w:trPr>
          <w:trHeight w:val="292"/>
        </w:trPr>
        <w:tc>
          <w:tcPr>
            <w:tcW w:w="0" w:type="auto"/>
            <w:tcBorders>
              <w:left w:val="nil"/>
            </w:tcBorders>
          </w:tcPr>
          <w:p w14:paraId="22EAB67F" w14:textId="0D58130F" w:rsidR="003F6815" w:rsidRPr="009337E0" w:rsidRDefault="003F6815" w:rsidP="001D28E9">
            <w:pPr>
              <w:rPr>
                <w:rFonts w:cs="Open Sans"/>
                <w:sz w:val="16"/>
                <w:szCs w:val="16"/>
              </w:rPr>
            </w:pPr>
            <w:r w:rsidRPr="009337E0">
              <w:rPr>
                <w:rFonts w:cs="Open Sans"/>
                <w:sz w:val="16"/>
                <w:szCs w:val="16"/>
              </w:rPr>
              <w:t>Bly (Pb)</w:t>
            </w:r>
          </w:p>
        </w:tc>
        <w:tc>
          <w:tcPr>
            <w:tcW w:w="0" w:type="auto"/>
          </w:tcPr>
          <w:p w14:paraId="2167DF62" w14:textId="06DFCC38" w:rsidR="003F6815" w:rsidRPr="009337E0" w:rsidRDefault="003F6815" w:rsidP="001D28E9">
            <w:pPr>
              <w:rPr>
                <w:rFonts w:cs="Open Sans"/>
                <w:sz w:val="16"/>
                <w:szCs w:val="16"/>
              </w:rPr>
            </w:pPr>
            <w:r w:rsidRPr="009337E0">
              <w:rPr>
                <w:rFonts w:cs="Open Sans"/>
                <w:sz w:val="16"/>
                <w:szCs w:val="16"/>
              </w:rPr>
              <w:t>60</w:t>
            </w:r>
          </w:p>
        </w:tc>
      </w:tr>
      <w:tr w:rsidR="003F6815" w:rsidRPr="009337E0" w14:paraId="672BEA49" w14:textId="77777777" w:rsidTr="009337E0">
        <w:trPr>
          <w:trHeight w:val="292"/>
        </w:trPr>
        <w:tc>
          <w:tcPr>
            <w:tcW w:w="0" w:type="auto"/>
            <w:tcBorders>
              <w:left w:val="nil"/>
            </w:tcBorders>
          </w:tcPr>
          <w:p w14:paraId="54582BB9" w14:textId="52AA226F" w:rsidR="003F6815" w:rsidRPr="009337E0" w:rsidRDefault="003F6815" w:rsidP="001D28E9">
            <w:pPr>
              <w:rPr>
                <w:rFonts w:cs="Open Sans"/>
                <w:sz w:val="16"/>
                <w:szCs w:val="16"/>
              </w:rPr>
            </w:pPr>
            <w:r w:rsidRPr="009337E0">
              <w:rPr>
                <w:rFonts w:cs="Open Sans"/>
                <w:sz w:val="16"/>
                <w:szCs w:val="16"/>
              </w:rPr>
              <w:t>Kadmium (Cd)</w:t>
            </w:r>
          </w:p>
        </w:tc>
        <w:tc>
          <w:tcPr>
            <w:tcW w:w="0" w:type="auto"/>
          </w:tcPr>
          <w:p w14:paraId="55924347" w14:textId="63F7EEF6" w:rsidR="003F6815" w:rsidRPr="009337E0" w:rsidRDefault="003F6815" w:rsidP="001D28E9">
            <w:pPr>
              <w:rPr>
                <w:rFonts w:cs="Open Sans"/>
                <w:sz w:val="16"/>
                <w:szCs w:val="16"/>
              </w:rPr>
            </w:pPr>
            <w:r w:rsidRPr="009337E0">
              <w:rPr>
                <w:rFonts w:cs="Open Sans"/>
                <w:sz w:val="16"/>
                <w:szCs w:val="16"/>
              </w:rPr>
              <w:t>1,5</w:t>
            </w:r>
          </w:p>
        </w:tc>
      </w:tr>
      <w:tr w:rsidR="003F6815" w:rsidRPr="009337E0" w14:paraId="2AD37D5E" w14:textId="77777777" w:rsidTr="009337E0">
        <w:trPr>
          <w:trHeight w:val="292"/>
        </w:trPr>
        <w:tc>
          <w:tcPr>
            <w:tcW w:w="0" w:type="auto"/>
            <w:tcBorders>
              <w:left w:val="nil"/>
            </w:tcBorders>
          </w:tcPr>
          <w:p w14:paraId="1AC7D727" w14:textId="39975020" w:rsidR="003F6815" w:rsidRPr="009337E0" w:rsidRDefault="003F6815" w:rsidP="001D28E9">
            <w:pPr>
              <w:rPr>
                <w:rFonts w:cs="Open Sans"/>
                <w:sz w:val="16"/>
                <w:szCs w:val="16"/>
              </w:rPr>
            </w:pPr>
            <w:r w:rsidRPr="009337E0">
              <w:rPr>
                <w:rFonts w:cs="Open Sans"/>
                <w:sz w:val="16"/>
                <w:szCs w:val="16"/>
              </w:rPr>
              <w:t>Kobber (Cu)</w:t>
            </w:r>
          </w:p>
        </w:tc>
        <w:tc>
          <w:tcPr>
            <w:tcW w:w="0" w:type="auto"/>
          </w:tcPr>
          <w:p w14:paraId="7F95A478" w14:textId="7CE99FA8" w:rsidR="003F6815" w:rsidRPr="009337E0" w:rsidRDefault="003F6815" w:rsidP="001D28E9">
            <w:pPr>
              <w:rPr>
                <w:rFonts w:cs="Open Sans"/>
                <w:sz w:val="16"/>
                <w:szCs w:val="16"/>
              </w:rPr>
            </w:pPr>
            <w:r w:rsidRPr="009337E0">
              <w:rPr>
                <w:rFonts w:cs="Open Sans"/>
                <w:sz w:val="16"/>
                <w:szCs w:val="16"/>
              </w:rPr>
              <w:t>100</w:t>
            </w:r>
          </w:p>
        </w:tc>
      </w:tr>
      <w:tr w:rsidR="003F6815" w:rsidRPr="009337E0" w14:paraId="4CBBC298" w14:textId="77777777" w:rsidTr="009337E0">
        <w:trPr>
          <w:trHeight w:val="292"/>
        </w:trPr>
        <w:tc>
          <w:tcPr>
            <w:tcW w:w="0" w:type="auto"/>
            <w:tcBorders>
              <w:left w:val="nil"/>
            </w:tcBorders>
          </w:tcPr>
          <w:p w14:paraId="0E7D36AC" w14:textId="299EED8A" w:rsidR="003F6815" w:rsidRPr="009337E0" w:rsidRDefault="003F6815" w:rsidP="001D28E9">
            <w:pPr>
              <w:rPr>
                <w:rFonts w:cs="Open Sans"/>
                <w:sz w:val="16"/>
                <w:szCs w:val="16"/>
              </w:rPr>
            </w:pPr>
            <w:r w:rsidRPr="009337E0">
              <w:rPr>
                <w:rFonts w:cs="Open Sans"/>
                <w:sz w:val="16"/>
                <w:szCs w:val="16"/>
              </w:rPr>
              <w:t>Krom III (Cr III)</w:t>
            </w:r>
          </w:p>
        </w:tc>
        <w:tc>
          <w:tcPr>
            <w:tcW w:w="0" w:type="auto"/>
          </w:tcPr>
          <w:p w14:paraId="74A72ECF" w14:textId="510B8433" w:rsidR="003F6815" w:rsidRPr="009337E0" w:rsidRDefault="003F6815" w:rsidP="001D28E9">
            <w:pPr>
              <w:rPr>
                <w:rFonts w:cs="Open Sans"/>
                <w:sz w:val="16"/>
                <w:szCs w:val="16"/>
              </w:rPr>
            </w:pPr>
            <w:r w:rsidRPr="009337E0">
              <w:rPr>
                <w:rFonts w:cs="Open Sans"/>
                <w:sz w:val="16"/>
                <w:szCs w:val="16"/>
              </w:rPr>
              <w:t>50</w:t>
            </w:r>
          </w:p>
        </w:tc>
      </w:tr>
      <w:tr w:rsidR="003F6815" w:rsidRPr="009337E0" w14:paraId="7509D9F7" w14:textId="77777777" w:rsidTr="009337E0">
        <w:trPr>
          <w:trHeight w:val="292"/>
        </w:trPr>
        <w:tc>
          <w:tcPr>
            <w:tcW w:w="0" w:type="auto"/>
            <w:tcBorders>
              <w:left w:val="nil"/>
            </w:tcBorders>
          </w:tcPr>
          <w:p w14:paraId="5A2523C0" w14:textId="41DB73CA" w:rsidR="003F6815" w:rsidRPr="009337E0" w:rsidRDefault="003F6815" w:rsidP="001D28E9">
            <w:pPr>
              <w:rPr>
                <w:rFonts w:cs="Open Sans"/>
                <w:sz w:val="16"/>
                <w:szCs w:val="16"/>
              </w:rPr>
            </w:pPr>
            <w:r w:rsidRPr="009337E0">
              <w:rPr>
                <w:rFonts w:cs="Open Sans"/>
                <w:sz w:val="16"/>
                <w:szCs w:val="16"/>
              </w:rPr>
              <w:t>Krom VI (Cr VI)</w:t>
            </w:r>
          </w:p>
        </w:tc>
        <w:tc>
          <w:tcPr>
            <w:tcW w:w="0" w:type="auto"/>
          </w:tcPr>
          <w:p w14:paraId="5DD9511E" w14:textId="1AF5EF5E" w:rsidR="003F6815" w:rsidRPr="009337E0" w:rsidRDefault="003F6815" w:rsidP="001D28E9">
            <w:pPr>
              <w:rPr>
                <w:rFonts w:cs="Open Sans"/>
                <w:sz w:val="16"/>
                <w:szCs w:val="16"/>
              </w:rPr>
            </w:pPr>
            <w:r w:rsidRPr="009337E0">
              <w:rPr>
                <w:rFonts w:cs="Open Sans"/>
                <w:sz w:val="16"/>
                <w:szCs w:val="16"/>
              </w:rPr>
              <w:t>2</w:t>
            </w:r>
          </w:p>
        </w:tc>
      </w:tr>
      <w:tr w:rsidR="003F6815" w:rsidRPr="009337E0" w14:paraId="131D570B" w14:textId="77777777" w:rsidTr="009337E0">
        <w:trPr>
          <w:trHeight w:val="292"/>
        </w:trPr>
        <w:tc>
          <w:tcPr>
            <w:tcW w:w="0" w:type="auto"/>
            <w:tcBorders>
              <w:left w:val="nil"/>
            </w:tcBorders>
          </w:tcPr>
          <w:p w14:paraId="15FBD26B" w14:textId="67EC9A99" w:rsidR="003F6815" w:rsidRPr="009337E0" w:rsidRDefault="003F6815" w:rsidP="001D28E9">
            <w:pPr>
              <w:rPr>
                <w:rFonts w:cs="Open Sans"/>
                <w:sz w:val="16"/>
                <w:szCs w:val="16"/>
              </w:rPr>
            </w:pPr>
            <w:r w:rsidRPr="009337E0">
              <w:rPr>
                <w:rFonts w:cs="Open Sans"/>
                <w:sz w:val="16"/>
                <w:szCs w:val="16"/>
              </w:rPr>
              <w:t>Kvikksølv (Hg)</w:t>
            </w:r>
          </w:p>
        </w:tc>
        <w:tc>
          <w:tcPr>
            <w:tcW w:w="0" w:type="auto"/>
          </w:tcPr>
          <w:p w14:paraId="78C405BF" w14:textId="7AF3DB49" w:rsidR="003F6815" w:rsidRPr="009337E0" w:rsidRDefault="003F6815" w:rsidP="001D28E9">
            <w:pPr>
              <w:rPr>
                <w:rFonts w:cs="Open Sans"/>
                <w:sz w:val="16"/>
                <w:szCs w:val="16"/>
              </w:rPr>
            </w:pPr>
            <w:r w:rsidRPr="009337E0">
              <w:rPr>
                <w:rFonts w:cs="Open Sans"/>
                <w:sz w:val="16"/>
                <w:szCs w:val="16"/>
              </w:rPr>
              <w:t>1</w:t>
            </w:r>
          </w:p>
        </w:tc>
      </w:tr>
      <w:tr w:rsidR="003F6815" w:rsidRPr="009337E0" w14:paraId="0E116531" w14:textId="77777777" w:rsidTr="009337E0">
        <w:trPr>
          <w:trHeight w:val="292"/>
        </w:trPr>
        <w:tc>
          <w:tcPr>
            <w:tcW w:w="0" w:type="auto"/>
            <w:tcBorders>
              <w:left w:val="nil"/>
            </w:tcBorders>
          </w:tcPr>
          <w:p w14:paraId="67A0EEC6" w14:textId="78307B73" w:rsidR="003F6815" w:rsidRPr="009337E0" w:rsidRDefault="003F6815" w:rsidP="001D28E9">
            <w:pPr>
              <w:rPr>
                <w:rFonts w:cs="Open Sans"/>
                <w:sz w:val="16"/>
                <w:szCs w:val="16"/>
              </w:rPr>
            </w:pPr>
            <w:r w:rsidRPr="009337E0">
              <w:rPr>
                <w:rFonts w:cs="Open Sans"/>
                <w:sz w:val="16"/>
                <w:szCs w:val="16"/>
              </w:rPr>
              <w:t>Nikkel (Ni)</w:t>
            </w:r>
          </w:p>
        </w:tc>
        <w:tc>
          <w:tcPr>
            <w:tcW w:w="0" w:type="auto"/>
          </w:tcPr>
          <w:p w14:paraId="23F52176" w14:textId="76FCD566" w:rsidR="003F6815" w:rsidRPr="009337E0" w:rsidRDefault="003F6815" w:rsidP="001D28E9">
            <w:pPr>
              <w:rPr>
                <w:rFonts w:cs="Open Sans"/>
                <w:sz w:val="16"/>
                <w:szCs w:val="16"/>
              </w:rPr>
            </w:pPr>
            <w:r w:rsidRPr="009337E0">
              <w:rPr>
                <w:rFonts w:cs="Open Sans"/>
                <w:sz w:val="16"/>
                <w:szCs w:val="16"/>
              </w:rPr>
              <w:t>60</w:t>
            </w:r>
          </w:p>
        </w:tc>
      </w:tr>
      <w:tr w:rsidR="003F6815" w:rsidRPr="009337E0" w14:paraId="65C94822" w14:textId="77777777" w:rsidTr="00AE32A9">
        <w:trPr>
          <w:trHeight w:val="304"/>
        </w:trPr>
        <w:tc>
          <w:tcPr>
            <w:tcW w:w="0" w:type="auto"/>
            <w:tcBorders>
              <w:left w:val="nil"/>
              <w:bottom w:val="single" w:sz="4" w:space="0" w:color="auto"/>
            </w:tcBorders>
          </w:tcPr>
          <w:p w14:paraId="4C63BA8E" w14:textId="5C93962D" w:rsidR="003F6815" w:rsidRPr="009337E0" w:rsidRDefault="003F6815" w:rsidP="001D28E9">
            <w:pPr>
              <w:rPr>
                <w:rFonts w:cs="Open Sans"/>
                <w:sz w:val="16"/>
                <w:szCs w:val="16"/>
              </w:rPr>
            </w:pPr>
            <w:r w:rsidRPr="009337E0">
              <w:rPr>
                <w:rFonts w:cs="Open Sans"/>
                <w:sz w:val="16"/>
                <w:szCs w:val="16"/>
              </w:rPr>
              <w:t>Sink (Zn)</w:t>
            </w:r>
          </w:p>
        </w:tc>
        <w:tc>
          <w:tcPr>
            <w:tcW w:w="0" w:type="auto"/>
          </w:tcPr>
          <w:p w14:paraId="28F8A471" w14:textId="24F51A62" w:rsidR="003F6815" w:rsidRPr="009337E0" w:rsidRDefault="003F6815" w:rsidP="001D28E9">
            <w:pPr>
              <w:rPr>
                <w:rFonts w:cs="Open Sans"/>
                <w:sz w:val="16"/>
                <w:szCs w:val="16"/>
              </w:rPr>
            </w:pPr>
            <w:r w:rsidRPr="009337E0">
              <w:rPr>
                <w:rFonts w:cs="Open Sans"/>
                <w:sz w:val="16"/>
                <w:szCs w:val="16"/>
              </w:rPr>
              <w:t>200</w:t>
            </w:r>
          </w:p>
        </w:tc>
      </w:tr>
      <w:tr w:rsidR="003F6815" w:rsidRPr="009337E0" w14:paraId="520763E3" w14:textId="77777777" w:rsidTr="00AE32A9">
        <w:trPr>
          <w:trHeight w:val="304"/>
        </w:trPr>
        <w:tc>
          <w:tcPr>
            <w:tcW w:w="0" w:type="auto"/>
            <w:tcBorders>
              <w:left w:val="single" w:sz="4" w:space="0" w:color="auto"/>
            </w:tcBorders>
          </w:tcPr>
          <w:p w14:paraId="75E12C52" w14:textId="6A01F9DD" w:rsidR="003F6815" w:rsidRPr="009337E0" w:rsidRDefault="003F6815" w:rsidP="001D28E9">
            <w:pPr>
              <w:rPr>
                <w:rFonts w:cs="Open Sans"/>
                <w:sz w:val="16"/>
                <w:szCs w:val="16"/>
              </w:rPr>
            </w:pPr>
            <w:r w:rsidRPr="009337E0">
              <w:rPr>
                <w:rFonts w:cs="Open Sans"/>
                <w:sz w:val="16"/>
                <w:szCs w:val="16"/>
              </w:rPr>
              <w:t>Sum 16 PAH</w:t>
            </w:r>
          </w:p>
        </w:tc>
        <w:tc>
          <w:tcPr>
            <w:tcW w:w="0" w:type="auto"/>
          </w:tcPr>
          <w:p w14:paraId="5A6E3C2D" w14:textId="68DB9270" w:rsidR="003F6815" w:rsidRPr="009337E0" w:rsidRDefault="003F6815" w:rsidP="001D28E9">
            <w:pPr>
              <w:rPr>
                <w:rFonts w:cs="Open Sans"/>
                <w:sz w:val="16"/>
                <w:szCs w:val="16"/>
              </w:rPr>
            </w:pPr>
            <w:r w:rsidRPr="009337E0">
              <w:rPr>
                <w:rFonts w:cs="Open Sans"/>
                <w:sz w:val="16"/>
                <w:szCs w:val="16"/>
              </w:rPr>
              <w:t>2</w:t>
            </w:r>
          </w:p>
        </w:tc>
      </w:tr>
    </w:tbl>
    <w:tbl>
      <w:tblPr>
        <w:tblStyle w:val="Tabellrutenett"/>
        <w:tblpPr w:leftFromText="141" w:rightFromText="141" w:vertAnchor="text" w:horzAnchor="margin" w:tblpY="-3838"/>
        <w:tblOverlap w:val="never"/>
        <w:tblW w:w="0" w:type="auto"/>
        <w:tblLook w:val="04A0" w:firstRow="1" w:lastRow="0" w:firstColumn="1" w:lastColumn="0" w:noHBand="0" w:noVBand="1"/>
      </w:tblPr>
      <w:tblGrid>
        <w:gridCol w:w="1607"/>
        <w:gridCol w:w="932"/>
        <w:gridCol w:w="1284"/>
      </w:tblGrid>
      <w:tr w:rsidR="00AE32A9" w:rsidRPr="009337E0" w14:paraId="49B78E18" w14:textId="77777777" w:rsidTr="00AE32A9">
        <w:trPr>
          <w:trHeight w:val="285"/>
        </w:trPr>
        <w:tc>
          <w:tcPr>
            <w:tcW w:w="3823" w:type="dxa"/>
            <w:gridSpan w:val="3"/>
          </w:tcPr>
          <w:p w14:paraId="38199D62" w14:textId="77777777" w:rsidR="00AE32A9" w:rsidRPr="009337E0" w:rsidRDefault="00AE32A9" w:rsidP="00AE32A9">
            <w:pPr>
              <w:rPr>
                <w:rFonts w:cs="Open Sans"/>
                <w:sz w:val="16"/>
                <w:szCs w:val="16"/>
              </w:rPr>
            </w:pPr>
            <w:r w:rsidRPr="009337E0">
              <w:rPr>
                <w:rFonts w:cs="Open Sans"/>
                <w:b/>
                <w:bCs/>
                <w:sz w:val="16"/>
                <w:szCs w:val="16"/>
              </w:rPr>
              <w:t>Trondheim kommune</w:t>
            </w:r>
          </w:p>
        </w:tc>
      </w:tr>
      <w:tr w:rsidR="00AE32A9" w:rsidRPr="009337E0" w14:paraId="43C07C31" w14:textId="77777777" w:rsidTr="00AE32A9">
        <w:trPr>
          <w:trHeight w:val="285"/>
        </w:trPr>
        <w:tc>
          <w:tcPr>
            <w:tcW w:w="0" w:type="auto"/>
            <w:vAlign w:val="center"/>
          </w:tcPr>
          <w:p w14:paraId="21D3123A" w14:textId="77777777" w:rsidR="00AE32A9" w:rsidRPr="009337E0" w:rsidRDefault="00AE32A9" w:rsidP="00AE32A9">
            <w:pPr>
              <w:rPr>
                <w:rFonts w:cs="Open Sans"/>
                <w:b/>
                <w:bCs/>
                <w:sz w:val="16"/>
                <w:szCs w:val="16"/>
              </w:rPr>
            </w:pPr>
            <w:r w:rsidRPr="009337E0">
              <w:rPr>
                <w:rFonts w:cs="Open Sans"/>
                <w:b/>
                <w:bCs/>
                <w:sz w:val="16"/>
                <w:szCs w:val="16"/>
              </w:rPr>
              <w:t>Stoff, TS </w:t>
            </w:r>
            <w:r w:rsidRPr="009337E0">
              <w:rPr>
                <w:rFonts w:cs="Open Sans"/>
                <w:b/>
                <w:bCs/>
                <w:sz w:val="16"/>
                <w:szCs w:val="16"/>
                <w:vertAlign w:val="superscript"/>
              </w:rPr>
              <w:t>1)</w:t>
            </w:r>
          </w:p>
        </w:tc>
        <w:tc>
          <w:tcPr>
            <w:tcW w:w="0" w:type="auto"/>
            <w:vAlign w:val="center"/>
          </w:tcPr>
          <w:p w14:paraId="396EF6F0" w14:textId="77777777" w:rsidR="00AE32A9" w:rsidRPr="009337E0" w:rsidRDefault="00AE32A9" w:rsidP="00AE32A9">
            <w:pPr>
              <w:rPr>
                <w:rFonts w:cs="Open Sans"/>
                <w:b/>
                <w:bCs/>
                <w:sz w:val="16"/>
                <w:szCs w:val="16"/>
              </w:rPr>
            </w:pPr>
            <w:r w:rsidRPr="009337E0">
              <w:rPr>
                <w:rFonts w:cs="Open Sans"/>
                <w:b/>
                <w:bCs/>
                <w:sz w:val="16"/>
                <w:szCs w:val="16"/>
              </w:rPr>
              <w:t>Gj.snitt</w:t>
            </w:r>
            <w:r w:rsidRPr="009337E0">
              <w:rPr>
                <w:rFonts w:cs="Open Sans"/>
                <w:b/>
                <w:bCs/>
                <w:sz w:val="16"/>
                <w:szCs w:val="16"/>
                <w:vertAlign w:val="superscript"/>
              </w:rPr>
              <w:t> 2)</w:t>
            </w:r>
          </w:p>
          <w:p w14:paraId="7104340B" w14:textId="77777777" w:rsidR="00AE32A9" w:rsidRPr="009337E0" w:rsidRDefault="00AE32A9" w:rsidP="00AE32A9">
            <w:pPr>
              <w:rPr>
                <w:rFonts w:cs="Open Sans"/>
                <w:b/>
                <w:bCs/>
                <w:sz w:val="16"/>
                <w:szCs w:val="16"/>
              </w:rPr>
            </w:pPr>
            <w:r w:rsidRPr="009337E0">
              <w:rPr>
                <w:rFonts w:cs="Open Sans"/>
                <w:b/>
                <w:bCs/>
                <w:sz w:val="16"/>
                <w:szCs w:val="16"/>
              </w:rPr>
              <w:t>(mg/kg)</w:t>
            </w:r>
          </w:p>
        </w:tc>
        <w:tc>
          <w:tcPr>
            <w:tcW w:w="1262" w:type="dxa"/>
            <w:vAlign w:val="center"/>
          </w:tcPr>
          <w:p w14:paraId="494D888D" w14:textId="77777777" w:rsidR="00AE32A9" w:rsidRPr="009337E0" w:rsidRDefault="00AE32A9" w:rsidP="00AE32A9">
            <w:pPr>
              <w:rPr>
                <w:rFonts w:cs="Open Sans"/>
                <w:b/>
                <w:bCs/>
                <w:sz w:val="16"/>
                <w:szCs w:val="16"/>
              </w:rPr>
            </w:pPr>
            <w:r w:rsidRPr="009337E0">
              <w:rPr>
                <w:rFonts w:cs="Open Sans"/>
                <w:b/>
                <w:bCs/>
                <w:sz w:val="16"/>
                <w:szCs w:val="16"/>
              </w:rPr>
              <w:t>Maksverdi </w:t>
            </w:r>
            <w:r w:rsidRPr="009337E0">
              <w:rPr>
                <w:rFonts w:cs="Open Sans"/>
                <w:b/>
                <w:bCs/>
                <w:sz w:val="16"/>
                <w:szCs w:val="16"/>
                <w:vertAlign w:val="superscript"/>
              </w:rPr>
              <w:t>3)</w:t>
            </w:r>
          </w:p>
          <w:p w14:paraId="3E7C5B1F" w14:textId="77777777" w:rsidR="00AE32A9" w:rsidRPr="009337E0" w:rsidRDefault="00AE32A9" w:rsidP="00AE32A9">
            <w:pPr>
              <w:rPr>
                <w:rFonts w:cs="Open Sans"/>
                <w:b/>
                <w:bCs/>
                <w:sz w:val="16"/>
                <w:szCs w:val="16"/>
              </w:rPr>
            </w:pPr>
            <w:r w:rsidRPr="009337E0">
              <w:rPr>
                <w:rFonts w:cs="Open Sans"/>
                <w:b/>
                <w:bCs/>
                <w:sz w:val="16"/>
                <w:szCs w:val="16"/>
              </w:rPr>
              <w:t>(mg/kg)</w:t>
            </w:r>
          </w:p>
        </w:tc>
      </w:tr>
      <w:tr w:rsidR="00AE32A9" w:rsidRPr="009337E0" w14:paraId="79CBB6BB" w14:textId="77777777" w:rsidTr="00AE32A9">
        <w:trPr>
          <w:trHeight w:val="285"/>
        </w:trPr>
        <w:tc>
          <w:tcPr>
            <w:tcW w:w="0" w:type="auto"/>
            <w:vAlign w:val="center"/>
          </w:tcPr>
          <w:p w14:paraId="4A694C07" w14:textId="77777777" w:rsidR="00AE32A9" w:rsidRPr="009337E0" w:rsidRDefault="00AE32A9" w:rsidP="00AE32A9">
            <w:pPr>
              <w:rPr>
                <w:rFonts w:cs="Open Sans"/>
                <w:sz w:val="16"/>
                <w:szCs w:val="16"/>
              </w:rPr>
            </w:pPr>
            <w:r w:rsidRPr="009337E0">
              <w:rPr>
                <w:rFonts w:cs="Open Sans"/>
                <w:sz w:val="16"/>
                <w:szCs w:val="16"/>
              </w:rPr>
              <w:t>Arsen (As)</w:t>
            </w:r>
          </w:p>
        </w:tc>
        <w:tc>
          <w:tcPr>
            <w:tcW w:w="0" w:type="auto"/>
            <w:vAlign w:val="center"/>
          </w:tcPr>
          <w:p w14:paraId="4496756B" w14:textId="77777777" w:rsidR="00AE32A9" w:rsidRPr="009337E0" w:rsidRDefault="00AE32A9" w:rsidP="00AE32A9">
            <w:pPr>
              <w:rPr>
                <w:rFonts w:cs="Open Sans"/>
                <w:sz w:val="16"/>
                <w:szCs w:val="16"/>
              </w:rPr>
            </w:pPr>
            <w:r w:rsidRPr="009337E0">
              <w:rPr>
                <w:rFonts w:cs="Open Sans"/>
                <w:sz w:val="16"/>
                <w:szCs w:val="16"/>
              </w:rPr>
              <w:t>8</w:t>
            </w:r>
          </w:p>
        </w:tc>
        <w:tc>
          <w:tcPr>
            <w:tcW w:w="1262" w:type="dxa"/>
            <w:vAlign w:val="center"/>
          </w:tcPr>
          <w:p w14:paraId="5B2371A5" w14:textId="77777777" w:rsidR="00AE32A9" w:rsidRPr="009337E0" w:rsidRDefault="00AE32A9" w:rsidP="00AE32A9">
            <w:pPr>
              <w:rPr>
                <w:rFonts w:cs="Open Sans"/>
                <w:sz w:val="16"/>
                <w:szCs w:val="16"/>
              </w:rPr>
            </w:pPr>
            <w:r w:rsidRPr="009337E0">
              <w:rPr>
                <w:rFonts w:cs="Open Sans"/>
                <w:sz w:val="16"/>
                <w:szCs w:val="16"/>
              </w:rPr>
              <w:t>12</w:t>
            </w:r>
          </w:p>
        </w:tc>
      </w:tr>
      <w:tr w:rsidR="00AE32A9" w:rsidRPr="009337E0" w14:paraId="3E9FF2FC" w14:textId="77777777" w:rsidTr="00AE32A9">
        <w:trPr>
          <w:trHeight w:val="298"/>
        </w:trPr>
        <w:tc>
          <w:tcPr>
            <w:tcW w:w="0" w:type="auto"/>
            <w:vAlign w:val="center"/>
          </w:tcPr>
          <w:p w14:paraId="172E2470" w14:textId="77777777" w:rsidR="00AE32A9" w:rsidRPr="009337E0" w:rsidRDefault="00AE32A9" w:rsidP="00AE32A9">
            <w:pPr>
              <w:rPr>
                <w:rFonts w:cs="Open Sans"/>
                <w:sz w:val="16"/>
                <w:szCs w:val="16"/>
              </w:rPr>
            </w:pPr>
            <w:r w:rsidRPr="009337E0">
              <w:rPr>
                <w:rFonts w:cs="Open Sans"/>
                <w:sz w:val="16"/>
                <w:szCs w:val="16"/>
              </w:rPr>
              <w:t>Bly (Pb)</w:t>
            </w:r>
          </w:p>
        </w:tc>
        <w:tc>
          <w:tcPr>
            <w:tcW w:w="0" w:type="auto"/>
            <w:vAlign w:val="center"/>
          </w:tcPr>
          <w:p w14:paraId="6038A3F1" w14:textId="77777777" w:rsidR="00AE32A9" w:rsidRPr="009337E0" w:rsidRDefault="00AE32A9" w:rsidP="00AE32A9">
            <w:pPr>
              <w:rPr>
                <w:rFonts w:cs="Open Sans"/>
                <w:sz w:val="16"/>
                <w:szCs w:val="16"/>
              </w:rPr>
            </w:pPr>
            <w:r w:rsidRPr="009337E0">
              <w:rPr>
                <w:rFonts w:cs="Open Sans"/>
                <w:sz w:val="16"/>
                <w:szCs w:val="16"/>
              </w:rPr>
              <w:t>60</w:t>
            </w:r>
          </w:p>
        </w:tc>
        <w:tc>
          <w:tcPr>
            <w:tcW w:w="1262" w:type="dxa"/>
            <w:vAlign w:val="center"/>
          </w:tcPr>
          <w:p w14:paraId="77F64AC9" w14:textId="77777777" w:rsidR="00AE32A9" w:rsidRPr="009337E0" w:rsidRDefault="00AE32A9" w:rsidP="00AE32A9">
            <w:pPr>
              <w:rPr>
                <w:rFonts w:cs="Open Sans"/>
                <w:sz w:val="16"/>
                <w:szCs w:val="16"/>
              </w:rPr>
            </w:pPr>
            <w:r w:rsidRPr="009337E0">
              <w:rPr>
                <w:rFonts w:cs="Open Sans"/>
                <w:sz w:val="16"/>
                <w:szCs w:val="16"/>
              </w:rPr>
              <w:t>90</w:t>
            </w:r>
          </w:p>
        </w:tc>
      </w:tr>
      <w:tr w:rsidR="00AE32A9" w:rsidRPr="009337E0" w14:paraId="54FFB553" w14:textId="77777777" w:rsidTr="00AE32A9">
        <w:trPr>
          <w:trHeight w:val="285"/>
        </w:trPr>
        <w:tc>
          <w:tcPr>
            <w:tcW w:w="0" w:type="auto"/>
            <w:vAlign w:val="center"/>
          </w:tcPr>
          <w:p w14:paraId="19399207" w14:textId="77777777" w:rsidR="00AE32A9" w:rsidRPr="009337E0" w:rsidRDefault="00AE32A9" w:rsidP="00AE32A9">
            <w:pPr>
              <w:rPr>
                <w:rFonts w:cs="Open Sans"/>
                <w:sz w:val="16"/>
                <w:szCs w:val="16"/>
              </w:rPr>
            </w:pPr>
            <w:r w:rsidRPr="009337E0">
              <w:rPr>
                <w:rFonts w:cs="Open Sans"/>
                <w:sz w:val="16"/>
                <w:szCs w:val="16"/>
              </w:rPr>
              <w:t>Kadmium (Cd)</w:t>
            </w:r>
          </w:p>
        </w:tc>
        <w:tc>
          <w:tcPr>
            <w:tcW w:w="0" w:type="auto"/>
            <w:vAlign w:val="center"/>
          </w:tcPr>
          <w:p w14:paraId="50A3E046" w14:textId="77777777" w:rsidR="00AE32A9" w:rsidRPr="009337E0" w:rsidRDefault="00AE32A9" w:rsidP="00AE32A9">
            <w:pPr>
              <w:rPr>
                <w:rFonts w:cs="Open Sans"/>
                <w:sz w:val="16"/>
                <w:szCs w:val="16"/>
              </w:rPr>
            </w:pPr>
            <w:r w:rsidRPr="009337E0">
              <w:rPr>
                <w:rFonts w:cs="Open Sans"/>
                <w:sz w:val="16"/>
                <w:szCs w:val="16"/>
              </w:rPr>
              <w:t>1,5</w:t>
            </w:r>
          </w:p>
        </w:tc>
        <w:tc>
          <w:tcPr>
            <w:tcW w:w="1262" w:type="dxa"/>
            <w:vAlign w:val="center"/>
          </w:tcPr>
          <w:p w14:paraId="39DFAD14" w14:textId="77777777" w:rsidR="00AE32A9" w:rsidRPr="009337E0" w:rsidRDefault="00AE32A9" w:rsidP="00AE32A9">
            <w:pPr>
              <w:rPr>
                <w:rFonts w:cs="Open Sans"/>
                <w:sz w:val="16"/>
                <w:szCs w:val="16"/>
              </w:rPr>
            </w:pPr>
            <w:r w:rsidRPr="009337E0">
              <w:rPr>
                <w:rFonts w:cs="Open Sans"/>
                <w:sz w:val="16"/>
                <w:szCs w:val="16"/>
              </w:rPr>
              <w:t>2,2</w:t>
            </w:r>
          </w:p>
        </w:tc>
      </w:tr>
      <w:tr w:rsidR="00AE32A9" w:rsidRPr="009337E0" w14:paraId="5BA1C09B" w14:textId="77777777" w:rsidTr="00AE32A9">
        <w:trPr>
          <w:trHeight w:val="285"/>
        </w:trPr>
        <w:tc>
          <w:tcPr>
            <w:tcW w:w="0" w:type="auto"/>
            <w:vAlign w:val="center"/>
          </w:tcPr>
          <w:p w14:paraId="70DC21EB" w14:textId="77777777" w:rsidR="00AE32A9" w:rsidRPr="009337E0" w:rsidRDefault="00AE32A9" w:rsidP="00AE32A9">
            <w:pPr>
              <w:rPr>
                <w:rFonts w:cs="Open Sans"/>
                <w:sz w:val="16"/>
                <w:szCs w:val="16"/>
              </w:rPr>
            </w:pPr>
            <w:r w:rsidRPr="009337E0">
              <w:rPr>
                <w:rFonts w:cs="Open Sans"/>
                <w:sz w:val="16"/>
                <w:szCs w:val="16"/>
              </w:rPr>
              <w:t>Kobber (Cu)</w:t>
            </w:r>
          </w:p>
        </w:tc>
        <w:tc>
          <w:tcPr>
            <w:tcW w:w="0" w:type="auto"/>
            <w:vAlign w:val="center"/>
          </w:tcPr>
          <w:p w14:paraId="480E1C5F" w14:textId="77777777" w:rsidR="00AE32A9" w:rsidRPr="009337E0" w:rsidRDefault="00AE32A9" w:rsidP="00AE32A9">
            <w:pPr>
              <w:rPr>
                <w:rFonts w:cs="Open Sans"/>
                <w:sz w:val="16"/>
                <w:szCs w:val="16"/>
              </w:rPr>
            </w:pPr>
            <w:r w:rsidRPr="009337E0">
              <w:rPr>
                <w:rFonts w:cs="Open Sans"/>
                <w:sz w:val="16"/>
                <w:szCs w:val="16"/>
              </w:rPr>
              <w:t>100</w:t>
            </w:r>
          </w:p>
        </w:tc>
        <w:tc>
          <w:tcPr>
            <w:tcW w:w="1262" w:type="dxa"/>
            <w:vAlign w:val="center"/>
          </w:tcPr>
          <w:p w14:paraId="606346D8" w14:textId="77777777" w:rsidR="00AE32A9" w:rsidRPr="009337E0" w:rsidRDefault="00AE32A9" w:rsidP="00AE32A9">
            <w:pPr>
              <w:rPr>
                <w:rFonts w:cs="Open Sans"/>
                <w:sz w:val="16"/>
                <w:szCs w:val="16"/>
              </w:rPr>
            </w:pPr>
            <w:r w:rsidRPr="009337E0">
              <w:rPr>
                <w:rFonts w:cs="Open Sans"/>
                <w:sz w:val="16"/>
                <w:szCs w:val="16"/>
              </w:rPr>
              <w:t>150</w:t>
            </w:r>
          </w:p>
        </w:tc>
      </w:tr>
      <w:tr w:rsidR="00AE32A9" w:rsidRPr="009337E0" w14:paraId="691E28C9" w14:textId="77777777" w:rsidTr="00AE32A9">
        <w:trPr>
          <w:trHeight w:val="285"/>
        </w:trPr>
        <w:tc>
          <w:tcPr>
            <w:tcW w:w="0" w:type="auto"/>
            <w:vAlign w:val="center"/>
          </w:tcPr>
          <w:p w14:paraId="6766E8FA" w14:textId="77777777" w:rsidR="00AE32A9" w:rsidRPr="009337E0" w:rsidRDefault="00AE32A9" w:rsidP="00AE32A9">
            <w:pPr>
              <w:rPr>
                <w:rFonts w:cs="Open Sans"/>
                <w:sz w:val="16"/>
                <w:szCs w:val="16"/>
              </w:rPr>
            </w:pPr>
            <w:r w:rsidRPr="009337E0">
              <w:rPr>
                <w:rFonts w:cs="Open Sans"/>
                <w:sz w:val="16"/>
                <w:szCs w:val="16"/>
              </w:rPr>
              <w:t>Krom-total (Cr-tot)</w:t>
            </w:r>
          </w:p>
        </w:tc>
        <w:tc>
          <w:tcPr>
            <w:tcW w:w="0" w:type="auto"/>
            <w:vAlign w:val="center"/>
          </w:tcPr>
          <w:p w14:paraId="7204A385" w14:textId="77777777" w:rsidR="00AE32A9" w:rsidRPr="009337E0" w:rsidRDefault="00AE32A9" w:rsidP="00AE32A9">
            <w:pPr>
              <w:rPr>
                <w:rFonts w:cs="Open Sans"/>
                <w:sz w:val="16"/>
                <w:szCs w:val="16"/>
              </w:rPr>
            </w:pPr>
            <w:r w:rsidRPr="009337E0">
              <w:rPr>
                <w:rFonts w:cs="Open Sans"/>
                <w:sz w:val="16"/>
                <w:szCs w:val="16"/>
              </w:rPr>
              <w:t>100 </w:t>
            </w:r>
            <w:r w:rsidRPr="009337E0">
              <w:rPr>
                <w:rFonts w:cs="Open Sans"/>
                <w:sz w:val="16"/>
                <w:szCs w:val="16"/>
                <w:vertAlign w:val="superscript"/>
              </w:rPr>
              <w:t>4), 5)</w:t>
            </w:r>
          </w:p>
        </w:tc>
        <w:tc>
          <w:tcPr>
            <w:tcW w:w="1262" w:type="dxa"/>
            <w:vAlign w:val="center"/>
          </w:tcPr>
          <w:p w14:paraId="37022A51" w14:textId="77777777" w:rsidR="00AE32A9" w:rsidRPr="009337E0" w:rsidRDefault="00AE32A9" w:rsidP="00AE32A9">
            <w:pPr>
              <w:rPr>
                <w:rFonts w:cs="Open Sans"/>
                <w:sz w:val="16"/>
                <w:szCs w:val="16"/>
              </w:rPr>
            </w:pPr>
            <w:r w:rsidRPr="009337E0">
              <w:rPr>
                <w:rFonts w:cs="Open Sans"/>
                <w:sz w:val="16"/>
                <w:szCs w:val="16"/>
              </w:rPr>
              <w:t>150 </w:t>
            </w:r>
            <w:r w:rsidRPr="009337E0">
              <w:rPr>
                <w:rFonts w:cs="Open Sans"/>
                <w:sz w:val="16"/>
                <w:szCs w:val="16"/>
                <w:vertAlign w:val="superscript"/>
              </w:rPr>
              <w:t>5)</w:t>
            </w:r>
          </w:p>
        </w:tc>
      </w:tr>
      <w:tr w:rsidR="00AE32A9" w:rsidRPr="009337E0" w14:paraId="437DEE84" w14:textId="77777777" w:rsidTr="00AE32A9">
        <w:trPr>
          <w:trHeight w:val="285"/>
        </w:trPr>
        <w:tc>
          <w:tcPr>
            <w:tcW w:w="0" w:type="auto"/>
            <w:vAlign w:val="center"/>
          </w:tcPr>
          <w:p w14:paraId="450F8C2C" w14:textId="77777777" w:rsidR="00AE32A9" w:rsidRPr="009337E0" w:rsidRDefault="00AE32A9" w:rsidP="00AE32A9">
            <w:pPr>
              <w:rPr>
                <w:rFonts w:cs="Open Sans"/>
                <w:sz w:val="16"/>
                <w:szCs w:val="16"/>
              </w:rPr>
            </w:pPr>
            <w:r w:rsidRPr="009337E0">
              <w:rPr>
                <w:rFonts w:cs="Open Sans"/>
                <w:sz w:val="16"/>
                <w:szCs w:val="16"/>
              </w:rPr>
              <w:t>Krom VI (Cr VI)</w:t>
            </w:r>
          </w:p>
        </w:tc>
        <w:tc>
          <w:tcPr>
            <w:tcW w:w="0" w:type="auto"/>
            <w:vAlign w:val="center"/>
          </w:tcPr>
          <w:p w14:paraId="00815612" w14:textId="77777777" w:rsidR="00AE32A9" w:rsidRPr="009337E0" w:rsidRDefault="00AE32A9" w:rsidP="00AE32A9">
            <w:pPr>
              <w:rPr>
                <w:rFonts w:cs="Open Sans"/>
                <w:sz w:val="16"/>
                <w:szCs w:val="16"/>
              </w:rPr>
            </w:pPr>
            <w:r w:rsidRPr="009337E0">
              <w:rPr>
                <w:rFonts w:cs="Open Sans"/>
                <w:sz w:val="16"/>
                <w:szCs w:val="16"/>
              </w:rPr>
              <w:t>2 </w:t>
            </w:r>
            <w:r w:rsidRPr="009337E0">
              <w:rPr>
                <w:rFonts w:cs="Open Sans"/>
                <w:sz w:val="16"/>
                <w:szCs w:val="16"/>
                <w:vertAlign w:val="superscript"/>
              </w:rPr>
              <w:t>5)</w:t>
            </w:r>
          </w:p>
        </w:tc>
        <w:tc>
          <w:tcPr>
            <w:tcW w:w="1262" w:type="dxa"/>
            <w:vAlign w:val="center"/>
          </w:tcPr>
          <w:p w14:paraId="7CCF9B18" w14:textId="77777777" w:rsidR="00AE32A9" w:rsidRPr="009337E0" w:rsidRDefault="00AE32A9" w:rsidP="00AE32A9">
            <w:pPr>
              <w:rPr>
                <w:rFonts w:cs="Open Sans"/>
                <w:sz w:val="16"/>
                <w:szCs w:val="16"/>
              </w:rPr>
            </w:pPr>
            <w:r w:rsidRPr="009337E0">
              <w:rPr>
                <w:rFonts w:cs="Open Sans"/>
                <w:sz w:val="16"/>
                <w:szCs w:val="16"/>
              </w:rPr>
              <w:t>3 </w:t>
            </w:r>
            <w:r w:rsidRPr="009337E0">
              <w:rPr>
                <w:rFonts w:cs="Open Sans"/>
                <w:sz w:val="16"/>
                <w:szCs w:val="16"/>
                <w:vertAlign w:val="superscript"/>
              </w:rPr>
              <w:t>5)</w:t>
            </w:r>
          </w:p>
        </w:tc>
      </w:tr>
      <w:tr w:rsidR="00AE32A9" w:rsidRPr="009337E0" w14:paraId="3C6D3245" w14:textId="77777777" w:rsidTr="00AE32A9">
        <w:trPr>
          <w:trHeight w:val="285"/>
        </w:trPr>
        <w:tc>
          <w:tcPr>
            <w:tcW w:w="0" w:type="auto"/>
            <w:vAlign w:val="center"/>
          </w:tcPr>
          <w:p w14:paraId="51341AA4" w14:textId="77777777" w:rsidR="00AE32A9" w:rsidRPr="009337E0" w:rsidRDefault="00AE32A9" w:rsidP="00AE32A9">
            <w:pPr>
              <w:rPr>
                <w:rFonts w:cs="Open Sans"/>
                <w:sz w:val="16"/>
                <w:szCs w:val="16"/>
              </w:rPr>
            </w:pPr>
            <w:r w:rsidRPr="009337E0">
              <w:rPr>
                <w:rFonts w:cs="Open Sans"/>
                <w:sz w:val="16"/>
                <w:szCs w:val="16"/>
              </w:rPr>
              <w:t>Kvikksølv (Hg)</w:t>
            </w:r>
          </w:p>
        </w:tc>
        <w:tc>
          <w:tcPr>
            <w:tcW w:w="0" w:type="auto"/>
            <w:vAlign w:val="center"/>
          </w:tcPr>
          <w:p w14:paraId="56EED381" w14:textId="77777777" w:rsidR="00AE32A9" w:rsidRPr="009337E0" w:rsidRDefault="00AE32A9" w:rsidP="00AE32A9">
            <w:pPr>
              <w:rPr>
                <w:rFonts w:cs="Open Sans"/>
                <w:sz w:val="16"/>
                <w:szCs w:val="16"/>
              </w:rPr>
            </w:pPr>
            <w:r w:rsidRPr="009337E0">
              <w:rPr>
                <w:rFonts w:cs="Open Sans"/>
                <w:sz w:val="16"/>
                <w:szCs w:val="16"/>
              </w:rPr>
              <w:t>1</w:t>
            </w:r>
          </w:p>
        </w:tc>
        <w:tc>
          <w:tcPr>
            <w:tcW w:w="1262" w:type="dxa"/>
            <w:vAlign w:val="center"/>
          </w:tcPr>
          <w:p w14:paraId="2334D21C" w14:textId="77777777" w:rsidR="00AE32A9" w:rsidRPr="009337E0" w:rsidRDefault="00AE32A9" w:rsidP="00AE32A9">
            <w:pPr>
              <w:rPr>
                <w:rFonts w:cs="Open Sans"/>
                <w:sz w:val="16"/>
                <w:szCs w:val="16"/>
              </w:rPr>
            </w:pPr>
            <w:r w:rsidRPr="009337E0">
              <w:rPr>
                <w:rFonts w:cs="Open Sans"/>
                <w:sz w:val="16"/>
                <w:szCs w:val="16"/>
              </w:rPr>
              <w:t>1,5</w:t>
            </w:r>
          </w:p>
        </w:tc>
      </w:tr>
      <w:tr w:rsidR="00AE32A9" w:rsidRPr="009337E0" w14:paraId="23617123" w14:textId="77777777" w:rsidTr="00AE32A9">
        <w:trPr>
          <w:trHeight w:val="285"/>
        </w:trPr>
        <w:tc>
          <w:tcPr>
            <w:tcW w:w="0" w:type="auto"/>
            <w:vAlign w:val="center"/>
          </w:tcPr>
          <w:p w14:paraId="442E6073" w14:textId="77777777" w:rsidR="00AE32A9" w:rsidRPr="009337E0" w:rsidRDefault="00AE32A9" w:rsidP="00AE32A9">
            <w:pPr>
              <w:rPr>
                <w:rFonts w:cs="Open Sans"/>
                <w:sz w:val="16"/>
                <w:szCs w:val="16"/>
              </w:rPr>
            </w:pPr>
            <w:r w:rsidRPr="009337E0">
              <w:rPr>
                <w:rFonts w:cs="Open Sans"/>
                <w:sz w:val="16"/>
                <w:szCs w:val="16"/>
              </w:rPr>
              <w:t>Nikkel (Ni)</w:t>
            </w:r>
          </w:p>
        </w:tc>
        <w:tc>
          <w:tcPr>
            <w:tcW w:w="0" w:type="auto"/>
            <w:vAlign w:val="center"/>
          </w:tcPr>
          <w:p w14:paraId="4236FE62" w14:textId="77777777" w:rsidR="00AE32A9" w:rsidRPr="009337E0" w:rsidRDefault="00AE32A9" w:rsidP="00AE32A9">
            <w:pPr>
              <w:rPr>
                <w:rFonts w:cs="Open Sans"/>
                <w:sz w:val="16"/>
                <w:szCs w:val="16"/>
              </w:rPr>
            </w:pPr>
            <w:r w:rsidRPr="009337E0">
              <w:rPr>
                <w:rFonts w:cs="Open Sans"/>
                <w:sz w:val="16"/>
                <w:szCs w:val="16"/>
              </w:rPr>
              <w:t>75 </w:t>
            </w:r>
            <w:r w:rsidRPr="009337E0">
              <w:rPr>
                <w:rFonts w:cs="Open Sans"/>
                <w:sz w:val="16"/>
                <w:szCs w:val="16"/>
                <w:vertAlign w:val="superscript"/>
              </w:rPr>
              <w:t>4)</w:t>
            </w:r>
          </w:p>
        </w:tc>
        <w:tc>
          <w:tcPr>
            <w:tcW w:w="1262" w:type="dxa"/>
            <w:vAlign w:val="center"/>
          </w:tcPr>
          <w:p w14:paraId="52C9D0F0" w14:textId="77777777" w:rsidR="00AE32A9" w:rsidRPr="009337E0" w:rsidRDefault="00AE32A9" w:rsidP="00AE32A9">
            <w:pPr>
              <w:rPr>
                <w:rFonts w:cs="Open Sans"/>
                <w:sz w:val="16"/>
                <w:szCs w:val="16"/>
              </w:rPr>
            </w:pPr>
            <w:r w:rsidRPr="009337E0">
              <w:rPr>
                <w:rFonts w:cs="Open Sans"/>
                <w:sz w:val="16"/>
                <w:szCs w:val="16"/>
              </w:rPr>
              <w:t>112</w:t>
            </w:r>
          </w:p>
        </w:tc>
      </w:tr>
      <w:tr w:rsidR="00AE32A9" w:rsidRPr="009337E0" w14:paraId="0E5336C0" w14:textId="77777777" w:rsidTr="00AE32A9">
        <w:trPr>
          <w:trHeight w:val="285"/>
        </w:trPr>
        <w:tc>
          <w:tcPr>
            <w:tcW w:w="0" w:type="auto"/>
            <w:vAlign w:val="center"/>
          </w:tcPr>
          <w:p w14:paraId="6C3E1F68" w14:textId="77777777" w:rsidR="00AE32A9" w:rsidRPr="009337E0" w:rsidRDefault="00AE32A9" w:rsidP="00AE32A9">
            <w:pPr>
              <w:rPr>
                <w:rFonts w:cs="Open Sans"/>
                <w:sz w:val="16"/>
                <w:szCs w:val="16"/>
              </w:rPr>
            </w:pPr>
            <w:r w:rsidRPr="009337E0">
              <w:rPr>
                <w:rFonts w:cs="Open Sans"/>
                <w:sz w:val="16"/>
                <w:szCs w:val="16"/>
              </w:rPr>
              <w:t>Sink (Zn)</w:t>
            </w:r>
          </w:p>
        </w:tc>
        <w:tc>
          <w:tcPr>
            <w:tcW w:w="0" w:type="auto"/>
            <w:vAlign w:val="center"/>
          </w:tcPr>
          <w:p w14:paraId="2647D4DD" w14:textId="77777777" w:rsidR="00AE32A9" w:rsidRPr="009337E0" w:rsidRDefault="00AE32A9" w:rsidP="00AE32A9">
            <w:pPr>
              <w:rPr>
                <w:rFonts w:cs="Open Sans"/>
                <w:sz w:val="16"/>
                <w:szCs w:val="16"/>
              </w:rPr>
            </w:pPr>
            <w:r w:rsidRPr="009337E0">
              <w:rPr>
                <w:rFonts w:cs="Open Sans"/>
                <w:sz w:val="16"/>
                <w:szCs w:val="16"/>
              </w:rPr>
              <w:t>200</w:t>
            </w:r>
          </w:p>
        </w:tc>
        <w:tc>
          <w:tcPr>
            <w:tcW w:w="1262" w:type="dxa"/>
            <w:vAlign w:val="center"/>
          </w:tcPr>
          <w:p w14:paraId="2CBDF455" w14:textId="77777777" w:rsidR="00AE32A9" w:rsidRPr="009337E0" w:rsidRDefault="00AE32A9" w:rsidP="00AE32A9">
            <w:pPr>
              <w:rPr>
                <w:rFonts w:cs="Open Sans"/>
                <w:sz w:val="16"/>
                <w:szCs w:val="16"/>
              </w:rPr>
            </w:pPr>
            <w:r w:rsidRPr="009337E0">
              <w:rPr>
                <w:rFonts w:cs="Open Sans"/>
                <w:sz w:val="16"/>
                <w:szCs w:val="16"/>
              </w:rPr>
              <w:t>300</w:t>
            </w:r>
          </w:p>
        </w:tc>
      </w:tr>
      <w:tr w:rsidR="00AE32A9" w:rsidRPr="009337E0" w14:paraId="629AB05C" w14:textId="77777777" w:rsidTr="00AE32A9">
        <w:trPr>
          <w:trHeight w:val="285"/>
        </w:trPr>
        <w:tc>
          <w:tcPr>
            <w:tcW w:w="0" w:type="auto"/>
            <w:vAlign w:val="center"/>
          </w:tcPr>
          <w:p w14:paraId="29681D5F" w14:textId="77777777" w:rsidR="00AE32A9" w:rsidRPr="009337E0" w:rsidRDefault="00AE32A9" w:rsidP="00AE32A9">
            <w:pPr>
              <w:rPr>
                <w:rFonts w:cs="Open Sans"/>
                <w:sz w:val="16"/>
                <w:szCs w:val="16"/>
              </w:rPr>
            </w:pPr>
            <w:r w:rsidRPr="009337E0">
              <w:rPr>
                <w:rFonts w:cs="Open Sans"/>
                <w:sz w:val="16"/>
                <w:szCs w:val="16"/>
              </w:rPr>
              <w:t>Sum 16 PAH</w:t>
            </w:r>
          </w:p>
        </w:tc>
        <w:tc>
          <w:tcPr>
            <w:tcW w:w="0" w:type="auto"/>
            <w:vAlign w:val="center"/>
          </w:tcPr>
          <w:p w14:paraId="1A3B9324" w14:textId="77777777" w:rsidR="00AE32A9" w:rsidRPr="009337E0" w:rsidRDefault="00AE32A9" w:rsidP="00AE32A9">
            <w:pPr>
              <w:rPr>
                <w:rFonts w:cs="Open Sans"/>
                <w:sz w:val="16"/>
                <w:szCs w:val="16"/>
              </w:rPr>
            </w:pPr>
            <w:r w:rsidRPr="009337E0">
              <w:rPr>
                <w:rFonts w:cs="Open Sans"/>
                <w:sz w:val="16"/>
                <w:szCs w:val="16"/>
              </w:rPr>
              <w:t>2</w:t>
            </w:r>
          </w:p>
        </w:tc>
        <w:tc>
          <w:tcPr>
            <w:tcW w:w="1262" w:type="dxa"/>
            <w:vAlign w:val="center"/>
          </w:tcPr>
          <w:p w14:paraId="7A888672" w14:textId="77777777" w:rsidR="00AE32A9" w:rsidRPr="009337E0" w:rsidRDefault="00AE32A9" w:rsidP="00AE32A9">
            <w:pPr>
              <w:rPr>
                <w:rFonts w:cs="Open Sans"/>
                <w:sz w:val="16"/>
                <w:szCs w:val="16"/>
              </w:rPr>
            </w:pPr>
            <w:r w:rsidRPr="009337E0">
              <w:rPr>
                <w:rFonts w:cs="Open Sans"/>
                <w:sz w:val="16"/>
                <w:szCs w:val="16"/>
              </w:rPr>
              <w:t>3</w:t>
            </w:r>
          </w:p>
        </w:tc>
      </w:tr>
      <w:tr w:rsidR="00AE32A9" w:rsidRPr="009337E0" w14:paraId="5742FF43" w14:textId="77777777" w:rsidTr="00AE32A9">
        <w:trPr>
          <w:trHeight w:val="285"/>
        </w:trPr>
        <w:tc>
          <w:tcPr>
            <w:tcW w:w="0" w:type="auto"/>
            <w:vAlign w:val="center"/>
          </w:tcPr>
          <w:p w14:paraId="636C9774" w14:textId="77777777" w:rsidR="00AE32A9" w:rsidRPr="009337E0" w:rsidRDefault="00AE32A9" w:rsidP="00AE32A9">
            <w:pPr>
              <w:rPr>
                <w:rFonts w:cs="Open Sans"/>
                <w:sz w:val="16"/>
                <w:szCs w:val="16"/>
              </w:rPr>
            </w:pPr>
            <w:r w:rsidRPr="009337E0">
              <w:rPr>
                <w:rFonts w:cs="Open Sans"/>
                <w:sz w:val="16"/>
                <w:szCs w:val="16"/>
              </w:rPr>
              <w:t>Benzo(a)pyren</w:t>
            </w:r>
          </w:p>
        </w:tc>
        <w:tc>
          <w:tcPr>
            <w:tcW w:w="0" w:type="auto"/>
            <w:vAlign w:val="center"/>
          </w:tcPr>
          <w:p w14:paraId="57FB3BC5" w14:textId="77777777" w:rsidR="00AE32A9" w:rsidRPr="009337E0" w:rsidRDefault="00AE32A9" w:rsidP="00AE32A9">
            <w:pPr>
              <w:rPr>
                <w:rFonts w:cs="Open Sans"/>
                <w:sz w:val="16"/>
                <w:szCs w:val="16"/>
              </w:rPr>
            </w:pPr>
            <w:r w:rsidRPr="009337E0">
              <w:rPr>
                <w:rFonts w:cs="Open Sans"/>
                <w:sz w:val="16"/>
                <w:szCs w:val="16"/>
              </w:rPr>
              <w:t>0,1</w:t>
            </w:r>
          </w:p>
        </w:tc>
        <w:tc>
          <w:tcPr>
            <w:tcW w:w="1262" w:type="dxa"/>
            <w:vAlign w:val="center"/>
          </w:tcPr>
          <w:p w14:paraId="5C30CD5B" w14:textId="77777777" w:rsidR="00AE32A9" w:rsidRPr="009337E0" w:rsidRDefault="00AE32A9" w:rsidP="00AE32A9">
            <w:pPr>
              <w:rPr>
                <w:rFonts w:cs="Open Sans"/>
                <w:sz w:val="16"/>
                <w:szCs w:val="16"/>
              </w:rPr>
            </w:pPr>
            <w:r w:rsidRPr="009337E0">
              <w:rPr>
                <w:rFonts w:cs="Open Sans"/>
                <w:sz w:val="16"/>
                <w:szCs w:val="16"/>
              </w:rPr>
              <w:t>0,15</w:t>
            </w:r>
          </w:p>
        </w:tc>
      </w:tr>
      <w:tr w:rsidR="00AE32A9" w:rsidRPr="009337E0" w14:paraId="4B37C298" w14:textId="77777777" w:rsidTr="00AE32A9">
        <w:trPr>
          <w:trHeight w:val="285"/>
        </w:trPr>
        <w:tc>
          <w:tcPr>
            <w:tcW w:w="0" w:type="auto"/>
            <w:vAlign w:val="center"/>
          </w:tcPr>
          <w:p w14:paraId="40479A10" w14:textId="77777777" w:rsidR="00AE32A9" w:rsidRPr="009337E0" w:rsidRDefault="00AE32A9" w:rsidP="00AE32A9">
            <w:pPr>
              <w:rPr>
                <w:rFonts w:cs="Open Sans"/>
                <w:sz w:val="16"/>
                <w:szCs w:val="16"/>
              </w:rPr>
            </w:pPr>
            <w:r w:rsidRPr="009337E0">
              <w:rPr>
                <w:rFonts w:cs="Open Sans"/>
                <w:sz w:val="16"/>
                <w:szCs w:val="16"/>
              </w:rPr>
              <w:t>Sum 7 PCB</w:t>
            </w:r>
          </w:p>
        </w:tc>
        <w:tc>
          <w:tcPr>
            <w:tcW w:w="0" w:type="auto"/>
            <w:vAlign w:val="center"/>
          </w:tcPr>
          <w:p w14:paraId="15EE20CC" w14:textId="77777777" w:rsidR="00AE32A9" w:rsidRPr="009337E0" w:rsidRDefault="00AE32A9" w:rsidP="00AE32A9">
            <w:pPr>
              <w:rPr>
                <w:rFonts w:cs="Open Sans"/>
                <w:sz w:val="16"/>
                <w:szCs w:val="16"/>
              </w:rPr>
            </w:pPr>
            <w:r w:rsidRPr="009337E0">
              <w:rPr>
                <w:rFonts w:cs="Open Sans"/>
                <w:sz w:val="16"/>
                <w:szCs w:val="16"/>
              </w:rPr>
              <w:t>0,01</w:t>
            </w:r>
          </w:p>
        </w:tc>
        <w:tc>
          <w:tcPr>
            <w:tcW w:w="1262" w:type="dxa"/>
            <w:vAlign w:val="center"/>
          </w:tcPr>
          <w:p w14:paraId="6B6CE270" w14:textId="77777777" w:rsidR="00AE32A9" w:rsidRPr="009337E0" w:rsidRDefault="00AE32A9" w:rsidP="00AE32A9">
            <w:pPr>
              <w:rPr>
                <w:rFonts w:cs="Open Sans"/>
                <w:sz w:val="16"/>
                <w:szCs w:val="16"/>
              </w:rPr>
            </w:pPr>
            <w:r w:rsidRPr="009337E0">
              <w:rPr>
                <w:rFonts w:cs="Open Sans"/>
                <w:sz w:val="16"/>
                <w:szCs w:val="16"/>
              </w:rPr>
              <w:t>0,015</w:t>
            </w:r>
          </w:p>
        </w:tc>
      </w:tr>
    </w:tbl>
    <w:p w14:paraId="1AF9613A" w14:textId="5808FB61" w:rsidR="005F7AD9" w:rsidRPr="000B4AED" w:rsidRDefault="003F6815" w:rsidP="005F7AD9">
      <w:pPr>
        <w:rPr>
          <w:rFonts w:cs="Open Sans"/>
          <w:sz w:val="18"/>
          <w:szCs w:val="18"/>
        </w:rPr>
      </w:pPr>
      <w:r>
        <w:br w:type="textWrapping" w:clear="all"/>
      </w:r>
      <w:r w:rsidR="005F7AD9" w:rsidRPr="000B4AED">
        <w:rPr>
          <w:rFonts w:cs="Open Sans"/>
          <w:sz w:val="18"/>
          <w:szCs w:val="18"/>
        </w:rPr>
        <w:t>1) TS=Tørrstoff</w:t>
      </w:r>
    </w:p>
    <w:p w14:paraId="6C13A345" w14:textId="77777777" w:rsidR="005F7AD9" w:rsidRPr="000B4AED" w:rsidRDefault="005F7AD9" w:rsidP="005F7AD9">
      <w:pPr>
        <w:rPr>
          <w:rFonts w:cs="Open Sans"/>
          <w:sz w:val="18"/>
          <w:szCs w:val="18"/>
        </w:rPr>
      </w:pPr>
      <w:r w:rsidRPr="000B4AED">
        <w:rPr>
          <w:rFonts w:cs="Open Sans"/>
          <w:sz w:val="18"/>
          <w:szCs w:val="18"/>
        </w:rPr>
        <w:t>2) Gjennomsnittsverdi er snittet av alle prøvene av rene masser som skal deponeres.</w:t>
      </w:r>
    </w:p>
    <w:p w14:paraId="486B7D8F" w14:textId="77777777" w:rsidR="005F7AD9" w:rsidRPr="000B4AED" w:rsidRDefault="005F7AD9" w:rsidP="005F7AD9">
      <w:pPr>
        <w:rPr>
          <w:rFonts w:cs="Open Sans"/>
          <w:sz w:val="18"/>
          <w:szCs w:val="18"/>
        </w:rPr>
      </w:pPr>
      <w:r w:rsidRPr="000B4AED">
        <w:rPr>
          <w:rFonts w:cs="Open Sans"/>
          <w:sz w:val="18"/>
          <w:szCs w:val="18"/>
        </w:rPr>
        <w:t>3) Maksverdien gjelder enkeltprøver der gjennomsnittet likevel tilfredsstiller grenseverdien. Siden massene blir omrørt, er fortynning uunngåelig. Dette blir en praktisk tilnærming for fornuftig disponering.</w:t>
      </w:r>
    </w:p>
    <w:p w14:paraId="5EBCBB94" w14:textId="77777777" w:rsidR="005F7AD9" w:rsidRPr="000B4AED" w:rsidRDefault="005F7AD9" w:rsidP="005F7AD9">
      <w:pPr>
        <w:rPr>
          <w:rFonts w:cs="Open Sans"/>
          <w:sz w:val="18"/>
          <w:szCs w:val="18"/>
        </w:rPr>
      </w:pPr>
      <w:r w:rsidRPr="000B4AED">
        <w:rPr>
          <w:rFonts w:cs="Open Sans"/>
          <w:sz w:val="18"/>
          <w:szCs w:val="18"/>
        </w:rPr>
        <w:t>4) Grensene for krom-total og nikkel i ren jord i Trøndelag er høyere enn Miljødirektoratet sine normverdier. Grenseverdiene representerer naturlig bakgrunnsnivå på prøvet tatt i Trondheim.</w:t>
      </w:r>
    </w:p>
    <w:p w14:paraId="0974F46F" w14:textId="029E660D" w:rsidR="005F7AD9" w:rsidRDefault="005F7AD9" w:rsidP="005F7AD9">
      <w:pPr>
        <w:rPr>
          <w:rFonts w:cs="Open Sans"/>
          <w:sz w:val="18"/>
          <w:szCs w:val="18"/>
        </w:rPr>
      </w:pPr>
      <w:r w:rsidRPr="000B4AED">
        <w:rPr>
          <w:rFonts w:cs="Open Sans"/>
          <w:sz w:val="18"/>
          <w:szCs w:val="18"/>
        </w:rPr>
        <w:t>5) Dersom krom-total i en prøve overskrider 100 mg/kg TS, må det analyseres for krom VI. Hvis det ikke påvises krom VI over grenseverdien, kan inntil 150 mg/kg krom-total anses som ren jord.</w:t>
      </w:r>
    </w:p>
    <w:p w14:paraId="456F2CCB" w14:textId="77777777" w:rsidR="00CA47E3" w:rsidRDefault="00CA47E3" w:rsidP="00CA47E3">
      <w:pPr>
        <w:rPr>
          <w:rFonts w:cs="Open Sans"/>
          <w:color w:val="FF0000"/>
          <w:szCs w:val="22"/>
        </w:rPr>
      </w:pPr>
    </w:p>
    <w:p w14:paraId="0CC08C7E" w14:textId="77777777" w:rsidR="008877FB" w:rsidRPr="00C51255" w:rsidRDefault="008877FB" w:rsidP="008877FB">
      <w:pPr>
        <w:pStyle w:val="Overskrift2"/>
        <w:rPr>
          <w:rFonts w:ascii="Open Sans" w:hAnsi="Open Sans" w:cs="Open Sans"/>
        </w:rPr>
      </w:pPr>
      <w:bookmarkStart w:id="32" w:name="_Toc96590579"/>
      <w:r w:rsidRPr="00C51255">
        <w:rPr>
          <w:rFonts w:ascii="Open Sans" w:hAnsi="Open Sans" w:cs="Open Sans"/>
        </w:rPr>
        <w:t xml:space="preserve">5.2. </w:t>
      </w:r>
      <w:r>
        <w:rPr>
          <w:rFonts w:ascii="Open Sans" w:hAnsi="Open Sans" w:cs="Open Sans"/>
        </w:rPr>
        <w:t>Deponering</w:t>
      </w:r>
      <w:bookmarkEnd w:id="32"/>
    </w:p>
    <w:p w14:paraId="51DA8328" w14:textId="77777777" w:rsidR="008877FB" w:rsidRDefault="008877FB" w:rsidP="008877FB">
      <w:pPr>
        <w:rPr>
          <w:rFonts w:cs="Open Sans"/>
          <w:szCs w:val="22"/>
        </w:rPr>
      </w:pPr>
      <w:r w:rsidRPr="000B4AED">
        <w:rPr>
          <w:rFonts w:cs="Open Sans"/>
          <w:szCs w:val="22"/>
        </w:rPr>
        <w:t xml:space="preserve">Utformingen </w:t>
      </w:r>
      <w:r>
        <w:rPr>
          <w:rFonts w:cs="Open Sans"/>
          <w:szCs w:val="22"/>
        </w:rPr>
        <w:t>av deponiet og deponeringen</w:t>
      </w:r>
      <w:r w:rsidRPr="000B4AED">
        <w:rPr>
          <w:rFonts w:cs="Open Sans"/>
          <w:szCs w:val="22"/>
        </w:rPr>
        <w:t xml:space="preserve"> skal gjennomføres på en slik måte at stabiliteten i massene og tilknyttede strukturer sikres, samt at faren for setninger reduseres. </w:t>
      </w:r>
    </w:p>
    <w:p w14:paraId="46E67703" w14:textId="77777777" w:rsidR="008877FB" w:rsidRPr="000B4AED" w:rsidRDefault="008877FB" w:rsidP="008877FB">
      <w:pPr>
        <w:rPr>
          <w:rFonts w:cs="Open Sans"/>
          <w:szCs w:val="22"/>
        </w:rPr>
      </w:pPr>
    </w:p>
    <w:p w14:paraId="127093FF" w14:textId="77777777" w:rsidR="008877FB" w:rsidRDefault="008877FB" w:rsidP="008877FB">
      <w:pPr>
        <w:rPr>
          <w:rFonts w:cs="Open Sans"/>
          <w:szCs w:val="22"/>
        </w:rPr>
      </w:pPr>
      <w:r w:rsidRPr="000B4AED">
        <w:rPr>
          <w:rFonts w:cs="Open Sans"/>
          <w:szCs w:val="22"/>
        </w:rPr>
        <w:t>Massene skal deponeres på avgrensede områder og slik at det areal som er i bruk blir så lite som mulig. Hvert område skal avsluttes og overdekkes/tilsås (permanent eller midlertidig), når et annet område tas i bruk.</w:t>
      </w:r>
    </w:p>
    <w:p w14:paraId="03EA5251" w14:textId="77777777" w:rsidR="008877FB" w:rsidRPr="00143ABE" w:rsidRDefault="008877FB" w:rsidP="008877FB">
      <w:pPr>
        <w:rPr>
          <w:rFonts w:cs="Open Sans"/>
          <w:szCs w:val="22"/>
        </w:rPr>
      </w:pPr>
    </w:p>
    <w:p w14:paraId="4F649523" w14:textId="77777777" w:rsidR="008877FB" w:rsidRPr="00143ABE" w:rsidRDefault="008877FB" w:rsidP="008877FB">
      <w:pPr>
        <w:rPr>
          <w:rFonts w:cs="Open Sans"/>
          <w:szCs w:val="22"/>
        </w:rPr>
      </w:pPr>
      <w:r w:rsidRPr="00143ABE">
        <w:rPr>
          <w:rFonts w:cs="Open Sans"/>
          <w:szCs w:val="22"/>
        </w:rPr>
        <w:t xml:space="preserve">Det skal være etablert rutiner for </w:t>
      </w:r>
      <w:r>
        <w:rPr>
          <w:rFonts w:cs="Open Sans"/>
          <w:szCs w:val="22"/>
        </w:rPr>
        <w:t>deponeringen (driftsplan)</w:t>
      </w:r>
      <w:r w:rsidRPr="00143ABE">
        <w:rPr>
          <w:rFonts w:cs="Open Sans"/>
          <w:szCs w:val="22"/>
        </w:rPr>
        <w:t>. Rutiner skal være på plass før oppstart.</w:t>
      </w:r>
    </w:p>
    <w:p w14:paraId="60BA43E4" w14:textId="77777777" w:rsidR="008877FB" w:rsidRPr="008F1712" w:rsidRDefault="008877FB" w:rsidP="008877FB">
      <w:pPr>
        <w:rPr>
          <w:rFonts w:cs="Open Sans"/>
          <w:b/>
          <w:color w:val="0070C0"/>
          <w:szCs w:val="22"/>
        </w:rPr>
      </w:pPr>
    </w:p>
    <w:p w14:paraId="64CB7C69" w14:textId="77777777" w:rsidR="008877FB" w:rsidRPr="00C51255" w:rsidRDefault="008877FB" w:rsidP="008877FB">
      <w:pPr>
        <w:pStyle w:val="Overskrift2"/>
        <w:rPr>
          <w:rFonts w:ascii="Open Sans" w:hAnsi="Open Sans" w:cs="Open Sans"/>
        </w:rPr>
      </w:pPr>
      <w:bookmarkStart w:id="33" w:name="_Toc96590580"/>
      <w:r w:rsidRPr="00C51255">
        <w:rPr>
          <w:rFonts w:ascii="Open Sans" w:hAnsi="Open Sans" w:cs="Open Sans"/>
        </w:rPr>
        <w:t>5.</w:t>
      </w:r>
      <w:r>
        <w:rPr>
          <w:rFonts w:ascii="Open Sans" w:hAnsi="Open Sans" w:cs="Open Sans"/>
        </w:rPr>
        <w:t xml:space="preserve">3 </w:t>
      </w:r>
      <w:r w:rsidRPr="00C51255">
        <w:rPr>
          <w:rFonts w:ascii="Open Sans" w:hAnsi="Open Sans" w:cs="Open Sans"/>
        </w:rPr>
        <w:t>Avslutning</w:t>
      </w:r>
      <w:bookmarkEnd w:id="33"/>
    </w:p>
    <w:p w14:paraId="6D70A846" w14:textId="77777777" w:rsidR="008877FB" w:rsidRDefault="008877FB" w:rsidP="008877FB">
      <w:pPr>
        <w:rPr>
          <w:rFonts w:cs="Open Sans"/>
          <w:szCs w:val="22"/>
        </w:rPr>
      </w:pPr>
      <w:r w:rsidRPr="00C82CF0">
        <w:rPr>
          <w:rFonts w:cs="Open Sans"/>
          <w:szCs w:val="22"/>
        </w:rPr>
        <w:t>Når omsøkt deponivolum er utnyttet</w:t>
      </w:r>
      <w:r>
        <w:rPr>
          <w:rFonts w:cs="Open Sans"/>
          <w:szCs w:val="22"/>
        </w:rPr>
        <w:t>,</w:t>
      </w:r>
      <w:r w:rsidRPr="00C82CF0">
        <w:rPr>
          <w:rFonts w:cs="Open Sans"/>
          <w:szCs w:val="22"/>
        </w:rPr>
        <w:t xml:space="preserve"> eller</w:t>
      </w:r>
      <w:r>
        <w:rPr>
          <w:rFonts w:cs="Open Sans"/>
          <w:szCs w:val="22"/>
        </w:rPr>
        <w:t xml:space="preserve"> det ikke lenger tillates mottak</w:t>
      </w:r>
      <w:r w:rsidRPr="00C82CF0">
        <w:rPr>
          <w:rFonts w:cs="Open Sans"/>
          <w:szCs w:val="22"/>
        </w:rPr>
        <w:t>, skal deponiet avsluttes.</w:t>
      </w:r>
      <w:r>
        <w:rPr>
          <w:rFonts w:cs="Open Sans"/>
          <w:szCs w:val="22"/>
        </w:rPr>
        <w:t xml:space="preserve"> Avslutningsfasen kan pågå i ett år.</w:t>
      </w:r>
    </w:p>
    <w:p w14:paraId="15F4875C" w14:textId="77777777" w:rsidR="008877FB" w:rsidRPr="00C82CF0" w:rsidRDefault="008877FB" w:rsidP="008877FB">
      <w:pPr>
        <w:rPr>
          <w:rFonts w:cs="Open Sans"/>
          <w:szCs w:val="22"/>
        </w:rPr>
      </w:pPr>
    </w:p>
    <w:p w14:paraId="60F986B2" w14:textId="77777777" w:rsidR="008877FB" w:rsidRPr="00C82CF0" w:rsidRDefault="008877FB" w:rsidP="008877FB">
      <w:pPr>
        <w:rPr>
          <w:rFonts w:cs="Open Sans"/>
          <w:szCs w:val="22"/>
        </w:rPr>
      </w:pPr>
      <w:r w:rsidRPr="00C82CF0">
        <w:rPr>
          <w:rFonts w:cs="Open Sans"/>
          <w:szCs w:val="22"/>
        </w:rPr>
        <w:t>Utformingen av toppdekket skal hindre erosjon og tilpasses etterbruken av arealene.</w:t>
      </w:r>
    </w:p>
    <w:p w14:paraId="5FB1564B" w14:textId="77777777" w:rsidR="008877FB" w:rsidRPr="00C82CF0" w:rsidRDefault="008877FB" w:rsidP="008877FB">
      <w:pPr>
        <w:rPr>
          <w:rFonts w:cs="Open Sans"/>
          <w:szCs w:val="22"/>
        </w:rPr>
      </w:pPr>
    </w:p>
    <w:p w14:paraId="31487036" w14:textId="651DCF59" w:rsidR="008877FB" w:rsidRDefault="008877FB" w:rsidP="008877FB">
      <w:pPr>
        <w:rPr>
          <w:rFonts w:cs="Open Sans"/>
          <w:szCs w:val="22"/>
        </w:rPr>
      </w:pPr>
      <w:r w:rsidRPr="00C82CF0">
        <w:rPr>
          <w:rFonts w:cs="Open Sans"/>
          <w:szCs w:val="22"/>
        </w:rPr>
        <w:t>Dersom arealet skal benyttes til jord- eller skogbruk, må toppdekket ha en sammensetning og være dypt nok til å tåle pløying eller annen jordbearbeiding.</w:t>
      </w:r>
    </w:p>
    <w:p w14:paraId="43058FD9" w14:textId="77777777" w:rsidR="008877FB" w:rsidRPr="00C82CF0" w:rsidRDefault="008877FB" w:rsidP="008877FB">
      <w:pPr>
        <w:rPr>
          <w:rFonts w:cs="Open Sans"/>
          <w:szCs w:val="22"/>
        </w:rPr>
      </w:pPr>
    </w:p>
    <w:p w14:paraId="476C5591" w14:textId="77777777" w:rsidR="008877FB" w:rsidRPr="00C82CF0" w:rsidRDefault="008877FB" w:rsidP="008877FB">
      <w:pPr>
        <w:rPr>
          <w:rFonts w:cs="Open Sans"/>
          <w:szCs w:val="22"/>
        </w:rPr>
      </w:pPr>
      <w:r w:rsidRPr="00C82CF0">
        <w:rPr>
          <w:rFonts w:cs="Open Sans"/>
          <w:szCs w:val="22"/>
        </w:rPr>
        <w:lastRenderedPageBreak/>
        <w:t>Tilsåing/beplantning skal skje umiddelbart etter at et område er endelig avsluttet.</w:t>
      </w:r>
    </w:p>
    <w:p w14:paraId="221B7E6F" w14:textId="77777777" w:rsidR="008877FB" w:rsidRPr="00C82CF0" w:rsidRDefault="008877FB" w:rsidP="008877FB">
      <w:pPr>
        <w:rPr>
          <w:rFonts w:cs="Open Sans"/>
          <w:szCs w:val="22"/>
        </w:rPr>
      </w:pPr>
    </w:p>
    <w:p w14:paraId="13CE2B3D" w14:textId="77777777" w:rsidR="008877FB" w:rsidRDefault="008877FB" w:rsidP="008877FB">
      <w:pPr>
        <w:rPr>
          <w:szCs w:val="20"/>
        </w:rPr>
      </w:pPr>
      <w:r>
        <w:rPr>
          <w:szCs w:val="20"/>
        </w:rPr>
        <w:t>Dersom avslutningen av deponiet avviker fra driftsplanen, skal virksomheten senest 3 måneder før deponeringen opphører, legge frem en plan for endelig avslutning.</w:t>
      </w:r>
    </w:p>
    <w:p w14:paraId="675D7E80" w14:textId="77777777" w:rsidR="008877FB" w:rsidRDefault="008877FB" w:rsidP="008877FB">
      <w:pPr>
        <w:rPr>
          <w:szCs w:val="20"/>
        </w:rPr>
      </w:pPr>
    </w:p>
    <w:p w14:paraId="08CAEF50" w14:textId="77777777" w:rsidR="008877FB" w:rsidRPr="00C51255" w:rsidRDefault="008877FB" w:rsidP="008877FB">
      <w:pPr>
        <w:pStyle w:val="Overskrift2"/>
        <w:rPr>
          <w:rFonts w:ascii="Open Sans" w:hAnsi="Open Sans" w:cs="Open Sans"/>
        </w:rPr>
      </w:pPr>
      <w:bookmarkStart w:id="34" w:name="_Toc96590581"/>
      <w:r w:rsidRPr="00C51255">
        <w:rPr>
          <w:rFonts w:ascii="Open Sans" w:hAnsi="Open Sans" w:cs="Open Sans"/>
        </w:rPr>
        <w:t>5.</w:t>
      </w:r>
      <w:r>
        <w:rPr>
          <w:rFonts w:ascii="Open Sans" w:hAnsi="Open Sans" w:cs="Open Sans"/>
        </w:rPr>
        <w:t>4 E</w:t>
      </w:r>
      <w:r w:rsidRPr="00C51255">
        <w:rPr>
          <w:rFonts w:ascii="Open Sans" w:hAnsi="Open Sans" w:cs="Open Sans"/>
        </w:rPr>
        <w:t>tterdrift</w:t>
      </w:r>
      <w:bookmarkEnd w:id="34"/>
    </w:p>
    <w:p w14:paraId="6C4B785F" w14:textId="09843E91" w:rsidR="008877FB" w:rsidRDefault="008877FB" w:rsidP="008877FB">
      <w:pPr>
        <w:rPr>
          <w:rFonts w:cs="Open Sans"/>
          <w:szCs w:val="22"/>
        </w:rPr>
      </w:pPr>
      <w:r>
        <w:rPr>
          <w:rFonts w:cs="Open Sans"/>
          <w:szCs w:val="22"/>
        </w:rPr>
        <w:t>I sluttrapporten skal virksomheten skal legge fram en vurdering av behovet for etterdrift, jf. punkt 1</w:t>
      </w:r>
      <w:r w:rsidR="00A14B63">
        <w:rPr>
          <w:rFonts w:cs="Open Sans"/>
          <w:szCs w:val="22"/>
        </w:rPr>
        <w:t>2</w:t>
      </w:r>
      <w:r>
        <w:rPr>
          <w:rFonts w:cs="Open Sans"/>
          <w:szCs w:val="22"/>
        </w:rPr>
        <w:t xml:space="preserve">.2. </w:t>
      </w:r>
    </w:p>
    <w:p w14:paraId="27137E71" w14:textId="4897AD36" w:rsidR="00B91054" w:rsidRPr="00D07D1E" w:rsidRDefault="00E854DF" w:rsidP="00B91054">
      <w:pPr>
        <w:pStyle w:val="Overskrift1"/>
        <w:rPr>
          <w:rFonts w:ascii="Open Sans" w:hAnsi="Open Sans" w:cs="Open Sans"/>
        </w:rPr>
      </w:pPr>
      <w:bookmarkStart w:id="35" w:name="_Toc96590582"/>
      <w:r>
        <w:rPr>
          <w:rFonts w:ascii="Open Sans" w:hAnsi="Open Sans" w:cs="Open Sans"/>
        </w:rPr>
        <w:t>6</w:t>
      </w:r>
      <w:r w:rsidR="00B91054" w:rsidRPr="00D07D1E">
        <w:rPr>
          <w:rFonts w:ascii="Open Sans" w:hAnsi="Open Sans" w:cs="Open Sans"/>
        </w:rPr>
        <w:t xml:space="preserve"> Utslipp til vann</w:t>
      </w:r>
      <w:bookmarkEnd w:id="35"/>
    </w:p>
    <w:p w14:paraId="146718DF" w14:textId="77777777" w:rsidR="008877FB" w:rsidRPr="00D07D1E" w:rsidRDefault="008877FB" w:rsidP="008877FB">
      <w:pPr>
        <w:rPr>
          <w:rFonts w:cs="Open Sans"/>
        </w:rPr>
      </w:pPr>
      <w:r w:rsidRPr="00D07D1E">
        <w:rPr>
          <w:rFonts w:cs="Open Sans"/>
        </w:rPr>
        <w:t>Deponiet skal drives slik at det i minst mulig grad fører til avrenning eller forurensning av nærliggende vassdrag. Om nødvendig må tiltak iverksettes.</w:t>
      </w:r>
    </w:p>
    <w:p w14:paraId="5231DF2E" w14:textId="77777777" w:rsidR="008877FB" w:rsidRPr="00D07D1E" w:rsidRDefault="008877FB" w:rsidP="008877FB">
      <w:pPr>
        <w:rPr>
          <w:rFonts w:cs="Open Sans"/>
        </w:rPr>
      </w:pPr>
    </w:p>
    <w:p w14:paraId="5E4BBC14" w14:textId="7C179537" w:rsidR="008877FB" w:rsidRDefault="008877FB" w:rsidP="008877FB">
      <w:pPr>
        <w:rPr>
          <w:rFonts w:cs="Open Sans"/>
          <w:szCs w:val="22"/>
        </w:rPr>
      </w:pPr>
      <w:r w:rsidRPr="00D07D1E">
        <w:rPr>
          <w:rFonts w:cs="Open Sans"/>
          <w:szCs w:val="22"/>
        </w:rPr>
        <w:t>Deponiets nedbørsfelt skal</w:t>
      </w:r>
      <w:r>
        <w:rPr>
          <w:rFonts w:cs="Open Sans"/>
          <w:szCs w:val="22"/>
        </w:rPr>
        <w:t>,</w:t>
      </w:r>
      <w:r w:rsidRPr="00D07D1E">
        <w:rPr>
          <w:rFonts w:cs="Open Sans"/>
          <w:szCs w:val="22"/>
        </w:rPr>
        <w:t xml:space="preserve"> om nødvendig</w:t>
      </w:r>
      <w:r>
        <w:rPr>
          <w:rFonts w:cs="Open Sans"/>
          <w:szCs w:val="22"/>
        </w:rPr>
        <w:t>,</w:t>
      </w:r>
      <w:r w:rsidRPr="00D07D1E">
        <w:rPr>
          <w:rFonts w:cs="Open Sans"/>
          <w:szCs w:val="22"/>
        </w:rPr>
        <w:t xml:space="preserve"> avgrenses ved midlertidig avskjæring av det aktive arealet som er åpent for deponering. </w:t>
      </w:r>
    </w:p>
    <w:p w14:paraId="1FC3AE35" w14:textId="4924689C" w:rsidR="00D07D1E" w:rsidRDefault="00D07D1E" w:rsidP="00D07D1E">
      <w:pPr>
        <w:rPr>
          <w:rFonts w:cs="Open Sans"/>
          <w:szCs w:val="22"/>
        </w:rPr>
      </w:pPr>
    </w:p>
    <w:p w14:paraId="4159A9B3" w14:textId="18CE8D82" w:rsidR="008877FB" w:rsidRPr="00D07D1E" w:rsidRDefault="00E854DF" w:rsidP="008877FB">
      <w:pPr>
        <w:pStyle w:val="Overskrift2"/>
        <w:rPr>
          <w:rFonts w:ascii="Open Sans" w:hAnsi="Open Sans" w:cs="Open Sans"/>
        </w:rPr>
      </w:pPr>
      <w:bookmarkStart w:id="36" w:name="_Toc96590583"/>
      <w:r>
        <w:rPr>
          <w:rFonts w:ascii="Open Sans" w:hAnsi="Open Sans" w:cs="Open Sans"/>
        </w:rPr>
        <w:t>6</w:t>
      </w:r>
      <w:r w:rsidR="008877FB" w:rsidRPr="00D07D1E">
        <w:rPr>
          <w:rFonts w:ascii="Open Sans" w:hAnsi="Open Sans" w:cs="Open Sans"/>
        </w:rPr>
        <w:t>.1 Overvann</w:t>
      </w:r>
      <w:bookmarkEnd w:id="36"/>
    </w:p>
    <w:p w14:paraId="27CFFCAA" w14:textId="57C9983E" w:rsidR="008877FB" w:rsidRPr="00D07D1E" w:rsidRDefault="008877FB" w:rsidP="008877FB">
      <w:pPr>
        <w:rPr>
          <w:rFonts w:cs="Open Sans"/>
        </w:rPr>
      </w:pPr>
      <w:r w:rsidRPr="00D07D1E">
        <w:rPr>
          <w:rFonts w:cs="Open Sans"/>
        </w:rPr>
        <w:t xml:space="preserve">Rent overvann fra virksomheten skal håndteres slik at det ikke fører til skade eller ulempe for miljøet. </w:t>
      </w:r>
    </w:p>
    <w:p w14:paraId="711CC7EB" w14:textId="77777777" w:rsidR="008877FB" w:rsidRPr="00D07D1E" w:rsidRDefault="008877FB" w:rsidP="008877FB">
      <w:pPr>
        <w:rPr>
          <w:rFonts w:cs="Open Sans"/>
        </w:rPr>
      </w:pPr>
    </w:p>
    <w:p w14:paraId="782E6B1E" w14:textId="77777777" w:rsidR="008877FB" w:rsidRDefault="008877FB" w:rsidP="008877FB">
      <w:pPr>
        <w:rPr>
          <w:rFonts w:cs="Open Sans"/>
          <w:szCs w:val="22"/>
        </w:rPr>
      </w:pPr>
      <w:bookmarkStart w:id="37" w:name="_Hlk53477670"/>
      <w:r>
        <w:rPr>
          <w:rFonts w:cs="Open Sans"/>
          <w:szCs w:val="22"/>
        </w:rPr>
        <w:t>Virksomheten</w:t>
      </w:r>
      <w:r w:rsidRPr="00D07D1E">
        <w:rPr>
          <w:rFonts w:cs="Open Sans"/>
          <w:szCs w:val="22"/>
        </w:rPr>
        <w:t xml:space="preserve"> skal ha kontroll med innsig og inntrenging av grunn- og overflatevann</w:t>
      </w:r>
      <w:r>
        <w:rPr>
          <w:rFonts w:cs="Open Sans"/>
          <w:szCs w:val="22"/>
        </w:rPr>
        <w:t xml:space="preserve"> og, om nødvendig, iverksette tiltak for å hindre at rent vann kommer inn på deponiet.</w:t>
      </w:r>
      <w:r w:rsidRPr="00371CEC">
        <w:rPr>
          <w:rFonts w:cs="Open Sans"/>
        </w:rPr>
        <w:t xml:space="preserve"> </w:t>
      </w:r>
      <w:r w:rsidRPr="006F4FB5">
        <w:rPr>
          <w:rFonts w:cs="Open Sans"/>
        </w:rPr>
        <w:t>Håndtering av overvann skal ta høyde for ekstremvær/klimaendringer.</w:t>
      </w:r>
    </w:p>
    <w:bookmarkEnd w:id="37"/>
    <w:p w14:paraId="5C8344A8" w14:textId="77777777" w:rsidR="008877FB" w:rsidRDefault="008877FB" w:rsidP="008877FB">
      <w:pPr>
        <w:rPr>
          <w:rFonts w:cs="Open Sans"/>
          <w:szCs w:val="22"/>
        </w:rPr>
      </w:pPr>
    </w:p>
    <w:p w14:paraId="32EDC5A9" w14:textId="6A259CB6" w:rsidR="008877FB" w:rsidRPr="00D07D1E" w:rsidRDefault="00E854DF" w:rsidP="008877FB">
      <w:pPr>
        <w:pStyle w:val="Overskrift2"/>
        <w:rPr>
          <w:rFonts w:ascii="Open Sans" w:hAnsi="Open Sans" w:cs="Open Sans"/>
        </w:rPr>
      </w:pPr>
      <w:bookmarkStart w:id="38" w:name="_Toc96590584"/>
      <w:r>
        <w:rPr>
          <w:rFonts w:ascii="Open Sans" w:hAnsi="Open Sans" w:cs="Open Sans"/>
        </w:rPr>
        <w:t>6</w:t>
      </w:r>
      <w:r w:rsidR="008877FB" w:rsidRPr="00D07D1E">
        <w:rPr>
          <w:rFonts w:ascii="Open Sans" w:hAnsi="Open Sans" w:cs="Open Sans"/>
        </w:rPr>
        <w:t>.2 Sigevann</w:t>
      </w:r>
      <w:r w:rsidR="008877FB">
        <w:rPr>
          <w:rFonts w:ascii="Open Sans" w:hAnsi="Open Sans" w:cs="Open Sans"/>
        </w:rPr>
        <w:t xml:space="preserve"> og renseinnretning</w:t>
      </w:r>
      <w:bookmarkEnd w:id="38"/>
    </w:p>
    <w:p w14:paraId="23F93791" w14:textId="63E36769" w:rsidR="00933A74" w:rsidRDefault="00933A74" w:rsidP="00933A74">
      <w:pPr>
        <w:rPr>
          <w:rFonts w:cs="Open Sans"/>
          <w:szCs w:val="22"/>
        </w:rPr>
      </w:pPr>
      <w:r w:rsidRPr="00D07D1E">
        <w:rPr>
          <w:rFonts w:cs="Open Sans"/>
          <w:szCs w:val="22"/>
        </w:rPr>
        <w:t>Sigevann skal gå via sedime</w:t>
      </w:r>
      <w:r>
        <w:rPr>
          <w:rFonts w:cs="Open Sans"/>
          <w:szCs w:val="22"/>
        </w:rPr>
        <w:t>ntasjonsbasseng, eller en tilsvarende løsning for filtrering av partikler (renseinnretning), før utslipp til resipient.</w:t>
      </w:r>
    </w:p>
    <w:p w14:paraId="26032447" w14:textId="77777777" w:rsidR="00933A74" w:rsidRDefault="00933A74" w:rsidP="00933A74">
      <w:pPr>
        <w:rPr>
          <w:rFonts w:cs="Open Sans"/>
          <w:szCs w:val="22"/>
        </w:rPr>
      </w:pPr>
    </w:p>
    <w:p w14:paraId="638A3727" w14:textId="77777777" w:rsidR="008877FB" w:rsidRDefault="008877FB" w:rsidP="008877FB">
      <w:pPr>
        <w:rPr>
          <w:szCs w:val="20"/>
        </w:rPr>
      </w:pPr>
      <w:r>
        <w:rPr>
          <w:szCs w:val="20"/>
        </w:rPr>
        <w:t>Før utslipp skal sigevannet passere en kum, overløp eller tilsvarende med mulighet for mengdemåling og uttak av prøver.</w:t>
      </w:r>
    </w:p>
    <w:p w14:paraId="4872BCE4" w14:textId="77777777" w:rsidR="008877FB" w:rsidRPr="00D07D1E" w:rsidRDefault="008877FB" w:rsidP="008877FB">
      <w:pPr>
        <w:rPr>
          <w:rFonts w:cs="Open Sans"/>
          <w:szCs w:val="22"/>
        </w:rPr>
      </w:pPr>
    </w:p>
    <w:p w14:paraId="74C55BFA" w14:textId="77777777" w:rsidR="008877FB" w:rsidRDefault="008877FB" w:rsidP="008877FB">
      <w:pPr>
        <w:rPr>
          <w:rFonts w:cs="Open Sans"/>
          <w:szCs w:val="22"/>
        </w:rPr>
      </w:pPr>
      <w:r w:rsidRPr="00D07D1E">
        <w:rPr>
          <w:rFonts w:cs="Open Sans"/>
          <w:szCs w:val="22"/>
        </w:rPr>
        <w:t>Rense</w:t>
      </w:r>
      <w:r>
        <w:rPr>
          <w:rFonts w:cs="Open Sans"/>
          <w:szCs w:val="22"/>
        </w:rPr>
        <w:t>innretningen</w:t>
      </w:r>
      <w:r w:rsidRPr="00D07D1E">
        <w:rPr>
          <w:rFonts w:cs="Open Sans"/>
          <w:szCs w:val="22"/>
        </w:rPr>
        <w:t xml:space="preserve"> skal fungere, driftes og vedlikeholdes i henhold til tekniske retningslinjer. Det skal være dimensjonert for de faktiske vannmengdene som blir tilført. Oppsamlingssystemet skal vedlikeholdes jevnlig for å hindre begroing og tilstopping.</w:t>
      </w:r>
    </w:p>
    <w:p w14:paraId="52668E44" w14:textId="77777777" w:rsidR="008877FB" w:rsidRDefault="008877FB" w:rsidP="008877FB">
      <w:pPr>
        <w:rPr>
          <w:rFonts w:cs="Open Sans"/>
          <w:szCs w:val="22"/>
        </w:rPr>
      </w:pPr>
    </w:p>
    <w:p w14:paraId="436C97B3" w14:textId="727049DB" w:rsidR="008877FB" w:rsidRPr="00AE5811" w:rsidRDefault="00E854DF" w:rsidP="008877FB">
      <w:pPr>
        <w:pStyle w:val="Overskrift2"/>
        <w:rPr>
          <w:rFonts w:ascii="Open Sans" w:hAnsi="Open Sans" w:cs="Open Sans"/>
        </w:rPr>
      </w:pPr>
      <w:bookmarkStart w:id="39" w:name="_Toc96590585"/>
      <w:r>
        <w:rPr>
          <w:rFonts w:ascii="Open Sans" w:hAnsi="Open Sans" w:cs="Open Sans"/>
        </w:rPr>
        <w:t>6</w:t>
      </w:r>
      <w:r w:rsidR="008877FB">
        <w:rPr>
          <w:rFonts w:ascii="Open Sans" w:hAnsi="Open Sans" w:cs="Open Sans"/>
        </w:rPr>
        <w:t>.3 Utslippskontroll</w:t>
      </w:r>
      <w:bookmarkEnd w:id="39"/>
    </w:p>
    <w:p w14:paraId="3804956E" w14:textId="77777777" w:rsidR="008877FB" w:rsidRDefault="008877FB" w:rsidP="008877FB">
      <w:pPr>
        <w:rPr>
          <w:szCs w:val="20"/>
        </w:rPr>
      </w:pPr>
      <w:r>
        <w:rPr>
          <w:szCs w:val="20"/>
        </w:rPr>
        <w:t>Virksomheten skal kontrollere og dokumentere utslippene til vann ved å gjennomføre målinger.</w:t>
      </w:r>
    </w:p>
    <w:p w14:paraId="22E569EA" w14:textId="1990EA39" w:rsidR="008877FB" w:rsidRDefault="008877FB" w:rsidP="008877FB">
      <w:pPr>
        <w:rPr>
          <w:rFonts w:cs="Open Sans"/>
          <w:szCs w:val="22"/>
        </w:rPr>
      </w:pPr>
      <w:r>
        <w:rPr>
          <w:szCs w:val="20"/>
        </w:rPr>
        <w:t xml:space="preserve">Målingene skal utføres slik at de blir representative for virksomhetens faktiske utslipp. Virksomheten skal sørge for at måleprogrammet er tilstrekkelig til å avdekke eventuelle uakseptable utslipp fra deponiet til omgivelsene. </w:t>
      </w:r>
      <w:r>
        <w:rPr>
          <w:rFonts w:cs="Open Sans"/>
          <w:szCs w:val="22"/>
        </w:rPr>
        <w:t>Minimumskrav til måleprogram fremgår av tabell 2</w:t>
      </w:r>
      <w:r w:rsidR="00552ED5">
        <w:rPr>
          <w:rFonts w:cs="Open Sans"/>
          <w:szCs w:val="22"/>
        </w:rPr>
        <w:t>.</w:t>
      </w:r>
    </w:p>
    <w:p w14:paraId="3F18D648" w14:textId="7466A35E" w:rsidR="00552ED5" w:rsidRDefault="00552ED5" w:rsidP="008877FB">
      <w:pPr>
        <w:rPr>
          <w:rFonts w:cs="Open Sans"/>
          <w:szCs w:val="22"/>
        </w:rPr>
      </w:pPr>
    </w:p>
    <w:p w14:paraId="20963AC5" w14:textId="77777777" w:rsidR="00237B2C" w:rsidRDefault="00237B2C" w:rsidP="008877FB">
      <w:pPr>
        <w:rPr>
          <w:rFonts w:cs="Open Sans"/>
          <w:szCs w:val="22"/>
        </w:rPr>
      </w:pPr>
    </w:p>
    <w:p w14:paraId="3AD2C150" w14:textId="77777777" w:rsidR="00136A5B" w:rsidRDefault="00136A5B" w:rsidP="00552ED5">
      <w:pPr>
        <w:pStyle w:val="Bildetekst"/>
        <w:keepNext/>
        <w:spacing w:after="0"/>
        <w:rPr>
          <w:rFonts w:ascii="Open Sans" w:hAnsi="Open Sans" w:cs="Open Sans"/>
          <w:color w:val="auto"/>
        </w:rPr>
      </w:pPr>
    </w:p>
    <w:p w14:paraId="6A48D294" w14:textId="77777777" w:rsidR="00136A5B" w:rsidRDefault="00136A5B" w:rsidP="00552ED5">
      <w:pPr>
        <w:pStyle w:val="Bildetekst"/>
        <w:keepNext/>
        <w:spacing w:after="0"/>
        <w:rPr>
          <w:rFonts w:ascii="Open Sans" w:hAnsi="Open Sans" w:cs="Open Sans"/>
          <w:color w:val="auto"/>
        </w:rPr>
      </w:pPr>
    </w:p>
    <w:p w14:paraId="6DF57FF5" w14:textId="6AD83FF6" w:rsidR="00136A5B" w:rsidRDefault="00136A5B" w:rsidP="00552ED5">
      <w:pPr>
        <w:pStyle w:val="Bildetekst"/>
        <w:keepNext/>
        <w:spacing w:after="0"/>
        <w:rPr>
          <w:rFonts w:ascii="Open Sans" w:hAnsi="Open Sans" w:cs="Open Sans"/>
          <w:color w:val="auto"/>
        </w:rPr>
      </w:pPr>
    </w:p>
    <w:p w14:paraId="051AA5E6" w14:textId="77777777" w:rsidR="000E087C" w:rsidRPr="000E087C" w:rsidRDefault="000E087C" w:rsidP="000E087C">
      <w:pPr>
        <w:rPr>
          <w:lang w:eastAsia="nb-NO"/>
        </w:rPr>
      </w:pPr>
    </w:p>
    <w:p w14:paraId="315807A3" w14:textId="6CC573B9" w:rsidR="008877FB" w:rsidRPr="00567865" w:rsidRDefault="008877FB" w:rsidP="00552ED5">
      <w:pPr>
        <w:pStyle w:val="Bildetekst"/>
        <w:keepNext/>
        <w:spacing w:after="0"/>
        <w:rPr>
          <w:rFonts w:ascii="Open Sans" w:hAnsi="Open Sans" w:cs="Open Sans"/>
          <w:color w:val="auto"/>
        </w:rPr>
      </w:pPr>
      <w:r w:rsidRPr="00567865">
        <w:rPr>
          <w:rFonts w:ascii="Open Sans" w:hAnsi="Open Sans" w:cs="Open Sans"/>
          <w:color w:val="auto"/>
        </w:rPr>
        <w:lastRenderedPageBreak/>
        <w:t xml:space="preserve">Tabell </w:t>
      </w:r>
      <w:r>
        <w:rPr>
          <w:rFonts w:ascii="Open Sans" w:hAnsi="Open Sans" w:cs="Open Sans"/>
          <w:color w:val="auto"/>
        </w:rPr>
        <w:t>2</w:t>
      </w:r>
      <w:r w:rsidRPr="00567865">
        <w:rPr>
          <w:rFonts w:ascii="Open Sans" w:hAnsi="Open Sans" w:cs="Open Sans"/>
          <w:color w:val="auto"/>
        </w:rPr>
        <w:t xml:space="preserve"> </w:t>
      </w:r>
      <w:r w:rsidRPr="00571F05">
        <w:rPr>
          <w:rFonts w:ascii="Open Sans" w:hAnsi="Open Sans" w:cs="Open Sans"/>
          <w:b w:val="0"/>
          <w:bCs w:val="0"/>
          <w:color w:val="auto"/>
        </w:rPr>
        <w:t>Minimumskrav til måleprogram</w:t>
      </w:r>
    </w:p>
    <w:tbl>
      <w:tblPr>
        <w:tblStyle w:val="Tabellrutenett"/>
        <w:tblW w:w="0" w:type="auto"/>
        <w:tblLook w:val="04A0" w:firstRow="1" w:lastRow="0" w:firstColumn="1" w:lastColumn="0" w:noHBand="0" w:noVBand="1"/>
      </w:tblPr>
      <w:tblGrid>
        <w:gridCol w:w="2171"/>
        <w:gridCol w:w="1291"/>
        <w:gridCol w:w="2505"/>
      </w:tblGrid>
      <w:tr w:rsidR="008877FB" w:rsidRPr="00F04FE4" w14:paraId="675217D9" w14:textId="77777777" w:rsidTr="00B44120">
        <w:tc>
          <w:tcPr>
            <w:tcW w:w="0" w:type="auto"/>
          </w:tcPr>
          <w:p w14:paraId="1929D2BB" w14:textId="77777777" w:rsidR="008877FB" w:rsidRPr="00F04FE4" w:rsidRDefault="008877FB" w:rsidP="00B44120">
            <w:pPr>
              <w:rPr>
                <w:rFonts w:cs="Open Sans"/>
                <w:b/>
                <w:szCs w:val="22"/>
              </w:rPr>
            </w:pPr>
            <w:r w:rsidRPr="00F04FE4">
              <w:rPr>
                <w:rFonts w:cs="Open Sans"/>
                <w:b/>
                <w:szCs w:val="22"/>
              </w:rPr>
              <w:t>Parameter</w:t>
            </w:r>
          </w:p>
        </w:tc>
        <w:tc>
          <w:tcPr>
            <w:tcW w:w="0" w:type="auto"/>
          </w:tcPr>
          <w:p w14:paraId="74861397" w14:textId="77777777" w:rsidR="008877FB" w:rsidRPr="00F04FE4" w:rsidRDefault="008877FB" w:rsidP="00B44120">
            <w:pPr>
              <w:rPr>
                <w:rFonts w:cs="Open Sans"/>
                <w:b/>
                <w:szCs w:val="22"/>
              </w:rPr>
            </w:pPr>
            <w:r w:rsidRPr="00F04FE4">
              <w:rPr>
                <w:rFonts w:cs="Open Sans"/>
                <w:b/>
                <w:szCs w:val="22"/>
              </w:rPr>
              <w:t>Måleenhet</w:t>
            </w:r>
          </w:p>
        </w:tc>
        <w:tc>
          <w:tcPr>
            <w:tcW w:w="2505" w:type="dxa"/>
          </w:tcPr>
          <w:p w14:paraId="56AA88E2" w14:textId="77777777" w:rsidR="008877FB" w:rsidRPr="00F04FE4" w:rsidRDefault="008877FB" w:rsidP="00B44120">
            <w:pPr>
              <w:rPr>
                <w:rFonts w:cs="Open Sans"/>
                <w:b/>
                <w:szCs w:val="22"/>
              </w:rPr>
            </w:pPr>
            <w:r>
              <w:rPr>
                <w:rFonts w:cs="Open Sans"/>
                <w:b/>
                <w:szCs w:val="22"/>
              </w:rPr>
              <w:t>Etter</w:t>
            </w:r>
            <w:r w:rsidRPr="00F04FE4">
              <w:rPr>
                <w:rFonts w:cs="Open Sans"/>
                <w:b/>
                <w:szCs w:val="22"/>
              </w:rPr>
              <w:t xml:space="preserve"> renseinnretning</w:t>
            </w:r>
          </w:p>
        </w:tc>
      </w:tr>
      <w:tr w:rsidR="00136A5B" w:rsidRPr="00F04FE4" w14:paraId="07387BF6" w14:textId="77777777" w:rsidTr="00B44120">
        <w:tc>
          <w:tcPr>
            <w:tcW w:w="0" w:type="auto"/>
          </w:tcPr>
          <w:p w14:paraId="37667C9A" w14:textId="045178D6" w:rsidR="00136A5B" w:rsidRPr="00F04FE4" w:rsidRDefault="00136A5B" w:rsidP="00B44120">
            <w:pPr>
              <w:rPr>
                <w:rFonts w:cs="Open Sans"/>
                <w:szCs w:val="22"/>
              </w:rPr>
            </w:pPr>
            <w:r>
              <w:rPr>
                <w:rFonts w:cs="Open Sans"/>
                <w:szCs w:val="22"/>
              </w:rPr>
              <w:t>Vannmengde</w:t>
            </w:r>
          </w:p>
        </w:tc>
        <w:tc>
          <w:tcPr>
            <w:tcW w:w="0" w:type="auto"/>
          </w:tcPr>
          <w:p w14:paraId="71C6E733" w14:textId="66AD71CA" w:rsidR="00136A5B" w:rsidRPr="00F04FE4" w:rsidRDefault="00136A5B" w:rsidP="00B44120">
            <w:pPr>
              <w:rPr>
                <w:rFonts w:cs="Open Sans"/>
                <w:szCs w:val="22"/>
              </w:rPr>
            </w:pPr>
            <w:r>
              <w:rPr>
                <w:rFonts w:cs="Open Sans"/>
                <w:szCs w:val="22"/>
              </w:rPr>
              <w:t>l/s</w:t>
            </w:r>
          </w:p>
        </w:tc>
        <w:tc>
          <w:tcPr>
            <w:tcW w:w="2505" w:type="dxa"/>
            <w:vMerge w:val="restart"/>
          </w:tcPr>
          <w:p w14:paraId="54CA3111" w14:textId="77777777" w:rsidR="00136A5B" w:rsidRPr="00F04FE4" w:rsidRDefault="00136A5B" w:rsidP="00B44120">
            <w:pPr>
              <w:rPr>
                <w:rFonts w:cs="Open Sans"/>
                <w:szCs w:val="22"/>
              </w:rPr>
            </w:pPr>
          </w:p>
          <w:p w14:paraId="573470D0" w14:textId="77777777" w:rsidR="00136A5B" w:rsidRDefault="00136A5B" w:rsidP="00B44120">
            <w:pPr>
              <w:rPr>
                <w:rFonts w:cs="Open Sans"/>
                <w:color w:val="FF0000"/>
                <w:szCs w:val="22"/>
              </w:rPr>
            </w:pPr>
          </w:p>
          <w:p w14:paraId="76A085C3" w14:textId="79F6B374" w:rsidR="00136A5B" w:rsidRPr="00F04FE4" w:rsidRDefault="00237B2C" w:rsidP="00B44120">
            <w:pPr>
              <w:rPr>
                <w:rFonts w:cs="Open Sans"/>
                <w:szCs w:val="22"/>
              </w:rPr>
            </w:pPr>
            <w:r>
              <w:rPr>
                <w:rFonts w:cs="Open Sans"/>
                <w:szCs w:val="22"/>
              </w:rPr>
              <w:t>6</w:t>
            </w:r>
            <w:r w:rsidR="00136A5B" w:rsidRPr="00F04FE4">
              <w:rPr>
                <w:rFonts w:cs="Open Sans"/>
                <w:szCs w:val="22"/>
              </w:rPr>
              <w:t xml:space="preserve"> prøvetakinger per år</w:t>
            </w:r>
          </w:p>
        </w:tc>
      </w:tr>
      <w:tr w:rsidR="00136A5B" w:rsidRPr="00F04FE4" w14:paraId="2F824939" w14:textId="77777777" w:rsidTr="00B44120">
        <w:tc>
          <w:tcPr>
            <w:tcW w:w="0" w:type="auto"/>
          </w:tcPr>
          <w:p w14:paraId="5369C030" w14:textId="77777777" w:rsidR="00136A5B" w:rsidRPr="00F04FE4" w:rsidRDefault="00136A5B" w:rsidP="00B44120">
            <w:pPr>
              <w:rPr>
                <w:rFonts w:cs="Open Sans"/>
                <w:szCs w:val="22"/>
              </w:rPr>
            </w:pPr>
            <w:r w:rsidRPr="00F04FE4">
              <w:rPr>
                <w:rFonts w:cs="Open Sans"/>
                <w:szCs w:val="22"/>
              </w:rPr>
              <w:t>Suspendert stoff (SS)</w:t>
            </w:r>
          </w:p>
        </w:tc>
        <w:tc>
          <w:tcPr>
            <w:tcW w:w="0" w:type="auto"/>
          </w:tcPr>
          <w:p w14:paraId="1AFEE1E8" w14:textId="77777777" w:rsidR="00136A5B" w:rsidRPr="00F04FE4" w:rsidRDefault="00136A5B" w:rsidP="00B44120">
            <w:pPr>
              <w:rPr>
                <w:rFonts w:cs="Open Sans"/>
                <w:szCs w:val="22"/>
              </w:rPr>
            </w:pPr>
            <w:r w:rsidRPr="00F04FE4">
              <w:rPr>
                <w:rFonts w:cs="Open Sans"/>
                <w:szCs w:val="22"/>
              </w:rPr>
              <w:t>mg/l</w:t>
            </w:r>
          </w:p>
        </w:tc>
        <w:tc>
          <w:tcPr>
            <w:tcW w:w="2505" w:type="dxa"/>
            <w:vMerge/>
          </w:tcPr>
          <w:p w14:paraId="47FF7D9A" w14:textId="47564CB9" w:rsidR="00136A5B" w:rsidRPr="00F04FE4" w:rsidRDefault="00136A5B" w:rsidP="00B44120">
            <w:pPr>
              <w:rPr>
                <w:rFonts w:cs="Open Sans"/>
                <w:szCs w:val="22"/>
              </w:rPr>
            </w:pPr>
          </w:p>
        </w:tc>
      </w:tr>
      <w:tr w:rsidR="00136A5B" w:rsidRPr="00F04FE4" w14:paraId="408FC202" w14:textId="77777777" w:rsidTr="00B44120">
        <w:tc>
          <w:tcPr>
            <w:tcW w:w="0" w:type="auto"/>
          </w:tcPr>
          <w:p w14:paraId="343FE61A" w14:textId="77777777" w:rsidR="00136A5B" w:rsidRPr="00F04FE4" w:rsidRDefault="00136A5B" w:rsidP="00B44120">
            <w:pPr>
              <w:rPr>
                <w:rFonts w:cs="Open Sans"/>
                <w:szCs w:val="22"/>
              </w:rPr>
            </w:pPr>
            <w:r w:rsidRPr="00F04FE4">
              <w:rPr>
                <w:rFonts w:cs="Open Sans"/>
                <w:szCs w:val="22"/>
              </w:rPr>
              <w:t>pH</w:t>
            </w:r>
          </w:p>
        </w:tc>
        <w:tc>
          <w:tcPr>
            <w:tcW w:w="0" w:type="auto"/>
          </w:tcPr>
          <w:p w14:paraId="126B377C" w14:textId="77777777" w:rsidR="00136A5B" w:rsidRPr="00F04FE4" w:rsidRDefault="00136A5B" w:rsidP="00B44120">
            <w:pPr>
              <w:rPr>
                <w:rFonts w:cs="Open Sans"/>
                <w:szCs w:val="22"/>
              </w:rPr>
            </w:pPr>
            <w:r w:rsidRPr="00F04FE4">
              <w:rPr>
                <w:rFonts w:cs="Open Sans"/>
                <w:szCs w:val="22"/>
              </w:rPr>
              <w:t>pH</w:t>
            </w:r>
          </w:p>
        </w:tc>
        <w:tc>
          <w:tcPr>
            <w:tcW w:w="2505" w:type="dxa"/>
            <w:vMerge/>
          </w:tcPr>
          <w:p w14:paraId="363C40D3" w14:textId="77777777" w:rsidR="00136A5B" w:rsidRPr="00F04FE4" w:rsidRDefault="00136A5B" w:rsidP="00B44120">
            <w:pPr>
              <w:rPr>
                <w:rFonts w:cs="Open Sans"/>
                <w:szCs w:val="22"/>
              </w:rPr>
            </w:pPr>
          </w:p>
        </w:tc>
      </w:tr>
      <w:tr w:rsidR="00136A5B" w:rsidRPr="00F04FE4" w14:paraId="116F7781" w14:textId="77777777" w:rsidTr="00B44120">
        <w:tc>
          <w:tcPr>
            <w:tcW w:w="0" w:type="auto"/>
          </w:tcPr>
          <w:p w14:paraId="66129B05" w14:textId="0D1C7DDC" w:rsidR="00136A5B" w:rsidRPr="00F04FE4" w:rsidRDefault="00136A5B" w:rsidP="00B44120">
            <w:pPr>
              <w:rPr>
                <w:rFonts w:cs="Open Sans"/>
                <w:szCs w:val="22"/>
              </w:rPr>
            </w:pPr>
            <w:r w:rsidRPr="00F04FE4">
              <w:rPr>
                <w:rFonts w:cs="Open Sans"/>
                <w:szCs w:val="22"/>
              </w:rPr>
              <w:t>Fosfor</w:t>
            </w:r>
            <w:r>
              <w:rPr>
                <w:rFonts w:cs="Open Sans"/>
                <w:szCs w:val="22"/>
              </w:rPr>
              <w:t>-total (P-tot)</w:t>
            </w:r>
          </w:p>
        </w:tc>
        <w:tc>
          <w:tcPr>
            <w:tcW w:w="0" w:type="auto"/>
            <w:vMerge w:val="restart"/>
          </w:tcPr>
          <w:p w14:paraId="64F8F2A1" w14:textId="53A7CF7D" w:rsidR="00136A5B" w:rsidRPr="00F04FE4" w:rsidRDefault="00136A5B" w:rsidP="00B44120">
            <w:pPr>
              <w:rPr>
                <w:rFonts w:cs="Open Sans"/>
                <w:szCs w:val="22"/>
              </w:rPr>
            </w:pPr>
          </w:p>
          <w:p w14:paraId="72D1F5EA" w14:textId="6D88793D" w:rsidR="00136A5B" w:rsidRPr="00F04FE4" w:rsidRDefault="00136A5B" w:rsidP="00B44120">
            <w:pPr>
              <w:rPr>
                <w:rFonts w:cs="Open Sans"/>
                <w:szCs w:val="22"/>
              </w:rPr>
            </w:pPr>
            <w:r>
              <w:rPr>
                <w:rFonts w:cs="Open Sans"/>
                <w:szCs w:val="22"/>
              </w:rPr>
              <w:t>Relevant</w:t>
            </w:r>
          </w:p>
        </w:tc>
        <w:tc>
          <w:tcPr>
            <w:tcW w:w="2505" w:type="dxa"/>
            <w:vMerge/>
          </w:tcPr>
          <w:p w14:paraId="7BD40FCF" w14:textId="77777777" w:rsidR="00136A5B" w:rsidRPr="00F04FE4" w:rsidRDefault="00136A5B" w:rsidP="00B44120">
            <w:pPr>
              <w:rPr>
                <w:rFonts w:cs="Open Sans"/>
                <w:szCs w:val="22"/>
              </w:rPr>
            </w:pPr>
          </w:p>
        </w:tc>
      </w:tr>
      <w:tr w:rsidR="00136A5B" w:rsidRPr="00F04FE4" w14:paraId="51EF0361" w14:textId="77777777" w:rsidTr="00B44120">
        <w:tc>
          <w:tcPr>
            <w:tcW w:w="0" w:type="auto"/>
          </w:tcPr>
          <w:p w14:paraId="7C485AB7" w14:textId="2A7900B2" w:rsidR="00136A5B" w:rsidRPr="00F04FE4" w:rsidRDefault="00136A5B" w:rsidP="00B44120">
            <w:pPr>
              <w:rPr>
                <w:rFonts w:cs="Open Sans"/>
                <w:szCs w:val="22"/>
              </w:rPr>
            </w:pPr>
            <w:r>
              <w:rPr>
                <w:rFonts w:cs="Open Sans"/>
                <w:szCs w:val="22"/>
              </w:rPr>
              <w:t>N</w:t>
            </w:r>
            <w:r w:rsidRPr="00F04FE4">
              <w:rPr>
                <w:rFonts w:cs="Open Sans"/>
                <w:szCs w:val="22"/>
              </w:rPr>
              <w:t>itrogen</w:t>
            </w:r>
            <w:r>
              <w:rPr>
                <w:rFonts w:cs="Open Sans"/>
                <w:szCs w:val="22"/>
              </w:rPr>
              <w:t>-total</w:t>
            </w:r>
            <w:r w:rsidRPr="00F04FE4">
              <w:rPr>
                <w:rFonts w:cs="Open Sans"/>
                <w:szCs w:val="22"/>
              </w:rPr>
              <w:t xml:space="preserve"> </w:t>
            </w:r>
            <w:r>
              <w:rPr>
                <w:rFonts w:cs="Open Sans"/>
                <w:szCs w:val="22"/>
              </w:rPr>
              <w:t>(N-tot)</w:t>
            </w:r>
          </w:p>
        </w:tc>
        <w:tc>
          <w:tcPr>
            <w:tcW w:w="0" w:type="auto"/>
            <w:vMerge/>
          </w:tcPr>
          <w:p w14:paraId="7ECD09ED" w14:textId="3A3D83E0" w:rsidR="00136A5B" w:rsidRPr="00F04FE4" w:rsidRDefault="00136A5B" w:rsidP="00B44120">
            <w:pPr>
              <w:rPr>
                <w:rFonts w:cs="Open Sans"/>
                <w:szCs w:val="22"/>
              </w:rPr>
            </w:pPr>
          </w:p>
        </w:tc>
        <w:tc>
          <w:tcPr>
            <w:tcW w:w="2505" w:type="dxa"/>
            <w:vMerge/>
          </w:tcPr>
          <w:p w14:paraId="1B02B539" w14:textId="77777777" w:rsidR="00136A5B" w:rsidRPr="00F04FE4" w:rsidRDefault="00136A5B" w:rsidP="00B44120">
            <w:pPr>
              <w:rPr>
                <w:rFonts w:cs="Open Sans"/>
                <w:szCs w:val="22"/>
              </w:rPr>
            </w:pPr>
          </w:p>
        </w:tc>
      </w:tr>
      <w:tr w:rsidR="00136A5B" w:rsidRPr="00F04FE4" w14:paraId="2EF1E9E9" w14:textId="77777777" w:rsidTr="00B44120">
        <w:tc>
          <w:tcPr>
            <w:tcW w:w="0" w:type="auto"/>
          </w:tcPr>
          <w:p w14:paraId="0FDCF12D" w14:textId="1D47C1DC" w:rsidR="00136A5B" w:rsidRPr="00136A5B" w:rsidRDefault="00136A5B" w:rsidP="00B44120">
            <w:pPr>
              <w:rPr>
                <w:rFonts w:cs="Open Sans"/>
                <w:szCs w:val="22"/>
              </w:rPr>
            </w:pPr>
            <w:r>
              <w:rPr>
                <w:rFonts w:cs="Open Sans"/>
                <w:szCs w:val="22"/>
              </w:rPr>
              <w:t>Ammonium (NH</w:t>
            </w:r>
            <w:r>
              <w:rPr>
                <w:rFonts w:cs="Open Sans"/>
                <w:szCs w:val="22"/>
                <w:vertAlign w:val="subscript"/>
              </w:rPr>
              <w:t>4</w:t>
            </w:r>
            <w:r>
              <w:rPr>
                <w:rFonts w:cs="Open Sans"/>
                <w:szCs w:val="22"/>
                <w:vertAlign w:val="superscript"/>
              </w:rPr>
              <w:t>+</w:t>
            </w:r>
            <w:r>
              <w:rPr>
                <w:rFonts w:cs="Open Sans"/>
                <w:szCs w:val="22"/>
              </w:rPr>
              <w:t>)</w:t>
            </w:r>
          </w:p>
        </w:tc>
        <w:tc>
          <w:tcPr>
            <w:tcW w:w="0" w:type="auto"/>
            <w:vMerge/>
          </w:tcPr>
          <w:p w14:paraId="2A1CF23D" w14:textId="77777777" w:rsidR="00136A5B" w:rsidRPr="00F04FE4" w:rsidRDefault="00136A5B" w:rsidP="00B44120">
            <w:pPr>
              <w:rPr>
                <w:rFonts w:cs="Open Sans"/>
                <w:szCs w:val="22"/>
              </w:rPr>
            </w:pPr>
          </w:p>
        </w:tc>
        <w:tc>
          <w:tcPr>
            <w:tcW w:w="2505" w:type="dxa"/>
            <w:vMerge/>
          </w:tcPr>
          <w:p w14:paraId="3385CC0D" w14:textId="77777777" w:rsidR="00136A5B" w:rsidRPr="00F04FE4" w:rsidRDefault="00136A5B" w:rsidP="00B44120">
            <w:pPr>
              <w:rPr>
                <w:rFonts w:cs="Open Sans"/>
                <w:szCs w:val="22"/>
              </w:rPr>
            </w:pPr>
          </w:p>
        </w:tc>
      </w:tr>
      <w:tr w:rsidR="00136A5B" w:rsidRPr="00F04FE4" w14:paraId="79A6D9D5" w14:textId="77777777" w:rsidTr="00B44120">
        <w:tc>
          <w:tcPr>
            <w:tcW w:w="0" w:type="auto"/>
          </w:tcPr>
          <w:p w14:paraId="19B440E8" w14:textId="6957BF01" w:rsidR="00136A5B" w:rsidRPr="00136A5B" w:rsidRDefault="00136A5B" w:rsidP="00B44120">
            <w:pPr>
              <w:rPr>
                <w:rFonts w:cs="Open Sans"/>
                <w:szCs w:val="22"/>
              </w:rPr>
            </w:pPr>
            <w:r>
              <w:rPr>
                <w:rFonts w:cs="Open Sans"/>
                <w:szCs w:val="22"/>
              </w:rPr>
              <w:t>Nitrat (NO</w:t>
            </w:r>
            <w:r>
              <w:rPr>
                <w:rFonts w:cs="Open Sans"/>
                <w:szCs w:val="22"/>
                <w:vertAlign w:val="subscript"/>
              </w:rPr>
              <w:t>3</w:t>
            </w:r>
            <w:r>
              <w:rPr>
                <w:rFonts w:cs="Open Sans"/>
                <w:szCs w:val="22"/>
                <w:vertAlign w:val="superscript"/>
              </w:rPr>
              <w:t>-</w:t>
            </w:r>
            <w:r>
              <w:rPr>
                <w:rFonts w:cs="Open Sans"/>
                <w:szCs w:val="22"/>
              </w:rPr>
              <w:t>)</w:t>
            </w:r>
          </w:p>
        </w:tc>
        <w:tc>
          <w:tcPr>
            <w:tcW w:w="0" w:type="auto"/>
            <w:vMerge/>
          </w:tcPr>
          <w:p w14:paraId="332AB6A2" w14:textId="77777777" w:rsidR="00136A5B" w:rsidRPr="00F04FE4" w:rsidRDefault="00136A5B" w:rsidP="00B44120">
            <w:pPr>
              <w:rPr>
                <w:rFonts w:cs="Open Sans"/>
                <w:szCs w:val="22"/>
              </w:rPr>
            </w:pPr>
          </w:p>
        </w:tc>
        <w:tc>
          <w:tcPr>
            <w:tcW w:w="2505" w:type="dxa"/>
            <w:vMerge/>
          </w:tcPr>
          <w:p w14:paraId="08AD4118" w14:textId="77777777" w:rsidR="00136A5B" w:rsidRPr="00F04FE4" w:rsidRDefault="00136A5B" w:rsidP="00B44120">
            <w:pPr>
              <w:rPr>
                <w:rFonts w:cs="Open Sans"/>
                <w:szCs w:val="22"/>
              </w:rPr>
            </w:pPr>
          </w:p>
        </w:tc>
      </w:tr>
    </w:tbl>
    <w:p w14:paraId="013DFA9D" w14:textId="77777777" w:rsidR="00552ED5" w:rsidRPr="00555B7C" w:rsidRDefault="00552ED5" w:rsidP="008877FB">
      <w:pPr>
        <w:rPr>
          <w:rFonts w:cs="Open Sans"/>
          <w:color w:val="0070C0"/>
          <w:szCs w:val="22"/>
        </w:rPr>
      </w:pPr>
    </w:p>
    <w:p w14:paraId="0B58C5A8" w14:textId="77777777" w:rsidR="008877FB" w:rsidRDefault="008877FB" w:rsidP="008877FB">
      <w:pPr>
        <w:rPr>
          <w:szCs w:val="20"/>
        </w:rPr>
      </w:pPr>
      <w:r w:rsidRPr="00421E32">
        <w:rPr>
          <w:rFonts w:cs="Open Sans"/>
        </w:rPr>
        <w:t xml:space="preserve">Virksomheten skal </w:t>
      </w:r>
      <w:r>
        <w:rPr>
          <w:rFonts w:cs="Open Sans"/>
        </w:rPr>
        <w:t xml:space="preserve">jevnlig, sammen med faglig sakkyndig, vurdere om valgt plassering av prøvetakingspunkter, -metoder og -frekvenser gir representative prøver. </w:t>
      </w:r>
      <w:r>
        <w:rPr>
          <w:szCs w:val="20"/>
        </w:rPr>
        <w:t>Virksomheten skal sørge for at resultatene av alle målinger vurderes av faglig sakkyndig.</w:t>
      </w:r>
    </w:p>
    <w:p w14:paraId="67A37ADF" w14:textId="77777777" w:rsidR="008877FB" w:rsidRDefault="008877FB" w:rsidP="008877FB">
      <w:pPr>
        <w:rPr>
          <w:szCs w:val="20"/>
        </w:rPr>
      </w:pPr>
    </w:p>
    <w:p w14:paraId="05ADA9BD" w14:textId="77777777" w:rsidR="008877FB" w:rsidRDefault="008877FB" w:rsidP="008877FB">
      <w:pPr>
        <w:rPr>
          <w:szCs w:val="20"/>
        </w:rPr>
      </w:pPr>
      <w:r>
        <w:rPr>
          <w:szCs w:val="20"/>
        </w:rPr>
        <w:t xml:space="preserve">En årlig sammenstilling og vurdering av prøvetakingsresultater skal sendes inn sammen med årsrapporten. </w:t>
      </w:r>
    </w:p>
    <w:p w14:paraId="72555A46" w14:textId="77777777" w:rsidR="008877FB" w:rsidRDefault="008877FB" w:rsidP="008877FB">
      <w:pPr>
        <w:rPr>
          <w:szCs w:val="20"/>
        </w:rPr>
      </w:pPr>
    </w:p>
    <w:p w14:paraId="4F752C7C" w14:textId="77777777" w:rsidR="008877FB" w:rsidRDefault="008877FB" w:rsidP="008877FB">
      <w:pPr>
        <w:rPr>
          <w:szCs w:val="20"/>
        </w:rPr>
      </w:pPr>
      <w:r>
        <w:rPr>
          <w:szCs w:val="20"/>
        </w:rPr>
        <w:t>I sluttrapporten, må det vurderes om det er behov for videre målinger.</w:t>
      </w:r>
    </w:p>
    <w:p w14:paraId="5D387107" w14:textId="77777777" w:rsidR="008877FB" w:rsidRDefault="008877FB" w:rsidP="008877FB">
      <w:pPr>
        <w:rPr>
          <w:rFonts w:cs="Open Sans"/>
          <w:szCs w:val="22"/>
        </w:rPr>
      </w:pPr>
    </w:p>
    <w:p w14:paraId="59550D88" w14:textId="7CD26061" w:rsidR="008877FB" w:rsidRPr="00AE5811" w:rsidRDefault="00E854DF" w:rsidP="008877FB">
      <w:pPr>
        <w:pStyle w:val="Overskrift2"/>
        <w:rPr>
          <w:rFonts w:ascii="Open Sans" w:hAnsi="Open Sans" w:cs="Open Sans"/>
        </w:rPr>
      </w:pPr>
      <w:bookmarkStart w:id="40" w:name="_Toc96590586"/>
      <w:bookmarkStart w:id="41" w:name="_Hlk53478924"/>
      <w:r>
        <w:rPr>
          <w:rFonts w:ascii="Open Sans" w:hAnsi="Open Sans" w:cs="Open Sans"/>
        </w:rPr>
        <w:t>6</w:t>
      </w:r>
      <w:r w:rsidR="008877FB">
        <w:rPr>
          <w:rFonts w:ascii="Open Sans" w:hAnsi="Open Sans" w:cs="Open Sans"/>
        </w:rPr>
        <w:t>.4 Overvåking etter vannforskriften</w:t>
      </w:r>
      <w:bookmarkEnd w:id="40"/>
    </w:p>
    <w:p w14:paraId="2EF4FB24" w14:textId="4DEA618F" w:rsidR="008877FB" w:rsidRPr="00A503F9" w:rsidRDefault="008877FB" w:rsidP="008877FB">
      <w:pPr>
        <w:rPr>
          <w:rFonts w:cs="Open Sans"/>
          <w:szCs w:val="22"/>
        </w:rPr>
      </w:pPr>
      <w:r w:rsidRPr="00A503F9">
        <w:rPr>
          <w:rFonts w:cs="Open Sans"/>
          <w:szCs w:val="22"/>
        </w:rPr>
        <w:t xml:space="preserve">Virksomheten </w:t>
      </w:r>
      <w:r w:rsidR="00552ED5" w:rsidRPr="00A503F9">
        <w:rPr>
          <w:rFonts w:cs="Open Sans"/>
          <w:szCs w:val="22"/>
        </w:rPr>
        <w:t>skal</w:t>
      </w:r>
      <w:r w:rsidRPr="00A503F9">
        <w:rPr>
          <w:rFonts w:cs="Open Sans"/>
          <w:szCs w:val="22"/>
        </w:rPr>
        <w:t xml:space="preserve"> overvåke hvordan utslipp fra virksomheten påvirker tilstanden (økologisk og kjemisk) i nærmeste vannforekomst. </w:t>
      </w:r>
      <w:r w:rsidR="00A503F9" w:rsidRPr="00A503F9">
        <w:rPr>
          <w:rFonts w:cs="Open Sans"/>
          <w:szCs w:val="22"/>
        </w:rPr>
        <w:t>O</w:t>
      </w:r>
      <w:r w:rsidRPr="00A503F9">
        <w:rPr>
          <w:rFonts w:cs="Open Sans"/>
          <w:szCs w:val="22"/>
        </w:rPr>
        <w:t>vervåking</w:t>
      </w:r>
      <w:r w:rsidR="00552ED5" w:rsidRPr="00A503F9">
        <w:rPr>
          <w:rFonts w:cs="Open Sans"/>
          <w:szCs w:val="22"/>
        </w:rPr>
        <w:t>en</w:t>
      </w:r>
      <w:r w:rsidRPr="00A503F9">
        <w:rPr>
          <w:rFonts w:cs="Open Sans"/>
          <w:szCs w:val="22"/>
        </w:rPr>
        <w:t xml:space="preserve"> skal gjennomføres i tråd med bestemmelsene i vannforskriften for tiltaksorientert overvåking.</w:t>
      </w:r>
    </w:p>
    <w:p w14:paraId="07535AAA" w14:textId="77777777" w:rsidR="008877FB" w:rsidRPr="00A503F9" w:rsidRDefault="008877FB" w:rsidP="008877FB">
      <w:pPr>
        <w:rPr>
          <w:rFonts w:cs="Open Sans"/>
          <w:szCs w:val="22"/>
        </w:rPr>
      </w:pPr>
    </w:p>
    <w:p w14:paraId="23C9E348" w14:textId="77777777" w:rsidR="008877FB" w:rsidRPr="00A503F9" w:rsidRDefault="008877FB" w:rsidP="008877FB">
      <w:pPr>
        <w:rPr>
          <w:rFonts w:cs="Open Sans"/>
          <w:szCs w:val="22"/>
        </w:rPr>
      </w:pPr>
      <w:r w:rsidRPr="00A503F9">
        <w:rPr>
          <w:rFonts w:cs="Open Sans"/>
          <w:szCs w:val="22"/>
        </w:rPr>
        <w:t>Overvåkingsprogrammet skal vise og begrunne hvilke elementer som vil bli undersøkt. Plasseringen av prøvetakingspunkter og prøvetakingsfrekvens, samt hvordan, og i hvilke medier (biota, sediment og så videre), undersøkelsen vil bli gjennomført, skal også framgå av programmet.</w:t>
      </w:r>
    </w:p>
    <w:p w14:paraId="13210B7D" w14:textId="77777777" w:rsidR="008877FB" w:rsidRPr="00A503F9" w:rsidRDefault="008877FB" w:rsidP="008877FB">
      <w:pPr>
        <w:rPr>
          <w:rFonts w:cs="Open Sans"/>
          <w:szCs w:val="22"/>
        </w:rPr>
      </w:pPr>
    </w:p>
    <w:p w14:paraId="75C27513" w14:textId="77777777" w:rsidR="008877FB" w:rsidRPr="00A503F9" w:rsidRDefault="008877FB" w:rsidP="008877FB">
      <w:pPr>
        <w:rPr>
          <w:rFonts w:cs="Open Sans"/>
          <w:szCs w:val="22"/>
        </w:rPr>
      </w:pPr>
      <w:r w:rsidRPr="00A503F9">
        <w:rPr>
          <w:rFonts w:cs="Open Sans"/>
          <w:szCs w:val="22"/>
        </w:rPr>
        <w:t>Data som fremskaffes ved overvåking i vann, inklusivt sediment og biota, skal registreres i databasen Vannmiljø.</w:t>
      </w:r>
    </w:p>
    <w:p w14:paraId="401262B9" w14:textId="77777777" w:rsidR="008877FB" w:rsidRPr="00A503F9" w:rsidRDefault="008877FB" w:rsidP="008877FB">
      <w:pPr>
        <w:rPr>
          <w:rFonts w:cs="Open Sans"/>
          <w:szCs w:val="22"/>
        </w:rPr>
      </w:pPr>
    </w:p>
    <w:p w14:paraId="1C6220C3" w14:textId="77777777" w:rsidR="008877FB" w:rsidRPr="00A503F9" w:rsidRDefault="008877FB" w:rsidP="008877FB">
      <w:pPr>
        <w:rPr>
          <w:rFonts w:cs="Open Sans"/>
          <w:szCs w:val="22"/>
        </w:rPr>
      </w:pPr>
      <w:r w:rsidRPr="00A503F9">
        <w:rPr>
          <w:rFonts w:cs="Open Sans"/>
          <w:szCs w:val="22"/>
        </w:rPr>
        <w:t xml:space="preserve">Overvåkingen skal gjennomføres av fagkyndig, uavhengig konsulent etter vannforskriftens bestemmelser. </w:t>
      </w:r>
    </w:p>
    <w:p w14:paraId="7B8F8C3D" w14:textId="77777777" w:rsidR="008877FB" w:rsidRPr="00520BDC" w:rsidRDefault="008877FB" w:rsidP="008877FB">
      <w:pPr>
        <w:rPr>
          <w:rFonts w:cs="Open Sans"/>
          <w:szCs w:val="22"/>
        </w:rPr>
      </w:pPr>
    </w:p>
    <w:p w14:paraId="4D03F13A" w14:textId="7C230A23" w:rsidR="008877FB" w:rsidRPr="00AE5811" w:rsidRDefault="00E854DF" w:rsidP="008877FB">
      <w:pPr>
        <w:pStyle w:val="Overskrift2"/>
        <w:rPr>
          <w:rFonts w:ascii="Open Sans" w:hAnsi="Open Sans" w:cs="Open Sans"/>
        </w:rPr>
      </w:pPr>
      <w:bookmarkStart w:id="42" w:name="_Toc96590587"/>
      <w:r>
        <w:rPr>
          <w:rFonts w:ascii="Open Sans" w:hAnsi="Open Sans" w:cs="Open Sans"/>
        </w:rPr>
        <w:t>6</w:t>
      </w:r>
      <w:r w:rsidR="008877FB">
        <w:rPr>
          <w:rFonts w:ascii="Open Sans" w:hAnsi="Open Sans" w:cs="Open Sans"/>
        </w:rPr>
        <w:t>.5 Kvalitetssikring</w:t>
      </w:r>
      <w:bookmarkEnd w:id="42"/>
    </w:p>
    <w:p w14:paraId="2B4A1BA8" w14:textId="77777777" w:rsidR="008877FB" w:rsidRDefault="008877FB" w:rsidP="008877FB">
      <w:pPr>
        <w:rPr>
          <w:rFonts w:cs="Open Sans"/>
        </w:rPr>
      </w:pPr>
      <w:r w:rsidRPr="00063745">
        <w:rPr>
          <w:rFonts w:cs="Open Sans"/>
        </w:rPr>
        <w:t>All prøvetaking</w:t>
      </w:r>
      <w:r>
        <w:rPr>
          <w:rFonts w:cs="Open Sans"/>
        </w:rPr>
        <w:t>, behandling og analyse skal utføres etter Norsk Standard (NS). Dersom NS ikke finnes, kan annen, utenlandsk/internasjonal standard benyttes. Virksomheten</w:t>
      </w:r>
      <w:r w:rsidRPr="00997C28">
        <w:rPr>
          <w:rFonts w:cs="Open Sans"/>
        </w:rPr>
        <w:t xml:space="preserve"> kan benytte andre metoder enn norsk eller internasjonal standard dersom særlige hensyn tilsier det. </w:t>
      </w:r>
      <w:r>
        <w:rPr>
          <w:rFonts w:cs="Open Sans"/>
        </w:rPr>
        <w:t>Virksomheten</w:t>
      </w:r>
      <w:r w:rsidRPr="00997C28">
        <w:rPr>
          <w:rFonts w:cs="Open Sans"/>
        </w:rPr>
        <w:t xml:space="preserve"> må i tilfelle dokumentere at særlige hensyn foreligger og at den valgte metoden gir representative tall for virksomhetens faktiske utslipp.</w:t>
      </w:r>
    </w:p>
    <w:p w14:paraId="5513D0D9" w14:textId="77777777" w:rsidR="008877FB" w:rsidRPr="00063745" w:rsidRDefault="008877FB" w:rsidP="008877FB">
      <w:pPr>
        <w:rPr>
          <w:rFonts w:cs="Open Sans"/>
        </w:rPr>
      </w:pPr>
    </w:p>
    <w:p w14:paraId="74400658" w14:textId="77777777" w:rsidR="008877FB" w:rsidRDefault="008877FB" w:rsidP="008877FB">
      <w:pPr>
        <w:rPr>
          <w:rFonts w:cs="Open Sans"/>
        </w:rPr>
      </w:pPr>
      <w:r>
        <w:rPr>
          <w:rFonts w:cs="Open Sans"/>
        </w:rPr>
        <w:t>Laboratorier/tjenester med relevant akkreditering skal benyttes der det er mulig.</w:t>
      </w:r>
    </w:p>
    <w:bookmarkEnd w:id="41"/>
    <w:p w14:paraId="5740654A" w14:textId="77777777" w:rsidR="008877FB" w:rsidRPr="00D07D1E" w:rsidRDefault="008877FB" w:rsidP="008877FB">
      <w:pPr>
        <w:rPr>
          <w:rFonts w:cs="Open Sans"/>
          <w:b/>
          <w:szCs w:val="22"/>
        </w:rPr>
      </w:pPr>
    </w:p>
    <w:p w14:paraId="5C7AA385" w14:textId="7151100B" w:rsidR="008877FB" w:rsidRPr="00D07D1E" w:rsidRDefault="00E854DF" w:rsidP="008877FB">
      <w:pPr>
        <w:pStyle w:val="Overskrift2"/>
        <w:rPr>
          <w:rFonts w:ascii="Open Sans" w:hAnsi="Open Sans" w:cs="Open Sans"/>
        </w:rPr>
      </w:pPr>
      <w:bookmarkStart w:id="43" w:name="_Toc96590588"/>
      <w:r>
        <w:rPr>
          <w:rFonts w:ascii="Open Sans" w:hAnsi="Open Sans" w:cs="Open Sans"/>
        </w:rPr>
        <w:t>6</w:t>
      </w:r>
      <w:r w:rsidR="008877FB" w:rsidRPr="00D07D1E">
        <w:rPr>
          <w:rFonts w:ascii="Open Sans" w:hAnsi="Open Sans" w:cs="Open Sans"/>
        </w:rPr>
        <w:t>.</w:t>
      </w:r>
      <w:r w:rsidR="008877FB">
        <w:rPr>
          <w:rFonts w:ascii="Open Sans" w:hAnsi="Open Sans" w:cs="Open Sans"/>
        </w:rPr>
        <w:t>6</w:t>
      </w:r>
      <w:r w:rsidR="008877FB" w:rsidRPr="00D07D1E">
        <w:rPr>
          <w:rFonts w:ascii="Open Sans" w:hAnsi="Open Sans" w:cs="Open Sans"/>
        </w:rPr>
        <w:t xml:space="preserve"> Sanitært avløpsvann</w:t>
      </w:r>
      <w:bookmarkEnd w:id="43"/>
    </w:p>
    <w:p w14:paraId="67E004C6" w14:textId="77777777" w:rsidR="008877FB" w:rsidRPr="00D07D1E" w:rsidRDefault="008877FB" w:rsidP="008877FB">
      <w:pPr>
        <w:rPr>
          <w:rFonts w:cs="Open Sans"/>
          <w:szCs w:val="22"/>
        </w:rPr>
      </w:pPr>
      <w:r w:rsidRPr="00D07D1E">
        <w:rPr>
          <w:rFonts w:cs="Open Sans"/>
          <w:szCs w:val="22"/>
        </w:rPr>
        <w:t>Sanitært avløpsvann skal håndteres etter krav fra kommunen.</w:t>
      </w:r>
    </w:p>
    <w:p w14:paraId="18240982" w14:textId="77777777" w:rsidR="008877FB" w:rsidRPr="00D07D1E" w:rsidRDefault="008877FB" w:rsidP="008877FB">
      <w:pPr>
        <w:rPr>
          <w:rFonts w:cs="Open Sans"/>
          <w:szCs w:val="22"/>
        </w:rPr>
      </w:pPr>
    </w:p>
    <w:p w14:paraId="398D7115" w14:textId="5DC27160" w:rsidR="008877FB" w:rsidRPr="00D07D1E" w:rsidRDefault="00E854DF" w:rsidP="008877FB">
      <w:pPr>
        <w:pStyle w:val="Overskrift2"/>
        <w:rPr>
          <w:rFonts w:ascii="Open Sans" w:hAnsi="Open Sans" w:cs="Open Sans"/>
        </w:rPr>
      </w:pPr>
      <w:bookmarkStart w:id="44" w:name="_Toc96590589"/>
      <w:r>
        <w:rPr>
          <w:rFonts w:ascii="Open Sans" w:hAnsi="Open Sans" w:cs="Open Sans"/>
        </w:rPr>
        <w:t>6</w:t>
      </w:r>
      <w:r w:rsidR="008877FB" w:rsidRPr="00D07D1E">
        <w:rPr>
          <w:rFonts w:ascii="Open Sans" w:hAnsi="Open Sans" w:cs="Open Sans"/>
        </w:rPr>
        <w:t>.</w:t>
      </w:r>
      <w:r w:rsidR="008877FB">
        <w:rPr>
          <w:rFonts w:ascii="Open Sans" w:hAnsi="Open Sans" w:cs="Open Sans"/>
        </w:rPr>
        <w:t>7</w:t>
      </w:r>
      <w:r w:rsidR="008877FB" w:rsidRPr="00D07D1E">
        <w:rPr>
          <w:rFonts w:ascii="Open Sans" w:hAnsi="Open Sans" w:cs="Open Sans"/>
        </w:rPr>
        <w:t xml:space="preserve"> Oversikt</w:t>
      </w:r>
      <w:bookmarkEnd w:id="44"/>
    </w:p>
    <w:p w14:paraId="0237F698" w14:textId="13AACA5E" w:rsidR="008877FB" w:rsidRDefault="00552ED5" w:rsidP="008877FB">
      <w:pPr>
        <w:rPr>
          <w:rFonts w:cs="Open Sans"/>
          <w:szCs w:val="22"/>
        </w:rPr>
      </w:pPr>
      <w:r>
        <w:rPr>
          <w:rFonts w:cs="Open Sans"/>
          <w:szCs w:val="22"/>
        </w:rPr>
        <w:t>Virksomheten</w:t>
      </w:r>
      <w:r w:rsidR="008877FB" w:rsidRPr="00D07D1E">
        <w:rPr>
          <w:rFonts w:cs="Open Sans"/>
          <w:szCs w:val="22"/>
        </w:rPr>
        <w:t xml:space="preserve"> må ha dokumentert oversikt over overvannsnett, ledningsnett, kummer</w:t>
      </w:r>
      <w:r w:rsidR="008877FB">
        <w:rPr>
          <w:rFonts w:cs="Open Sans"/>
          <w:szCs w:val="22"/>
        </w:rPr>
        <w:t>, utslipp- og prøvetakingspunkter</w:t>
      </w:r>
      <w:r w:rsidR="008877FB" w:rsidRPr="00D07D1E">
        <w:rPr>
          <w:rFonts w:cs="Open Sans"/>
          <w:szCs w:val="22"/>
        </w:rPr>
        <w:t xml:space="preserve"> og lignende.</w:t>
      </w:r>
    </w:p>
    <w:p w14:paraId="6A5E104D" w14:textId="156C421A" w:rsidR="00E854DF" w:rsidRPr="00D07D1E" w:rsidRDefault="00E854DF" w:rsidP="00E854DF">
      <w:pPr>
        <w:pStyle w:val="Overskrift1"/>
        <w:rPr>
          <w:rFonts w:ascii="Open Sans" w:hAnsi="Open Sans" w:cs="Open Sans"/>
        </w:rPr>
      </w:pPr>
      <w:bookmarkStart w:id="45" w:name="_Toc96590590"/>
      <w:r>
        <w:rPr>
          <w:rFonts w:ascii="Open Sans" w:hAnsi="Open Sans" w:cs="Open Sans"/>
        </w:rPr>
        <w:lastRenderedPageBreak/>
        <w:t>7</w:t>
      </w:r>
      <w:r w:rsidRPr="00D07D1E">
        <w:rPr>
          <w:rFonts w:ascii="Open Sans" w:hAnsi="Open Sans" w:cs="Open Sans"/>
        </w:rPr>
        <w:t xml:space="preserve"> </w:t>
      </w:r>
      <w:r>
        <w:rPr>
          <w:rFonts w:ascii="Open Sans" w:hAnsi="Open Sans" w:cs="Open Sans"/>
        </w:rPr>
        <w:t>Støv</w:t>
      </w:r>
      <w:bookmarkEnd w:id="45"/>
    </w:p>
    <w:p w14:paraId="35A43E4D" w14:textId="77777777" w:rsidR="00E854DF" w:rsidRDefault="00E854DF" w:rsidP="00E854DF">
      <w:pPr>
        <w:rPr>
          <w:rFonts w:cs="Open Sans"/>
          <w:szCs w:val="22"/>
        </w:rPr>
      </w:pPr>
      <w:r w:rsidRPr="00A529AC">
        <w:rPr>
          <w:rFonts w:cs="Open Sans"/>
          <w:szCs w:val="22"/>
        </w:rPr>
        <w:t>Virksomheten skal drive slik at støv ikke fører til nevneverdig skade eller ulempe for naboer og miljø.</w:t>
      </w:r>
    </w:p>
    <w:p w14:paraId="78F6F220" w14:textId="77777777" w:rsidR="00E854DF" w:rsidRDefault="00E854DF" w:rsidP="00E854DF">
      <w:pPr>
        <w:rPr>
          <w:rFonts w:cs="Open Sans"/>
          <w:szCs w:val="22"/>
        </w:rPr>
      </w:pPr>
    </w:p>
    <w:p w14:paraId="6D089B1F" w14:textId="77777777" w:rsidR="00E854DF" w:rsidRDefault="00E854DF" w:rsidP="00E854DF">
      <w:pPr>
        <w:rPr>
          <w:rFonts w:cs="Open Sans"/>
          <w:szCs w:val="22"/>
        </w:rPr>
      </w:pPr>
      <w:r>
        <w:rPr>
          <w:rFonts w:cs="Open Sans"/>
          <w:szCs w:val="22"/>
        </w:rPr>
        <w:t>Vurdering av støvsituasjonen skal gjøres jevnlig i driftsperioden, og dokumenteres skriftlig.</w:t>
      </w:r>
      <w:r w:rsidRPr="00093824">
        <w:rPr>
          <w:rFonts w:cs="Open Sans"/>
          <w:szCs w:val="22"/>
        </w:rPr>
        <w:t xml:space="preserve"> </w:t>
      </w:r>
      <w:r>
        <w:rPr>
          <w:rFonts w:cs="Open Sans"/>
          <w:szCs w:val="22"/>
        </w:rPr>
        <w:t>Det skal synliggjøres at værmessig tørre perioder er vurdert. Ut fra dette skal støvreduserende tiltak, og eventuelle målinger, iverksettes.</w:t>
      </w:r>
    </w:p>
    <w:p w14:paraId="7E33F309" w14:textId="77777777" w:rsidR="00E854DF" w:rsidRDefault="00E854DF" w:rsidP="00E854DF">
      <w:pPr>
        <w:rPr>
          <w:rFonts w:cs="Open Sans"/>
          <w:szCs w:val="22"/>
        </w:rPr>
      </w:pPr>
    </w:p>
    <w:p w14:paraId="29FFAD5C" w14:textId="77777777" w:rsidR="00E854DF" w:rsidRDefault="00E854DF" w:rsidP="00E854DF">
      <w:pPr>
        <w:rPr>
          <w:rFonts w:cs="Open Sans"/>
          <w:szCs w:val="22"/>
        </w:rPr>
      </w:pPr>
      <w:r w:rsidRPr="00A529AC">
        <w:rPr>
          <w:rFonts w:cs="Open Sans"/>
          <w:szCs w:val="22"/>
        </w:rPr>
        <w:t>Støv på (offentlig) vei skal fjernes regelmessig, basert på deponiets miljørisikovurdering.</w:t>
      </w:r>
    </w:p>
    <w:p w14:paraId="50AA7D76" w14:textId="77777777" w:rsidR="00E854DF" w:rsidRDefault="00E854DF" w:rsidP="00E854DF">
      <w:pPr>
        <w:rPr>
          <w:rFonts w:cs="Open Sans"/>
          <w:szCs w:val="22"/>
        </w:rPr>
      </w:pPr>
    </w:p>
    <w:p w14:paraId="1ECF2CED" w14:textId="785D6B0A" w:rsidR="00E854DF" w:rsidRPr="00B91054" w:rsidRDefault="00E854DF" w:rsidP="00E854DF">
      <w:pPr>
        <w:pStyle w:val="Overskrift2"/>
        <w:rPr>
          <w:rFonts w:cs="Open Sans"/>
        </w:rPr>
      </w:pPr>
      <w:bookmarkStart w:id="46" w:name="_Toc52539190"/>
      <w:bookmarkStart w:id="47" w:name="_Toc96590591"/>
      <w:r>
        <w:rPr>
          <w:rFonts w:cs="Open Sans"/>
        </w:rPr>
        <w:t>7</w:t>
      </w:r>
      <w:r w:rsidRPr="00B91054">
        <w:rPr>
          <w:rFonts w:cs="Open Sans"/>
        </w:rPr>
        <w:t xml:space="preserve">.1 </w:t>
      </w:r>
      <w:r>
        <w:rPr>
          <w:rFonts w:cs="Open Sans"/>
        </w:rPr>
        <w:t>Utslippskontroll</w:t>
      </w:r>
      <w:bookmarkEnd w:id="46"/>
      <w:bookmarkEnd w:id="47"/>
    </w:p>
    <w:p w14:paraId="0CFB4329" w14:textId="77777777" w:rsidR="00E854DF" w:rsidRDefault="00E854DF" w:rsidP="00E854DF">
      <w:pPr>
        <w:rPr>
          <w:rFonts w:cs="Open Sans"/>
          <w:szCs w:val="22"/>
        </w:rPr>
      </w:pPr>
      <w:r>
        <w:rPr>
          <w:rFonts w:cs="Open Sans"/>
          <w:szCs w:val="22"/>
        </w:rPr>
        <w:t>Utslipp av steinstøv/støv/partikler (mineralsk andel) skal ikke overstige 5 g/m</w:t>
      </w:r>
      <w:r>
        <w:rPr>
          <w:rFonts w:cs="Open Sans"/>
          <w:szCs w:val="22"/>
          <w:vertAlign w:val="superscript"/>
        </w:rPr>
        <w:t>2</w:t>
      </w:r>
      <w:r>
        <w:rPr>
          <w:rFonts w:cs="Open Sans"/>
          <w:szCs w:val="22"/>
        </w:rPr>
        <w:t xml:space="preserve"> i løpet av 30 dager målt ved </w:t>
      </w:r>
      <w:r w:rsidRPr="008877FB">
        <w:rPr>
          <w:rFonts w:cs="Open Sans"/>
          <w:szCs w:val="22"/>
        </w:rPr>
        <w:t>nærmeste nabo, eller annen nabo som eventuelt blir mer utsatt.</w:t>
      </w:r>
    </w:p>
    <w:p w14:paraId="1E4C452D" w14:textId="77777777" w:rsidR="00E854DF" w:rsidRDefault="00E854DF" w:rsidP="00E854DF">
      <w:pPr>
        <w:rPr>
          <w:rFonts w:cs="Open Sans"/>
          <w:szCs w:val="22"/>
        </w:rPr>
      </w:pPr>
    </w:p>
    <w:p w14:paraId="6F069B8C" w14:textId="4AA64CD5" w:rsidR="00E854DF" w:rsidRDefault="002B2213" w:rsidP="00E854DF">
      <w:pPr>
        <w:rPr>
          <w:rFonts w:cs="Open Sans"/>
          <w:szCs w:val="22"/>
        </w:rPr>
      </w:pPr>
      <w:r>
        <w:rPr>
          <w:rFonts w:cs="Open Sans"/>
          <w:szCs w:val="22"/>
        </w:rPr>
        <w:t>Eventuelle s</w:t>
      </w:r>
      <w:r w:rsidR="00E854DF">
        <w:rPr>
          <w:rFonts w:cs="Open Sans"/>
          <w:szCs w:val="22"/>
        </w:rPr>
        <w:t>tøvnedfallsmålinger skal utføres slik at de blir representative for virksomhetens faktiske utslipp, og ikke avsluttes før målingene er dokumentert innenfor grenseverdien.</w:t>
      </w:r>
    </w:p>
    <w:p w14:paraId="6B8A3FA5" w14:textId="77777777" w:rsidR="00E854DF" w:rsidRPr="005C1583" w:rsidRDefault="00E854DF" w:rsidP="00E854DF">
      <w:pPr>
        <w:rPr>
          <w:rFonts w:cs="Open Sans"/>
          <w:szCs w:val="22"/>
        </w:rPr>
      </w:pPr>
    </w:p>
    <w:p w14:paraId="31B88B76" w14:textId="77777777" w:rsidR="00E854DF" w:rsidRPr="00136A5B" w:rsidRDefault="00E854DF" w:rsidP="00E854DF">
      <w:pPr>
        <w:rPr>
          <w:rFonts w:cs="Open Sans"/>
          <w:szCs w:val="22"/>
        </w:rPr>
      </w:pPr>
      <w:r w:rsidRPr="00136A5B">
        <w:rPr>
          <w:rFonts w:cs="Open Sans"/>
          <w:szCs w:val="22"/>
        </w:rPr>
        <w:t xml:space="preserve">Eventuelle nedfallsmålinger skal planlegges, utføres og vurderes av uavhengig konsulent med fagkompetanse. </w:t>
      </w:r>
    </w:p>
    <w:p w14:paraId="0FCB04B6" w14:textId="77777777" w:rsidR="00E854DF" w:rsidRPr="00136A5B" w:rsidRDefault="00E854DF" w:rsidP="00E854DF">
      <w:pPr>
        <w:rPr>
          <w:rFonts w:cs="Open Sans"/>
          <w:szCs w:val="22"/>
        </w:rPr>
      </w:pPr>
    </w:p>
    <w:p w14:paraId="3C80816A" w14:textId="7656DEDC" w:rsidR="00E854DF" w:rsidRDefault="00E854DF" w:rsidP="008877FB">
      <w:pPr>
        <w:rPr>
          <w:rFonts w:cs="Open Sans"/>
          <w:szCs w:val="22"/>
        </w:rPr>
      </w:pPr>
      <w:r w:rsidRPr="00136A5B">
        <w:rPr>
          <w:rFonts w:cs="Open Sans"/>
          <w:szCs w:val="22"/>
        </w:rPr>
        <w:t xml:space="preserve">Status for eventuelle støvnedfallsmålinger </w:t>
      </w:r>
      <w:r w:rsidRPr="003A79CC">
        <w:rPr>
          <w:rFonts w:cs="Open Sans"/>
          <w:szCs w:val="22"/>
        </w:rPr>
        <w:t>skal sendes inn sammen med årsrapporten hvert år inntil utslippet er dokumentert å ligge innenfor grenseverdien.</w:t>
      </w:r>
    </w:p>
    <w:p w14:paraId="09546138" w14:textId="7AE00CAE" w:rsidR="00B91054" w:rsidRPr="00B91054" w:rsidRDefault="00E854DF" w:rsidP="00B91054">
      <w:pPr>
        <w:pStyle w:val="Overskrift1"/>
        <w:rPr>
          <w:rFonts w:ascii="Open Sans" w:hAnsi="Open Sans" w:cs="Open Sans"/>
        </w:rPr>
      </w:pPr>
      <w:bookmarkStart w:id="48" w:name="_Toc96590592"/>
      <w:r>
        <w:rPr>
          <w:rFonts w:ascii="Open Sans" w:hAnsi="Open Sans" w:cs="Open Sans"/>
        </w:rPr>
        <w:t>8</w:t>
      </w:r>
      <w:r w:rsidR="00B91054" w:rsidRPr="00B91054">
        <w:rPr>
          <w:rFonts w:ascii="Open Sans" w:hAnsi="Open Sans" w:cs="Open Sans"/>
        </w:rPr>
        <w:t xml:space="preserve"> Støy</w:t>
      </w:r>
      <w:bookmarkEnd w:id="48"/>
    </w:p>
    <w:p w14:paraId="052262E9" w14:textId="082ABD44" w:rsidR="00B91054" w:rsidRPr="00B91054" w:rsidRDefault="00552ED5" w:rsidP="00B91054">
      <w:pPr>
        <w:rPr>
          <w:rFonts w:cs="Open Sans"/>
          <w:szCs w:val="22"/>
        </w:rPr>
      </w:pPr>
      <w:r>
        <w:rPr>
          <w:rFonts w:cs="Open Sans"/>
        </w:rPr>
        <w:t>Virksomheten</w:t>
      </w:r>
      <w:r w:rsidR="00B91054" w:rsidRPr="00B91054">
        <w:rPr>
          <w:rFonts w:cs="Open Sans"/>
        </w:rPr>
        <w:t xml:space="preserve"> er pliktig til å redusere støyen så langt som praktisk mulig. Særlig støyende deler av </w:t>
      </w:r>
      <w:r w:rsidR="003C52CD">
        <w:rPr>
          <w:rFonts w:cs="Open Sans"/>
        </w:rPr>
        <w:t>aktiviteten</w:t>
      </w:r>
      <w:r w:rsidR="000072D3">
        <w:rPr>
          <w:rFonts w:cs="Open Sans"/>
        </w:rPr>
        <w:t>e</w:t>
      </w:r>
      <w:r w:rsidR="00B91054" w:rsidRPr="00B91054">
        <w:rPr>
          <w:rFonts w:cs="Open Sans"/>
        </w:rPr>
        <w:t xml:space="preserve"> skal</w:t>
      </w:r>
      <w:r w:rsidR="000072D3">
        <w:rPr>
          <w:rFonts w:cs="Open Sans"/>
        </w:rPr>
        <w:t>,</w:t>
      </w:r>
      <w:r w:rsidR="00B91054" w:rsidRPr="00B91054">
        <w:rPr>
          <w:rFonts w:cs="Open Sans"/>
        </w:rPr>
        <w:t xml:space="preserve"> om nødvendig</w:t>
      </w:r>
      <w:r w:rsidR="000072D3">
        <w:rPr>
          <w:rFonts w:cs="Open Sans"/>
        </w:rPr>
        <w:t>,</w:t>
      </w:r>
      <w:r w:rsidR="00B91054" w:rsidRPr="00B91054">
        <w:rPr>
          <w:rFonts w:cs="Open Sans"/>
        </w:rPr>
        <w:t xml:space="preserve"> skjermes ved bygging av støyskjermer eller annen støydemping. Utforming må skje etter nærmere bygg</w:t>
      </w:r>
      <w:r w:rsidR="003C52CD">
        <w:rPr>
          <w:rFonts w:cs="Open Sans"/>
        </w:rPr>
        <w:t>e</w:t>
      </w:r>
      <w:r w:rsidR="00B91054" w:rsidRPr="00B91054">
        <w:rPr>
          <w:rFonts w:cs="Open Sans"/>
        </w:rPr>
        <w:t>tekniske krav fra kommunen.</w:t>
      </w:r>
      <w:r w:rsidR="00B91054" w:rsidRPr="00B91054">
        <w:rPr>
          <w:rFonts w:cs="Open Sans"/>
          <w:szCs w:val="22"/>
        </w:rPr>
        <w:t xml:space="preserve"> </w:t>
      </w:r>
    </w:p>
    <w:p w14:paraId="133935A7" w14:textId="77777777" w:rsidR="00B91054" w:rsidRPr="00B91054" w:rsidRDefault="00B91054" w:rsidP="00B91054">
      <w:pPr>
        <w:rPr>
          <w:rFonts w:cs="Open Sans"/>
          <w:szCs w:val="22"/>
        </w:rPr>
      </w:pPr>
    </w:p>
    <w:p w14:paraId="14CBF334" w14:textId="77777777" w:rsidR="00B91054" w:rsidRPr="00B91054" w:rsidRDefault="00B91054" w:rsidP="00B91054">
      <w:pPr>
        <w:rPr>
          <w:rFonts w:cs="Open Sans"/>
          <w:szCs w:val="22"/>
        </w:rPr>
      </w:pPr>
      <w:r w:rsidRPr="00B91054">
        <w:rPr>
          <w:rFonts w:cs="Open Sans"/>
          <w:szCs w:val="22"/>
        </w:rPr>
        <w:t>Eventuelle klager på støy fra virksomheten skal loggføres sammen med en beskrivelse av hvilke tiltak som er iverksatt for å avbøte støyplagen.</w:t>
      </w:r>
    </w:p>
    <w:p w14:paraId="4507284D" w14:textId="77777777" w:rsidR="000E087C" w:rsidRDefault="000E087C" w:rsidP="00B91054">
      <w:pPr>
        <w:pStyle w:val="Overskrift2"/>
        <w:rPr>
          <w:rFonts w:ascii="Open Sans" w:hAnsi="Open Sans" w:cs="Open Sans"/>
        </w:rPr>
      </w:pPr>
      <w:bookmarkStart w:id="49" w:name="_Toc96590593"/>
    </w:p>
    <w:p w14:paraId="32DA3584" w14:textId="6A5B20D3" w:rsidR="00B91054" w:rsidRPr="00B91054" w:rsidRDefault="00E854DF" w:rsidP="00B91054">
      <w:pPr>
        <w:pStyle w:val="Overskrift2"/>
        <w:rPr>
          <w:rFonts w:ascii="Open Sans" w:hAnsi="Open Sans" w:cs="Open Sans"/>
        </w:rPr>
      </w:pPr>
      <w:r>
        <w:rPr>
          <w:rFonts w:ascii="Open Sans" w:hAnsi="Open Sans" w:cs="Open Sans"/>
        </w:rPr>
        <w:t>8</w:t>
      </w:r>
      <w:r w:rsidR="00B91054" w:rsidRPr="00B91054">
        <w:rPr>
          <w:rFonts w:ascii="Open Sans" w:hAnsi="Open Sans" w:cs="Open Sans"/>
        </w:rPr>
        <w:t>.1 Grenseverdier</w:t>
      </w:r>
      <w:bookmarkEnd w:id="49"/>
    </w:p>
    <w:p w14:paraId="7843D5E7" w14:textId="10BA5674" w:rsidR="00B91054" w:rsidRPr="00B91054" w:rsidRDefault="00B91054" w:rsidP="0053421F">
      <w:pPr>
        <w:rPr>
          <w:rFonts w:cs="Open Sans"/>
          <w:szCs w:val="22"/>
        </w:rPr>
      </w:pPr>
      <w:r w:rsidRPr="00B91054">
        <w:rPr>
          <w:rFonts w:cs="Open Sans"/>
          <w:szCs w:val="22"/>
        </w:rPr>
        <w:t>Virksomhetens bidrag til utendørs støy ved omkringliggende boliger, sykehus, pleieinstitusjoner, fritidsboliger, utdanningsinstitusjoner og barnehager skal ikke overskride følgende grenser, målt eller beregnet som innfallende lydtrykknivå ved mest støyutsatte fasade:</w:t>
      </w:r>
    </w:p>
    <w:p w14:paraId="5D71EDA9" w14:textId="77777777" w:rsidR="00B91054" w:rsidRPr="00B91054" w:rsidRDefault="00B91054" w:rsidP="00B91054">
      <w:pPr>
        <w:rPr>
          <w:rFonts w:cs="Open Sans"/>
          <w:szCs w:val="22"/>
        </w:rPr>
      </w:pPr>
    </w:p>
    <w:p w14:paraId="293295F1" w14:textId="2F7F8E92" w:rsidR="00552ED5" w:rsidRPr="003A7FF0" w:rsidRDefault="00552ED5" w:rsidP="003A7FF0">
      <w:pPr>
        <w:rPr>
          <w:rFonts w:cs="Open Sans"/>
          <w:color w:val="FF0000"/>
          <w:szCs w:val="22"/>
        </w:rPr>
      </w:pPr>
      <w:bookmarkStart w:id="50" w:name="_Hlk19879433"/>
    </w:p>
    <w:tbl>
      <w:tblPr>
        <w:tblStyle w:val="Tabellrutenett"/>
        <w:tblW w:w="4390" w:type="dxa"/>
        <w:tblLook w:val="04A0" w:firstRow="1" w:lastRow="0" w:firstColumn="1" w:lastColumn="0" w:noHBand="0" w:noVBand="1"/>
      </w:tblPr>
      <w:tblGrid>
        <w:gridCol w:w="1413"/>
        <w:gridCol w:w="1417"/>
        <w:gridCol w:w="1560"/>
      </w:tblGrid>
      <w:tr w:rsidR="00136A5B" w:rsidRPr="00B91054" w14:paraId="67A8648E" w14:textId="77777777" w:rsidTr="00136A5B">
        <w:trPr>
          <w:trHeight w:val="724"/>
        </w:trPr>
        <w:tc>
          <w:tcPr>
            <w:tcW w:w="1413" w:type="dxa"/>
          </w:tcPr>
          <w:p w14:paraId="621065E4" w14:textId="77777777" w:rsidR="00136A5B" w:rsidRPr="004C3C2A" w:rsidRDefault="00136A5B" w:rsidP="00B91054">
            <w:pPr>
              <w:keepNext/>
              <w:autoSpaceDE w:val="0"/>
              <w:autoSpaceDN w:val="0"/>
              <w:adjustRightInd w:val="0"/>
              <w:rPr>
                <w:rFonts w:cs="Open Sans"/>
                <w:szCs w:val="22"/>
              </w:rPr>
            </w:pPr>
            <w:r w:rsidRPr="004C3C2A">
              <w:rPr>
                <w:rFonts w:cs="Open Sans"/>
                <w:szCs w:val="22"/>
              </w:rPr>
              <w:t xml:space="preserve">Dag </w:t>
            </w:r>
            <w:r w:rsidRPr="004C3C2A">
              <w:rPr>
                <w:rFonts w:cs="Open Sans"/>
                <w:szCs w:val="22"/>
              </w:rPr>
              <w:br/>
              <w:t>(kl. 07-19)</w:t>
            </w:r>
          </w:p>
          <w:p w14:paraId="2A21CE65" w14:textId="77777777" w:rsidR="00136A5B" w:rsidRPr="004C3C2A" w:rsidRDefault="00136A5B" w:rsidP="00B91054">
            <w:pPr>
              <w:keepNext/>
              <w:autoSpaceDE w:val="0"/>
              <w:autoSpaceDN w:val="0"/>
              <w:adjustRightInd w:val="0"/>
              <w:rPr>
                <w:rFonts w:cs="Open Sans"/>
                <w:szCs w:val="22"/>
              </w:rPr>
            </w:pPr>
            <w:r w:rsidRPr="004C3C2A">
              <w:rPr>
                <w:rFonts w:cs="Open Sans"/>
                <w:szCs w:val="22"/>
              </w:rPr>
              <w:t>L</w:t>
            </w:r>
            <w:r w:rsidRPr="004C3C2A">
              <w:rPr>
                <w:rFonts w:cs="Open Sans"/>
                <w:szCs w:val="22"/>
                <w:vertAlign w:val="subscript"/>
              </w:rPr>
              <w:t>pAekv12h</w:t>
            </w:r>
          </w:p>
        </w:tc>
        <w:tc>
          <w:tcPr>
            <w:tcW w:w="1417" w:type="dxa"/>
          </w:tcPr>
          <w:p w14:paraId="6DF7C81D" w14:textId="77777777" w:rsidR="00136A5B" w:rsidRPr="004C3C2A" w:rsidRDefault="00136A5B" w:rsidP="00B91054">
            <w:pPr>
              <w:keepNext/>
              <w:autoSpaceDE w:val="0"/>
              <w:autoSpaceDN w:val="0"/>
              <w:adjustRightInd w:val="0"/>
              <w:rPr>
                <w:rFonts w:cs="Open Sans"/>
                <w:szCs w:val="22"/>
              </w:rPr>
            </w:pPr>
            <w:r w:rsidRPr="004C3C2A">
              <w:rPr>
                <w:rFonts w:cs="Open Sans"/>
                <w:szCs w:val="22"/>
              </w:rPr>
              <w:t xml:space="preserve">Kveld </w:t>
            </w:r>
          </w:p>
          <w:p w14:paraId="55C4EF0E" w14:textId="06704468" w:rsidR="00136A5B" w:rsidRPr="004C3C2A" w:rsidRDefault="00136A5B" w:rsidP="00B91054">
            <w:pPr>
              <w:keepNext/>
              <w:autoSpaceDE w:val="0"/>
              <w:autoSpaceDN w:val="0"/>
              <w:adjustRightInd w:val="0"/>
              <w:rPr>
                <w:rFonts w:cs="Open Sans"/>
                <w:szCs w:val="22"/>
              </w:rPr>
            </w:pPr>
            <w:r w:rsidRPr="004C3C2A">
              <w:rPr>
                <w:rFonts w:cs="Open Sans"/>
                <w:szCs w:val="22"/>
              </w:rPr>
              <w:t>(kl. 19-21)</w:t>
            </w:r>
          </w:p>
          <w:p w14:paraId="7F13C2ED" w14:textId="6E29853B" w:rsidR="00136A5B" w:rsidRPr="004C3C2A" w:rsidRDefault="00136A5B" w:rsidP="00B91054">
            <w:pPr>
              <w:keepNext/>
              <w:autoSpaceDE w:val="0"/>
              <w:autoSpaceDN w:val="0"/>
              <w:adjustRightInd w:val="0"/>
              <w:rPr>
                <w:rFonts w:cs="Open Sans"/>
                <w:szCs w:val="22"/>
              </w:rPr>
            </w:pPr>
            <w:r w:rsidRPr="004C3C2A">
              <w:rPr>
                <w:rFonts w:cs="Open Sans"/>
                <w:szCs w:val="22"/>
              </w:rPr>
              <w:t>L</w:t>
            </w:r>
            <w:r w:rsidRPr="004C3C2A">
              <w:rPr>
                <w:rFonts w:cs="Open Sans"/>
                <w:szCs w:val="22"/>
                <w:vertAlign w:val="subscript"/>
              </w:rPr>
              <w:t>pAekv2h</w:t>
            </w:r>
          </w:p>
        </w:tc>
        <w:tc>
          <w:tcPr>
            <w:tcW w:w="1560" w:type="dxa"/>
          </w:tcPr>
          <w:p w14:paraId="3429EBF2" w14:textId="77777777" w:rsidR="00136A5B" w:rsidRPr="004C3C2A" w:rsidRDefault="00136A5B" w:rsidP="00B91054">
            <w:pPr>
              <w:keepNext/>
              <w:rPr>
                <w:rFonts w:cs="Open Sans"/>
                <w:szCs w:val="22"/>
              </w:rPr>
            </w:pPr>
            <w:r w:rsidRPr="004C3C2A">
              <w:rPr>
                <w:rFonts w:cs="Open Sans"/>
                <w:szCs w:val="22"/>
              </w:rPr>
              <w:t>Lørdag</w:t>
            </w:r>
          </w:p>
          <w:p w14:paraId="474D617B" w14:textId="380BD641" w:rsidR="00136A5B" w:rsidRPr="004C3C2A" w:rsidRDefault="00136A5B" w:rsidP="00B91054">
            <w:pPr>
              <w:keepNext/>
              <w:rPr>
                <w:rFonts w:cs="Open Sans"/>
                <w:szCs w:val="22"/>
              </w:rPr>
            </w:pPr>
            <w:r w:rsidRPr="004C3C2A">
              <w:rPr>
                <w:rFonts w:cs="Open Sans"/>
                <w:szCs w:val="22"/>
              </w:rPr>
              <w:t>(kl. 07-15)</w:t>
            </w:r>
          </w:p>
          <w:p w14:paraId="7EA178DB" w14:textId="69DC0F14" w:rsidR="00136A5B" w:rsidRPr="004C3C2A" w:rsidRDefault="00136A5B" w:rsidP="00B91054">
            <w:pPr>
              <w:keepNext/>
              <w:rPr>
                <w:rFonts w:cs="Open Sans"/>
                <w:szCs w:val="22"/>
              </w:rPr>
            </w:pPr>
            <w:r w:rsidRPr="004C3C2A">
              <w:rPr>
                <w:rFonts w:cs="Open Sans"/>
                <w:szCs w:val="22"/>
              </w:rPr>
              <w:t>L</w:t>
            </w:r>
            <w:r w:rsidRPr="004C3C2A">
              <w:rPr>
                <w:rFonts w:cs="Open Sans"/>
                <w:szCs w:val="22"/>
                <w:vertAlign w:val="subscript"/>
              </w:rPr>
              <w:t>pAekv8h</w:t>
            </w:r>
          </w:p>
        </w:tc>
      </w:tr>
      <w:tr w:rsidR="00136A5B" w:rsidRPr="00B91054" w14:paraId="09E805CD" w14:textId="77777777" w:rsidTr="00136A5B">
        <w:trPr>
          <w:trHeight w:val="259"/>
        </w:trPr>
        <w:tc>
          <w:tcPr>
            <w:tcW w:w="1413" w:type="dxa"/>
          </w:tcPr>
          <w:p w14:paraId="42268F93" w14:textId="77777777" w:rsidR="00136A5B" w:rsidRPr="004C3C2A" w:rsidRDefault="00136A5B" w:rsidP="00B91054">
            <w:pPr>
              <w:keepNext/>
              <w:rPr>
                <w:rFonts w:cs="Open Sans"/>
                <w:szCs w:val="22"/>
              </w:rPr>
            </w:pPr>
            <w:r w:rsidRPr="004C3C2A">
              <w:rPr>
                <w:rFonts w:cs="Open Sans"/>
                <w:szCs w:val="22"/>
              </w:rPr>
              <w:t>55 dB(A)</w:t>
            </w:r>
          </w:p>
        </w:tc>
        <w:tc>
          <w:tcPr>
            <w:tcW w:w="1417" w:type="dxa"/>
          </w:tcPr>
          <w:p w14:paraId="5C5EDB22" w14:textId="77777777" w:rsidR="00136A5B" w:rsidRPr="004C3C2A" w:rsidRDefault="00136A5B" w:rsidP="00B91054">
            <w:pPr>
              <w:keepNext/>
              <w:rPr>
                <w:rFonts w:cs="Open Sans"/>
                <w:szCs w:val="22"/>
              </w:rPr>
            </w:pPr>
            <w:r w:rsidRPr="004C3C2A">
              <w:rPr>
                <w:rFonts w:cs="Open Sans"/>
                <w:szCs w:val="22"/>
              </w:rPr>
              <w:t>50 dB(A)</w:t>
            </w:r>
          </w:p>
        </w:tc>
        <w:tc>
          <w:tcPr>
            <w:tcW w:w="1560" w:type="dxa"/>
          </w:tcPr>
          <w:p w14:paraId="3E09944C" w14:textId="77777777" w:rsidR="00136A5B" w:rsidRPr="004C3C2A" w:rsidRDefault="00136A5B" w:rsidP="00B91054">
            <w:pPr>
              <w:keepNext/>
              <w:rPr>
                <w:rFonts w:cs="Open Sans"/>
                <w:szCs w:val="22"/>
              </w:rPr>
            </w:pPr>
            <w:r w:rsidRPr="004C3C2A">
              <w:rPr>
                <w:rFonts w:cs="Open Sans"/>
                <w:szCs w:val="22"/>
              </w:rPr>
              <w:t>50 dB(A)</w:t>
            </w:r>
          </w:p>
        </w:tc>
      </w:tr>
    </w:tbl>
    <w:p w14:paraId="5FEF1EF5" w14:textId="7EACD950" w:rsidR="00B91054" w:rsidRPr="00136A5B" w:rsidRDefault="00B91054" w:rsidP="00136A5B">
      <w:pPr>
        <w:keepNext/>
        <w:rPr>
          <w:rFonts w:cs="Open Sans"/>
          <w:sz w:val="18"/>
        </w:rPr>
      </w:pPr>
      <w:r w:rsidRPr="009C4209">
        <w:rPr>
          <w:rFonts w:cs="Open Sans"/>
          <w:sz w:val="18"/>
        </w:rPr>
        <w:t>L</w:t>
      </w:r>
      <w:r w:rsidRPr="009C4209">
        <w:rPr>
          <w:rFonts w:cs="Open Sans"/>
          <w:sz w:val="18"/>
          <w:vertAlign w:val="subscript"/>
        </w:rPr>
        <w:t>pAekvT</w:t>
      </w:r>
      <w:r w:rsidRPr="009C4209">
        <w:rPr>
          <w:rFonts w:cs="Open Sans"/>
          <w:sz w:val="18"/>
        </w:rPr>
        <w:t xml:space="preserve"> er A-veiet gjennomsnittsnivå (dBA) midlet over driftstid der T angir midlingstiden i antall timer.</w:t>
      </w:r>
    </w:p>
    <w:bookmarkEnd w:id="50"/>
    <w:p w14:paraId="1D69BF6D" w14:textId="77777777" w:rsidR="00E746E9" w:rsidRDefault="00E746E9" w:rsidP="00E746E9">
      <w:pPr>
        <w:rPr>
          <w:rFonts w:cs="Open Sans"/>
          <w:color w:val="FF0000"/>
          <w:szCs w:val="22"/>
        </w:rPr>
      </w:pPr>
    </w:p>
    <w:p w14:paraId="583D710A" w14:textId="14192761" w:rsidR="00B91054" w:rsidRPr="00B91054" w:rsidRDefault="00B91054" w:rsidP="00B91054">
      <w:pPr>
        <w:rPr>
          <w:rFonts w:cs="Open Sans"/>
          <w:szCs w:val="22"/>
        </w:rPr>
      </w:pPr>
      <w:r w:rsidRPr="00B91054">
        <w:rPr>
          <w:rFonts w:cs="Open Sans"/>
          <w:szCs w:val="22"/>
        </w:rPr>
        <w:t xml:space="preserve">Alle støygrenser skal overholdes innenfor alle driftsdøgn. Støygrensene gjelder all støy fra </w:t>
      </w:r>
      <w:r w:rsidR="009C4209">
        <w:rPr>
          <w:rFonts w:cs="Open Sans"/>
          <w:szCs w:val="22"/>
        </w:rPr>
        <w:t>deponiet</w:t>
      </w:r>
      <w:r w:rsidRPr="00B91054">
        <w:rPr>
          <w:rFonts w:cs="Open Sans"/>
          <w:szCs w:val="22"/>
        </w:rPr>
        <w:t xml:space="preserve">, inkludert intern transport på </w:t>
      </w:r>
      <w:r w:rsidR="000D56AA">
        <w:rPr>
          <w:rFonts w:cs="Open Sans"/>
          <w:szCs w:val="22"/>
        </w:rPr>
        <w:t>anlegget,</w:t>
      </w:r>
      <w:r w:rsidRPr="00B91054">
        <w:rPr>
          <w:rFonts w:cs="Open Sans"/>
          <w:szCs w:val="22"/>
        </w:rPr>
        <w:t xml:space="preserve"> samt lossing/lasting av </w:t>
      </w:r>
      <w:r w:rsidR="00A07E7F">
        <w:rPr>
          <w:rFonts w:cs="Open Sans"/>
          <w:szCs w:val="22"/>
        </w:rPr>
        <w:t>masser</w:t>
      </w:r>
      <w:r w:rsidRPr="00B91054">
        <w:rPr>
          <w:rFonts w:cs="Open Sans"/>
          <w:szCs w:val="22"/>
        </w:rPr>
        <w:t xml:space="preserve">. Støy fra midlertidig bygg- og anleggsvirksomhet og fra persontransport av ansatte til og fra </w:t>
      </w:r>
      <w:r w:rsidR="000D56AA">
        <w:rPr>
          <w:rFonts w:cs="Open Sans"/>
          <w:szCs w:val="22"/>
        </w:rPr>
        <w:t>anlegget</w:t>
      </w:r>
      <w:r w:rsidRPr="00B91054">
        <w:rPr>
          <w:rFonts w:cs="Open Sans"/>
          <w:szCs w:val="22"/>
        </w:rPr>
        <w:t xml:space="preserve"> er likevel ikke omfattet av grensene. </w:t>
      </w:r>
    </w:p>
    <w:p w14:paraId="482678E7" w14:textId="77777777" w:rsidR="00B91054" w:rsidRPr="00B91054" w:rsidRDefault="00B91054" w:rsidP="00B91054">
      <w:pPr>
        <w:rPr>
          <w:rFonts w:cs="Open Sans"/>
          <w:szCs w:val="22"/>
        </w:rPr>
      </w:pPr>
    </w:p>
    <w:p w14:paraId="61FA07E8" w14:textId="603D908B" w:rsidR="00E746E9" w:rsidRDefault="00B91054" w:rsidP="00B91054">
      <w:pPr>
        <w:rPr>
          <w:rFonts w:cs="Open Sans"/>
          <w:szCs w:val="22"/>
        </w:rPr>
      </w:pPr>
      <w:r w:rsidRPr="00B91054">
        <w:rPr>
          <w:rFonts w:cs="Open Sans"/>
          <w:szCs w:val="22"/>
        </w:rPr>
        <w:lastRenderedPageBreak/>
        <w:t>Støygrensene gjelder ikke for bebyggelse av forannevnte type som er etablert etter at tillatelsen trådte i kraft.</w:t>
      </w:r>
    </w:p>
    <w:p w14:paraId="1E9317FC" w14:textId="77777777" w:rsidR="00B91054" w:rsidRPr="00B91054" w:rsidRDefault="00B91054" w:rsidP="00B91054">
      <w:pPr>
        <w:rPr>
          <w:rFonts w:cs="Open Sans"/>
          <w:szCs w:val="22"/>
        </w:rPr>
      </w:pPr>
    </w:p>
    <w:p w14:paraId="5847A169" w14:textId="26AA7566" w:rsidR="003A7FF0" w:rsidRPr="00237B2C" w:rsidRDefault="00E854DF" w:rsidP="00237B2C">
      <w:pPr>
        <w:pStyle w:val="Overskrift2"/>
        <w:rPr>
          <w:rFonts w:ascii="Open Sans" w:hAnsi="Open Sans" w:cs="Open Sans"/>
        </w:rPr>
      </w:pPr>
      <w:bookmarkStart w:id="51" w:name="_Toc96590594"/>
      <w:bookmarkStart w:id="52" w:name="_Hlk53479549"/>
      <w:r>
        <w:rPr>
          <w:rFonts w:ascii="Open Sans" w:hAnsi="Open Sans" w:cs="Open Sans"/>
        </w:rPr>
        <w:t>8</w:t>
      </w:r>
      <w:r w:rsidR="00B91054" w:rsidRPr="00B91054">
        <w:rPr>
          <w:rFonts w:ascii="Open Sans" w:hAnsi="Open Sans" w:cs="Open Sans"/>
        </w:rPr>
        <w:t>.2 Støysonekart</w:t>
      </w:r>
      <w:bookmarkEnd w:id="51"/>
    </w:p>
    <w:p w14:paraId="3D01F8BB" w14:textId="77777777" w:rsidR="00237B2C" w:rsidRDefault="00237B2C" w:rsidP="00237B2C">
      <w:pPr>
        <w:autoSpaceDE w:val="0"/>
        <w:autoSpaceDN w:val="0"/>
        <w:spacing w:before="40" w:after="40"/>
        <w:rPr>
          <w:rFonts w:cs="Open Sans"/>
          <w:color w:val="000000"/>
          <w:szCs w:val="20"/>
        </w:rPr>
      </w:pPr>
      <w:r>
        <w:rPr>
          <w:rFonts w:cs="Open Sans"/>
          <w:color w:val="000000"/>
          <w:szCs w:val="20"/>
        </w:rPr>
        <w:t>Virksomheten kan bli pålagt å utarbeide støysonekart, som er basert på midling over tillatt driftsperiode. Støysonekartet skal angi hvorvidt støynivået er innenfor eller utenfor fastsatte grenseverdier ved nærmeste bebyggelse(r).</w:t>
      </w:r>
    </w:p>
    <w:p w14:paraId="0FAFEBCA" w14:textId="77777777" w:rsidR="00237B2C" w:rsidRDefault="00237B2C" w:rsidP="00237B2C">
      <w:pPr>
        <w:autoSpaceDE w:val="0"/>
        <w:autoSpaceDN w:val="0"/>
        <w:spacing w:before="40" w:after="40"/>
        <w:rPr>
          <w:rFonts w:cs="Open Sans"/>
          <w:color w:val="000000"/>
          <w:szCs w:val="20"/>
        </w:rPr>
      </w:pPr>
    </w:p>
    <w:p w14:paraId="3EB12556" w14:textId="4AAC5959" w:rsidR="002B2213" w:rsidRPr="00237B2C" w:rsidRDefault="00237B2C" w:rsidP="00237B2C">
      <w:pPr>
        <w:autoSpaceDE w:val="0"/>
        <w:autoSpaceDN w:val="0"/>
        <w:spacing w:before="40" w:after="40"/>
        <w:rPr>
          <w:rFonts w:cs="Open Sans"/>
          <w:color w:val="000000"/>
          <w:szCs w:val="20"/>
        </w:rPr>
      </w:pPr>
      <w:r>
        <w:rPr>
          <w:rFonts w:cs="Open Sans"/>
          <w:color w:val="000000"/>
          <w:szCs w:val="20"/>
        </w:rPr>
        <w:t xml:space="preserve">Det skal foreligge en skriftlig redegjørelse for hvordan støysonekartet er utarbeidet. Støynivå fra de ulike støykildene skal oppgis i tabell. </w:t>
      </w:r>
    </w:p>
    <w:p w14:paraId="02C75812" w14:textId="00E3EB40" w:rsidR="00E854DF" w:rsidRPr="002706BC" w:rsidRDefault="00E854DF" w:rsidP="00E854DF">
      <w:pPr>
        <w:pStyle w:val="Overskrift1"/>
        <w:rPr>
          <w:rFonts w:ascii="Open Sans" w:hAnsi="Open Sans" w:cs="Open Sans"/>
        </w:rPr>
      </w:pPr>
      <w:bookmarkStart w:id="53" w:name="_Toc52436609"/>
      <w:bookmarkStart w:id="54" w:name="_Toc96590595"/>
      <w:bookmarkEnd w:id="52"/>
      <w:r w:rsidRPr="002706BC">
        <w:rPr>
          <w:rFonts w:ascii="Open Sans" w:hAnsi="Open Sans" w:cs="Open Sans"/>
        </w:rPr>
        <w:t>9 Grunnforurensning</w:t>
      </w:r>
      <w:bookmarkEnd w:id="53"/>
      <w:bookmarkEnd w:id="54"/>
    </w:p>
    <w:p w14:paraId="348A68BB" w14:textId="6965F898" w:rsidR="00E854DF" w:rsidRDefault="00E854DF" w:rsidP="00E854DF">
      <w:pPr>
        <w:rPr>
          <w:rFonts w:cs="Open Sans"/>
        </w:rPr>
      </w:pPr>
      <w:r w:rsidRPr="002D77C7">
        <w:rPr>
          <w:rFonts w:cs="Open Sans"/>
        </w:rPr>
        <w:t xml:space="preserve">Virksomheten skal ikke medføre utslipp til grunn eller grunnvann som kan medføre skader eller ulemper for miljøet. </w:t>
      </w:r>
      <w:r>
        <w:rPr>
          <w:rFonts w:cs="Open Sans"/>
        </w:rPr>
        <w:t>Virksomheten</w:t>
      </w:r>
      <w:r w:rsidRPr="002D77C7">
        <w:rPr>
          <w:rFonts w:cs="Open Sans"/>
        </w:rPr>
        <w:t xml:space="preserve"> plikter å gjennomføre forebyggende tiltak som skal hindre </w:t>
      </w:r>
      <w:r w:rsidRPr="004C074A">
        <w:rPr>
          <w:rFonts w:cs="Open Sans"/>
        </w:rPr>
        <w:t>utslipp til grunn og grunnvann.</w:t>
      </w:r>
    </w:p>
    <w:p w14:paraId="07FEC187" w14:textId="77777777" w:rsidR="00C57E15" w:rsidRDefault="00C57E15" w:rsidP="00E854DF">
      <w:pPr>
        <w:rPr>
          <w:rFonts w:cs="Open Sans"/>
        </w:rPr>
      </w:pPr>
    </w:p>
    <w:p w14:paraId="3CE09EA2" w14:textId="529483DB" w:rsidR="00E854DF" w:rsidRPr="00C57E15" w:rsidRDefault="00C57E15" w:rsidP="00C57E15">
      <w:pPr>
        <w:autoSpaceDE w:val="0"/>
        <w:autoSpaceDN w:val="0"/>
        <w:spacing w:before="40" w:after="40"/>
        <w:rPr>
          <w:rFonts w:cs="Open Sans"/>
          <w:szCs w:val="20"/>
        </w:rPr>
      </w:pPr>
      <w:r>
        <w:rPr>
          <w:rFonts w:cs="Open Sans"/>
        </w:rPr>
        <w:t>Virksomheten</w:t>
      </w:r>
      <w:r w:rsidRPr="005C022F">
        <w:rPr>
          <w:rFonts w:cs="Open Sans"/>
          <w:szCs w:val="20"/>
        </w:rPr>
        <w:t xml:space="preserve"> skal holde oversikt over eventuell eksisterende forurenset grunn på </w:t>
      </w:r>
      <w:r>
        <w:rPr>
          <w:rFonts w:cs="Open Sans"/>
        </w:rPr>
        <w:t>anleggsområdet</w:t>
      </w:r>
      <w:r w:rsidRPr="005C022F">
        <w:rPr>
          <w:rFonts w:cs="Open Sans"/>
          <w:szCs w:val="20"/>
        </w:rPr>
        <w:t xml:space="preserve">, herunder fare for spredning, samt vurdere behovet for undersøkelser og tiltak. Et det grunn til å anta at undersøkelser eller andre tiltak vil være nødvendig, skal </w:t>
      </w:r>
      <w:r w:rsidR="00C775A4">
        <w:rPr>
          <w:rFonts w:cs="Open Sans"/>
        </w:rPr>
        <w:t>Statsforvalter</w:t>
      </w:r>
      <w:r>
        <w:rPr>
          <w:rFonts w:cs="Open Sans"/>
        </w:rPr>
        <w:t>en</w:t>
      </w:r>
      <w:r w:rsidRPr="005C022F">
        <w:rPr>
          <w:rFonts w:cs="Open Sans"/>
          <w:szCs w:val="20"/>
        </w:rPr>
        <w:t xml:space="preserve"> varsles om dette.</w:t>
      </w:r>
      <w:r w:rsidRPr="005C022F">
        <w:rPr>
          <w:rFonts w:cs="Open Sans"/>
          <w:color w:val="000000"/>
          <w:szCs w:val="20"/>
        </w:rPr>
        <w:t xml:space="preserve"> </w:t>
      </w:r>
    </w:p>
    <w:p w14:paraId="6EDB7CA7" w14:textId="6363DF10" w:rsidR="00E854DF" w:rsidRPr="004C074A" w:rsidRDefault="00E854DF" w:rsidP="00E854DF">
      <w:pPr>
        <w:rPr>
          <w:rFonts w:cs="Open Sans"/>
          <w:color w:val="FF0000"/>
        </w:rPr>
      </w:pPr>
    </w:p>
    <w:p w14:paraId="2BF3EA44" w14:textId="42C49F16" w:rsidR="00F54A6D" w:rsidRPr="00E854DF" w:rsidRDefault="00E854DF" w:rsidP="00E854DF">
      <w:pPr>
        <w:rPr>
          <w:rFonts w:cs="Open Sans"/>
        </w:rPr>
      </w:pPr>
      <w:r w:rsidRPr="004C074A">
        <w:rPr>
          <w:rFonts w:cs="Open Sans"/>
        </w:rPr>
        <w:t xml:space="preserve">Dersom virksomheten har gjort </w:t>
      </w:r>
      <w:r w:rsidRPr="00E00E9D">
        <w:rPr>
          <w:rFonts w:cs="Open Sans"/>
        </w:rPr>
        <w:t xml:space="preserve">eller i fremtiden gjør undersøkelser på den aktuelle eiendommen, skal </w:t>
      </w:r>
      <w:r>
        <w:rPr>
          <w:rFonts w:cs="Open Sans"/>
        </w:rPr>
        <w:t>virksomheten</w:t>
      </w:r>
      <w:r w:rsidRPr="00E00E9D">
        <w:rPr>
          <w:rFonts w:cs="Open Sans"/>
        </w:rPr>
        <w:t xml:space="preserve"> registrere sine funn i Grunnforurensningsdatabasen. Dette gjelder også dersom det er mistanke om at grunnen er forurenset.</w:t>
      </w:r>
    </w:p>
    <w:p w14:paraId="330E9D54" w14:textId="6ABF6049" w:rsidR="00F54A6D" w:rsidRPr="00B91054" w:rsidRDefault="00F54A6D" w:rsidP="00F54A6D">
      <w:pPr>
        <w:pStyle w:val="Overskrift1"/>
        <w:rPr>
          <w:rFonts w:ascii="Open Sans" w:hAnsi="Open Sans" w:cs="Open Sans"/>
        </w:rPr>
      </w:pPr>
      <w:bookmarkStart w:id="55" w:name="_Toc96590596"/>
      <w:r>
        <w:rPr>
          <w:rFonts w:ascii="Open Sans" w:hAnsi="Open Sans" w:cs="Open Sans"/>
        </w:rPr>
        <w:t>10</w:t>
      </w:r>
      <w:r w:rsidRPr="00B91054">
        <w:rPr>
          <w:rFonts w:ascii="Open Sans" w:hAnsi="Open Sans" w:cs="Open Sans"/>
        </w:rPr>
        <w:t xml:space="preserve"> </w:t>
      </w:r>
      <w:r>
        <w:rPr>
          <w:rFonts w:ascii="Open Sans" w:hAnsi="Open Sans" w:cs="Open Sans"/>
        </w:rPr>
        <w:t>Andre forurensningsmessige ulemper</w:t>
      </w:r>
      <w:bookmarkEnd w:id="55"/>
    </w:p>
    <w:p w14:paraId="52B66BDE" w14:textId="69F871C1" w:rsidR="00F54A6D" w:rsidRPr="00B91054" w:rsidRDefault="00F54A6D" w:rsidP="00F54A6D">
      <w:pPr>
        <w:pStyle w:val="Overskrift2"/>
        <w:rPr>
          <w:rFonts w:ascii="Open Sans" w:hAnsi="Open Sans" w:cs="Open Sans"/>
        </w:rPr>
      </w:pPr>
      <w:bookmarkStart w:id="56" w:name="_Toc96590597"/>
      <w:r>
        <w:rPr>
          <w:rFonts w:ascii="Open Sans" w:hAnsi="Open Sans" w:cs="Open Sans"/>
        </w:rPr>
        <w:t>10</w:t>
      </w:r>
      <w:r w:rsidRPr="00B91054">
        <w:rPr>
          <w:rFonts w:ascii="Open Sans" w:hAnsi="Open Sans" w:cs="Open Sans"/>
        </w:rPr>
        <w:t>.1 Forsøpling</w:t>
      </w:r>
      <w:r>
        <w:rPr>
          <w:rFonts w:ascii="Open Sans" w:hAnsi="Open Sans" w:cs="Open Sans"/>
        </w:rPr>
        <w:t xml:space="preserve"> og tilsøling</w:t>
      </w:r>
      <w:bookmarkEnd w:id="56"/>
    </w:p>
    <w:p w14:paraId="3B550102" w14:textId="77777777" w:rsidR="00F54A6D" w:rsidRPr="00B91054" w:rsidRDefault="00F54A6D" w:rsidP="00F54A6D">
      <w:pPr>
        <w:rPr>
          <w:rFonts w:cs="Open Sans"/>
        </w:rPr>
      </w:pPr>
      <w:bookmarkStart w:id="57" w:name="_Hlk53483848"/>
      <w:r>
        <w:rPr>
          <w:rFonts w:cs="Open Sans"/>
        </w:rPr>
        <w:t xml:space="preserve">Virksomheten </w:t>
      </w:r>
      <w:r w:rsidRPr="007B3045">
        <w:rPr>
          <w:rFonts w:cs="Open Sans"/>
        </w:rPr>
        <w:t>skal utarbeide driftsrutiner som sikrer at nærmiljøulempene som følge av deponidriften reduseres til et minimum.</w:t>
      </w:r>
      <w:r>
        <w:rPr>
          <w:rFonts w:cs="Open Sans"/>
        </w:rPr>
        <w:t xml:space="preserve"> </w:t>
      </w:r>
      <w:r w:rsidRPr="00B91054">
        <w:rPr>
          <w:rFonts w:cs="Open Sans"/>
        </w:rPr>
        <w:t>Nærmiljøet rundt anlegget skal ikke forsøples</w:t>
      </w:r>
      <w:r>
        <w:rPr>
          <w:rFonts w:cs="Open Sans"/>
        </w:rPr>
        <w:t xml:space="preserve"> eller søles til/ støves ned</w:t>
      </w:r>
      <w:r w:rsidRPr="00B91054">
        <w:rPr>
          <w:rFonts w:cs="Open Sans"/>
        </w:rPr>
        <w:t xml:space="preserve">. Opprydding av </w:t>
      </w:r>
      <w:r>
        <w:rPr>
          <w:rFonts w:cs="Open Sans"/>
        </w:rPr>
        <w:t>masser og avfall</w:t>
      </w:r>
      <w:r w:rsidRPr="00B91054">
        <w:rPr>
          <w:rFonts w:cs="Open Sans"/>
        </w:rPr>
        <w:t xml:space="preserve"> fra anlegget skal skje fortløpende</w:t>
      </w:r>
      <w:r>
        <w:rPr>
          <w:rFonts w:cs="Open Sans"/>
        </w:rPr>
        <w:t>, særlig langs vei</w:t>
      </w:r>
      <w:r w:rsidRPr="00B91054">
        <w:rPr>
          <w:rFonts w:cs="Open Sans"/>
        </w:rPr>
        <w:t>.</w:t>
      </w:r>
      <w:r w:rsidRPr="007B3045">
        <w:t xml:space="preserve"> </w:t>
      </w:r>
    </w:p>
    <w:bookmarkEnd w:id="57"/>
    <w:p w14:paraId="47149001" w14:textId="77777777" w:rsidR="00F54A6D" w:rsidRPr="00B91054" w:rsidRDefault="00F54A6D" w:rsidP="00F54A6D">
      <w:pPr>
        <w:rPr>
          <w:rFonts w:cs="Open Sans"/>
        </w:rPr>
      </w:pPr>
    </w:p>
    <w:p w14:paraId="7AE54DE0" w14:textId="2AEA7E9E" w:rsidR="00F54A6D" w:rsidRPr="00B91054" w:rsidRDefault="00F54A6D" w:rsidP="00F54A6D">
      <w:pPr>
        <w:pStyle w:val="Overskrift2"/>
        <w:rPr>
          <w:rFonts w:ascii="Open Sans" w:hAnsi="Open Sans" w:cs="Open Sans"/>
        </w:rPr>
      </w:pPr>
      <w:bookmarkStart w:id="58" w:name="_Toc96590598"/>
      <w:r>
        <w:rPr>
          <w:rFonts w:ascii="Open Sans" w:hAnsi="Open Sans" w:cs="Open Sans"/>
        </w:rPr>
        <w:t>10</w:t>
      </w:r>
      <w:r w:rsidRPr="00B91054">
        <w:rPr>
          <w:rFonts w:ascii="Open Sans" w:hAnsi="Open Sans" w:cs="Open Sans"/>
        </w:rPr>
        <w:t>.2 Skadedyr og fugl</w:t>
      </w:r>
      <w:bookmarkEnd w:id="58"/>
    </w:p>
    <w:p w14:paraId="49E99092" w14:textId="77777777" w:rsidR="00F54A6D" w:rsidRPr="00B91054" w:rsidRDefault="00F54A6D" w:rsidP="00F54A6D">
      <w:pPr>
        <w:rPr>
          <w:rFonts w:cs="Open Sans"/>
        </w:rPr>
      </w:pPr>
      <w:r w:rsidRPr="00B91054">
        <w:rPr>
          <w:rFonts w:cs="Open Sans"/>
        </w:rPr>
        <w:t>Anlegget skal drives på en slik måte at skadedyr og fugl unngås i størst mulig grad. Om nødvendig må tiltak iverksettes for bekjempelse.</w:t>
      </w:r>
    </w:p>
    <w:p w14:paraId="205C172B" w14:textId="77777777" w:rsidR="00F54A6D" w:rsidRPr="00B91054" w:rsidRDefault="00F54A6D" w:rsidP="00F54A6D">
      <w:pPr>
        <w:rPr>
          <w:rFonts w:cs="Open Sans"/>
        </w:rPr>
      </w:pPr>
    </w:p>
    <w:p w14:paraId="07F19634" w14:textId="41676A80" w:rsidR="00F54A6D" w:rsidRPr="00B91054" w:rsidRDefault="00F54A6D" w:rsidP="00F54A6D">
      <w:pPr>
        <w:pStyle w:val="Overskrift2"/>
        <w:rPr>
          <w:rFonts w:ascii="Open Sans" w:hAnsi="Open Sans" w:cs="Open Sans"/>
        </w:rPr>
      </w:pPr>
      <w:bookmarkStart w:id="59" w:name="_Toc96590599"/>
      <w:r>
        <w:rPr>
          <w:rFonts w:ascii="Open Sans" w:hAnsi="Open Sans" w:cs="Open Sans"/>
        </w:rPr>
        <w:t>10</w:t>
      </w:r>
      <w:r w:rsidRPr="00B91054">
        <w:rPr>
          <w:rFonts w:ascii="Open Sans" w:hAnsi="Open Sans" w:cs="Open Sans"/>
        </w:rPr>
        <w:t>.3 Lukt</w:t>
      </w:r>
      <w:bookmarkEnd w:id="59"/>
    </w:p>
    <w:p w14:paraId="429FDA02" w14:textId="25093FDF" w:rsidR="003A7FF0" w:rsidRPr="000A2DE7" w:rsidRDefault="00F54A6D" w:rsidP="00B91054">
      <w:pPr>
        <w:rPr>
          <w:szCs w:val="20"/>
        </w:rPr>
      </w:pPr>
      <w:bookmarkStart w:id="60" w:name="_Hlk53483950"/>
      <w:r>
        <w:rPr>
          <w:szCs w:val="20"/>
        </w:rPr>
        <w:t>Virksomheten skal drive slik at lukt blir avgrenset til et minimum og slik at lukt ikke fører til nevneverdig plage eller ulempe for naboer og miljø. Om nødvendig må virksomheten gjøre målinger og/eller iverksette tiltak.</w:t>
      </w:r>
      <w:bookmarkEnd w:id="60"/>
    </w:p>
    <w:p w14:paraId="1346B1E4" w14:textId="61FF87CE" w:rsidR="00B91054" w:rsidRPr="00B91054" w:rsidRDefault="004C074A" w:rsidP="00B91054">
      <w:pPr>
        <w:pStyle w:val="Overskrift1"/>
        <w:rPr>
          <w:rFonts w:ascii="Open Sans" w:hAnsi="Open Sans" w:cs="Open Sans"/>
          <w:i/>
        </w:rPr>
      </w:pPr>
      <w:bookmarkStart w:id="61" w:name="_Toc96590600"/>
      <w:r>
        <w:rPr>
          <w:rFonts w:ascii="Open Sans" w:hAnsi="Open Sans" w:cs="Open Sans"/>
        </w:rPr>
        <w:t>1</w:t>
      </w:r>
      <w:r w:rsidR="00E854DF">
        <w:rPr>
          <w:rFonts w:ascii="Open Sans" w:hAnsi="Open Sans" w:cs="Open Sans"/>
        </w:rPr>
        <w:t>1</w:t>
      </w:r>
      <w:r w:rsidR="00B91054" w:rsidRPr="00B91054">
        <w:rPr>
          <w:rFonts w:ascii="Open Sans" w:hAnsi="Open Sans" w:cs="Open Sans"/>
        </w:rPr>
        <w:t xml:space="preserve"> Forebyggende tiltak og beredskap mot forurensning</w:t>
      </w:r>
      <w:bookmarkEnd w:id="61"/>
    </w:p>
    <w:p w14:paraId="1A232DDB" w14:textId="49FAA621" w:rsidR="00B91054" w:rsidRPr="00B91054" w:rsidRDefault="004C074A" w:rsidP="00B91054">
      <w:pPr>
        <w:pStyle w:val="Overskrift2"/>
        <w:spacing w:before="200"/>
        <w:rPr>
          <w:rFonts w:ascii="Open Sans" w:hAnsi="Open Sans" w:cs="Open Sans"/>
          <w:szCs w:val="22"/>
        </w:rPr>
      </w:pPr>
      <w:bookmarkStart w:id="62" w:name="_Toc96590601"/>
      <w:r>
        <w:rPr>
          <w:rFonts w:ascii="Open Sans" w:hAnsi="Open Sans" w:cs="Open Sans"/>
          <w:szCs w:val="22"/>
        </w:rPr>
        <w:t>1</w:t>
      </w:r>
      <w:r w:rsidR="00E854DF">
        <w:rPr>
          <w:rFonts w:ascii="Open Sans" w:hAnsi="Open Sans" w:cs="Open Sans"/>
          <w:szCs w:val="22"/>
        </w:rPr>
        <w:t>1</w:t>
      </w:r>
      <w:r w:rsidR="00B91054" w:rsidRPr="00B91054">
        <w:rPr>
          <w:rFonts w:ascii="Open Sans" w:hAnsi="Open Sans" w:cs="Open Sans"/>
          <w:szCs w:val="22"/>
        </w:rPr>
        <w:t>.1 Miljørisikoanalyse</w:t>
      </w:r>
      <w:bookmarkEnd w:id="62"/>
    </w:p>
    <w:p w14:paraId="52A2DC9C" w14:textId="34C46387" w:rsidR="00B91054" w:rsidRPr="00B91054" w:rsidRDefault="00E8456B" w:rsidP="00B91054">
      <w:pPr>
        <w:rPr>
          <w:rFonts w:cs="Open Sans"/>
          <w:szCs w:val="22"/>
        </w:rPr>
      </w:pPr>
      <w:r>
        <w:rPr>
          <w:rFonts w:cs="Open Sans"/>
          <w:szCs w:val="22"/>
        </w:rPr>
        <w:t>Virksomheten</w:t>
      </w:r>
      <w:r w:rsidR="00B91054" w:rsidRPr="00B91054">
        <w:rPr>
          <w:rFonts w:cs="Open Sans"/>
          <w:szCs w:val="22"/>
        </w:rPr>
        <w:t xml:space="preserve"> skal ha en miljørisikoanalyse for sin virksomhet. </w:t>
      </w:r>
      <w:r w:rsidR="00C04183">
        <w:rPr>
          <w:rFonts w:cs="Open Sans"/>
          <w:szCs w:val="22"/>
        </w:rPr>
        <w:t>Virksomheten</w:t>
      </w:r>
      <w:r w:rsidR="00B91054" w:rsidRPr="00B91054">
        <w:rPr>
          <w:rFonts w:cs="Open Sans"/>
          <w:szCs w:val="22"/>
        </w:rPr>
        <w:t xml:space="preserve"> skal vurdere resultatene i forhold til akseptabel miljørisiko.</w:t>
      </w:r>
    </w:p>
    <w:p w14:paraId="4CF63366" w14:textId="77777777" w:rsidR="00B91054" w:rsidRPr="00B91054" w:rsidRDefault="00B91054" w:rsidP="00B91054">
      <w:pPr>
        <w:rPr>
          <w:rFonts w:cs="Open Sans"/>
          <w:szCs w:val="22"/>
        </w:rPr>
      </w:pPr>
    </w:p>
    <w:p w14:paraId="46A8DAAD" w14:textId="77777777" w:rsidR="00E8456B" w:rsidRPr="00B91054" w:rsidRDefault="00E8456B" w:rsidP="00E8456B">
      <w:pPr>
        <w:rPr>
          <w:rFonts w:cs="Open Sans"/>
          <w:szCs w:val="22"/>
        </w:rPr>
      </w:pPr>
      <w:bookmarkStart w:id="63" w:name="_Hlk53484084"/>
      <w:r w:rsidRPr="00A07E7F">
        <w:rPr>
          <w:rFonts w:cs="Open Sans"/>
          <w:szCs w:val="22"/>
        </w:rPr>
        <w:t xml:space="preserve">Alle aktiviteter </w:t>
      </w:r>
      <w:r>
        <w:rPr>
          <w:rFonts w:cs="Open Sans"/>
          <w:szCs w:val="22"/>
        </w:rPr>
        <w:t xml:space="preserve">på anlegget </w:t>
      </w:r>
      <w:r w:rsidRPr="00A07E7F">
        <w:rPr>
          <w:rFonts w:cs="Open Sans"/>
          <w:szCs w:val="22"/>
        </w:rPr>
        <w:t>skal synliggjøres i risikovurderingen.</w:t>
      </w:r>
      <w:r>
        <w:rPr>
          <w:rFonts w:cs="Open Sans"/>
          <w:szCs w:val="22"/>
        </w:rPr>
        <w:t xml:space="preserve"> </w:t>
      </w:r>
      <w:r w:rsidRPr="00B91054">
        <w:rPr>
          <w:rFonts w:cs="Open Sans"/>
          <w:szCs w:val="22"/>
        </w:rPr>
        <w:t xml:space="preserve">Potensielle kilder til forurensning av vann, grunn og luft skal kartlegges. </w:t>
      </w:r>
      <w:r>
        <w:rPr>
          <w:rFonts w:cs="Open Sans"/>
          <w:szCs w:val="22"/>
        </w:rPr>
        <w:t>Virksomheten</w:t>
      </w:r>
      <w:r w:rsidRPr="00B91054">
        <w:rPr>
          <w:rFonts w:cs="Open Sans"/>
          <w:szCs w:val="22"/>
        </w:rPr>
        <w:t xml:space="preserve"> skal ha oversikt over de forhold som kan bli berørt av forurensningen og de konsekvenser forurensning kan medføre. Miljørisikoanalysen skal inneholde vurdering av klimaendringer og tiltak mot dette, spesielt mot økt nedbør og flom</w:t>
      </w:r>
      <w:r>
        <w:rPr>
          <w:rFonts w:cs="Open Sans"/>
          <w:szCs w:val="22"/>
        </w:rPr>
        <w:t>, herunder tiårsflom</w:t>
      </w:r>
      <w:r w:rsidRPr="00B91054">
        <w:rPr>
          <w:rFonts w:cs="Open Sans"/>
          <w:szCs w:val="22"/>
        </w:rPr>
        <w:t xml:space="preserve">. </w:t>
      </w:r>
    </w:p>
    <w:bookmarkEnd w:id="63"/>
    <w:p w14:paraId="56D9F756" w14:textId="77777777" w:rsidR="00E8456B" w:rsidRPr="00B91054" w:rsidRDefault="00E8456B" w:rsidP="00E8456B">
      <w:pPr>
        <w:rPr>
          <w:rFonts w:cs="Open Sans"/>
          <w:szCs w:val="22"/>
        </w:rPr>
      </w:pPr>
    </w:p>
    <w:p w14:paraId="02F28BF1" w14:textId="0363DDA9" w:rsidR="00E8456B" w:rsidRPr="00B91054" w:rsidRDefault="00E8456B" w:rsidP="00E8456B">
      <w:pPr>
        <w:rPr>
          <w:rFonts w:cs="Open Sans"/>
          <w:szCs w:val="22"/>
        </w:rPr>
      </w:pPr>
      <w:r w:rsidRPr="00B91054">
        <w:rPr>
          <w:rFonts w:cs="Open Sans"/>
          <w:szCs w:val="22"/>
        </w:rPr>
        <w:t xml:space="preserve">Miljørisikoanalysen skal være tilpasset aktiviteten på anlegget. Ved vesentlige oppdateringer skal miljørisikoanalysen oversendes </w:t>
      </w:r>
      <w:r w:rsidR="00C775A4">
        <w:rPr>
          <w:rFonts w:cs="Open Sans"/>
          <w:szCs w:val="22"/>
        </w:rPr>
        <w:t>Statsforvalter</w:t>
      </w:r>
      <w:r w:rsidRPr="00B91054">
        <w:rPr>
          <w:rFonts w:cs="Open Sans"/>
          <w:szCs w:val="22"/>
        </w:rPr>
        <w:t xml:space="preserve">en sammen med årsrapporten. </w:t>
      </w:r>
    </w:p>
    <w:p w14:paraId="4CB9281D" w14:textId="77777777" w:rsidR="00B91054" w:rsidRPr="00B91054" w:rsidRDefault="00B91054" w:rsidP="00B91054">
      <w:pPr>
        <w:rPr>
          <w:rFonts w:cs="Open Sans"/>
          <w:szCs w:val="22"/>
        </w:rPr>
      </w:pPr>
    </w:p>
    <w:p w14:paraId="7644C430" w14:textId="124D7E1D" w:rsidR="00B91054" w:rsidRPr="00B91054" w:rsidRDefault="004C074A" w:rsidP="00B91054">
      <w:pPr>
        <w:pStyle w:val="Overskrift2"/>
        <w:rPr>
          <w:rFonts w:ascii="Open Sans" w:hAnsi="Open Sans" w:cs="Open Sans"/>
        </w:rPr>
      </w:pPr>
      <w:bookmarkStart w:id="64" w:name="_Toc96590602"/>
      <w:r>
        <w:rPr>
          <w:rFonts w:ascii="Open Sans" w:hAnsi="Open Sans" w:cs="Open Sans"/>
        </w:rPr>
        <w:t>1</w:t>
      </w:r>
      <w:r w:rsidR="00E854DF">
        <w:rPr>
          <w:rFonts w:ascii="Open Sans" w:hAnsi="Open Sans" w:cs="Open Sans"/>
        </w:rPr>
        <w:t>1</w:t>
      </w:r>
      <w:r w:rsidR="00B91054" w:rsidRPr="00B91054">
        <w:rPr>
          <w:rFonts w:ascii="Open Sans" w:hAnsi="Open Sans" w:cs="Open Sans"/>
        </w:rPr>
        <w:t>.2 Forebyggende tiltak</w:t>
      </w:r>
      <w:bookmarkEnd w:id="64"/>
    </w:p>
    <w:p w14:paraId="4727559B" w14:textId="2DB84DC3" w:rsidR="00B91054" w:rsidRPr="00B91054" w:rsidRDefault="00B91054" w:rsidP="00B91054">
      <w:pPr>
        <w:rPr>
          <w:rFonts w:cs="Open Sans"/>
          <w:szCs w:val="22"/>
        </w:rPr>
      </w:pPr>
      <w:r w:rsidRPr="00B91054">
        <w:rPr>
          <w:rFonts w:cs="Open Sans"/>
          <w:szCs w:val="22"/>
        </w:rPr>
        <w:t xml:space="preserve">På bakgrunn av miljørisikoanalysen skal </w:t>
      </w:r>
      <w:r w:rsidR="00C04183">
        <w:rPr>
          <w:rFonts w:cs="Open Sans"/>
          <w:szCs w:val="22"/>
        </w:rPr>
        <w:t>virksomheten</w:t>
      </w:r>
      <w:r w:rsidRPr="00B91054">
        <w:rPr>
          <w:rFonts w:cs="Open Sans"/>
          <w:szCs w:val="22"/>
        </w:rPr>
        <w:t xml:space="preserve"> iverksette tiltak. Både sannsynlighetsreduserende og konsekvensreduserende tiltak skal vurderes. </w:t>
      </w:r>
      <w:r w:rsidR="00967030">
        <w:rPr>
          <w:rFonts w:cs="Open Sans"/>
          <w:szCs w:val="22"/>
        </w:rPr>
        <w:t>Virksomheten</w:t>
      </w:r>
      <w:r w:rsidRPr="00B91054">
        <w:rPr>
          <w:rFonts w:cs="Open Sans"/>
          <w:szCs w:val="22"/>
        </w:rPr>
        <w:t xml:space="preserve"> skal ha en oppdatert oversikt over tiltak i internkontrollsystemet.</w:t>
      </w:r>
    </w:p>
    <w:p w14:paraId="4B0BF200" w14:textId="77777777" w:rsidR="00B91054" w:rsidRPr="00B91054" w:rsidRDefault="00B91054" w:rsidP="00B91054">
      <w:pPr>
        <w:rPr>
          <w:rFonts w:cs="Open Sans"/>
          <w:szCs w:val="22"/>
        </w:rPr>
      </w:pPr>
    </w:p>
    <w:p w14:paraId="244FC9E9" w14:textId="0D384209" w:rsidR="00B91054" w:rsidRPr="00B91054" w:rsidRDefault="004C074A" w:rsidP="00B91054">
      <w:pPr>
        <w:pStyle w:val="Overskrift2"/>
        <w:rPr>
          <w:rFonts w:ascii="Open Sans" w:hAnsi="Open Sans" w:cs="Open Sans"/>
        </w:rPr>
      </w:pPr>
      <w:bookmarkStart w:id="65" w:name="_Toc96590603"/>
      <w:r>
        <w:rPr>
          <w:rFonts w:ascii="Open Sans" w:hAnsi="Open Sans" w:cs="Open Sans"/>
        </w:rPr>
        <w:t>1</w:t>
      </w:r>
      <w:r w:rsidR="00E854DF">
        <w:rPr>
          <w:rFonts w:ascii="Open Sans" w:hAnsi="Open Sans" w:cs="Open Sans"/>
        </w:rPr>
        <w:t>1</w:t>
      </w:r>
      <w:r w:rsidR="00B91054" w:rsidRPr="00B91054">
        <w:rPr>
          <w:rFonts w:ascii="Open Sans" w:hAnsi="Open Sans" w:cs="Open Sans"/>
        </w:rPr>
        <w:t>.3 Etablering av beredskap</w:t>
      </w:r>
      <w:bookmarkEnd w:id="65"/>
    </w:p>
    <w:p w14:paraId="2401B64E" w14:textId="25F52D51" w:rsidR="00B91054" w:rsidRPr="00B91054" w:rsidRDefault="00C04183" w:rsidP="00B91054">
      <w:pPr>
        <w:rPr>
          <w:rFonts w:cs="Open Sans"/>
          <w:szCs w:val="22"/>
        </w:rPr>
      </w:pPr>
      <w:bookmarkStart w:id="66" w:name="_Hlk53484151"/>
      <w:r>
        <w:rPr>
          <w:rFonts w:cs="Open Sans"/>
          <w:szCs w:val="22"/>
        </w:rPr>
        <w:t>Virksomheten</w:t>
      </w:r>
      <w:r w:rsidR="00B91054" w:rsidRPr="00B91054">
        <w:rPr>
          <w:rFonts w:cs="Open Sans"/>
          <w:szCs w:val="22"/>
        </w:rPr>
        <w:t xml:space="preserve"> skal, på bakgrunn av miljørisikoanalysen, etablere og vedlikeholde en beredskap mot forurensning. Beredskapen mot akutt forurensning skal øves</w:t>
      </w:r>
      <w:r w:rsidR="00830F7F">
        <w:rPr>
          <w:rFonts w:cs="Open Sans"/>
          <w:szCs w:val="22"/>
        </w:rPr>
        <w:t>/gjennomgås</w:t>
      </w:r>
      <w:r w:rsidR="00B91054" w:rsidRPr="00B91054">
        <w:rPr>
          <w:rFonts w:cs="Open Sans"/>
          <w:szCs w:val="22"/>
        </w:rPr>
        <w:t xml:space="preserve"> minimum en gang per år.</w:t>
      </w:r>
    </w:p>
    <w:p w14:paraId="70BB8CD3" w14:textId="77777777" w:rsidR="00B91054" w:rsidRPr="00B91054" w:rsidRDefault="00B91054" w:rsidP="00B91054">
      <w:pPr>
        <w:rPr>
          <w:rFonts w:cs="Open Sans"/>
          <w:szCs w:val="22"/>
        </w:rPr>
      </w:pPr>
    </w:p>
    <w:p w14:paraId="66166739" w14:textId="77777777" w:rsidR="00B91054" w:rsidRPr="00B91054" w:rsidRDefault="00B91054" w:rsidP="00B91054">
      <w:pPr>
        <w:rPr>
          <w:rFonts w:cs="Open Sans"/>
          <w:strike/>
          <w:color w:val="FF0000"/>
          <w:szCs w:val="22"/>
        </w:rPr>
      </w:pPr>
      <w:r w:rsidRPr="00B91054">
        <w:rPr>
          <w:rFonts w:cs="Open Sans"/>
          <w:szCs w:val="22"/>
        </w:rPr>
        <w:t>Beredskapen skal dokumenteres i en beredskapsplan.</w:t>
      </w:r>
    </w:p>
    <w:bookmarkEnd w:id="66"/>
    <w:p w14:paraId="0482D731" w14:textId="77777777" w:rsidR="00B91054" w:rsidRPr="00B91054" w:rsidRDefault="00B91054" w:rsidP="00B91054">
      <w:pPr>
        <w:rPr>
          <w:rFonts w:cs="Open Sans"/>
          <w:szCs w:val="22"/>
        </w:rPr>
      </w:pPr>
    </w:p>
    <w:p w14:paraId="2A863257" w14:textId="2CE8FF73" w:rsidR="00B91054" w:rsidRPr="00B91054" w:rsidRDefault="004C074A" w:rsidP="00B91054">
      <w:pPr>
        <w:pStyle w:val="Overskrift2"/>
        <w:rPr>
          <w:rFonts w:ascii="Open Sans" w:hAnsi="Open Sans" w:cs="Open Sans"/>
        </w:rPr>
      </w:pPr>
      <w:bookmarkStart w:id="67" w:name="_Toc96590604"/>
      <w:r>
        <w:rPr>
          <w:rFonts w:ascii="Open Sans" w:hAnsi="Open Sans" w:cs="Open Sans"/>
        </w:rPr>
        <w:t>1</w:t>
      </w:r>
      <w:r w:rsidR="00E854DF">
        <w:rPr>
          <w:rFonts w:ascii="Open Sans" w:hAnsi="Open Sans" w:cs="Open Sans"/>
        </w:rPr>
        <w:t>1</w:t>
      </w:r>
      <w:r w:rsidR="00B91054" w:rsidRPr="00B91054">
        <w:rPr>
          <w:rFonts w:ascii="Open Sans" w:hAnsi="Open Sans" w:cs="Open Sans"/>
        </w:rPr>
        <w:t>.4 Varsling av akutt forurensning</w:t>
      </w:r>
      <w:bookmarkEnd w:id="67"/>
    </w:p>
    <w:p w14:paraId="0FAC9E05" w14:textId="64348704" w:rsidR="00B91054" w:rsidRPr="00985109" w:rsidRDefault="00B91054" w:rsidP="00B91054">
      <w:pPr>
        <w:rPr>
          <w:rFonts w:cs="Open Sans"/>
          <w:szCs w:val="22"/>
        </w:rPr>
      </w:pPr>
      <w:r w:rsidRPr="00B91054">
        <w:rPr>
          <w:rFonts w:cs="Open Sans"/>
          <w:szCs w:val="22"/>
        </w:rPr>
        <w:t>Akutt forurensning eller fare for akutt forurensning skal varsles i henhold til gjeldende forskrift</w:t>
      </w:r>
      <w:r w:rsidRPr="00B91054">
        <w:rPr>
          <w:rFonts w:cs="Open Sans"/>
          <w:szCs w:val="22"/>
          <w:vertAlign w:val="superscript"/>
        </w:rPr>
        <w:footnoteReference w:id="3"/>
      </w:r>
      <w:r w:rsidRPr="00B91054">
        <w:rPr>
          <w:rFonts w:cs="Open Sans"/>
          <w:szCs w:val="22"/>
        </w:rPr>
        <w:t xml:space="preserve">. </w:t>
      </w:r>
      <w:r w:rsidR="00C04183">
        <w:rPr>
          <w:rFonts w:cs="Open Sans"/>
          <w:szCs w:val="22"/>
        </w:rPr>
        <w:t>Virksomheten</w:t>
      </w:r>
      <w:r w:rsidRPr="00B91054">
        <w:rPr>
          <w:rFonts w:cs="Open Sans"/>
          <w:szCs w:val="22"/>
        </w:rPr>
        <w:t xml:space="preserve"> skal også så snart som mulig underrette </w:t>
      </w:r>
      <w:r w:rsidR="00C775A4">
        <w:rPr>
          <w:rFonts w:cs="Open Sans"/>
          <w:szCs w:val="22"/>
        </w:rPr>
        <w:t>Statsforvalter</w:t>
      </w:r>
      <w:r w:rsidRPr="00B91054">
        <w:rPr>
          <w:rFonts w:cs="Open Sans"/>
          <w:szCs w:val="22"/>
        </w:rPr>
        <w:t>en i slike tilfeller.</w:t>
      </w:r>
    </w:p>
    <w:p w14:paraId="6C36E3C8" w14:textId="2082008B" w:rsidR="00B91054" w:rsidRPr="00B91054" w:rsidRDefault="00B91054" w:rsidP="00B91054">
      <w:pPr>
        <w:pStyle w:val="Overskrift1"/>
        <w:rPr>
          <w:rFonts w:ascii="Open Sans" w:hAnsi="Open Sans" w:cs="Open Sans"/>
        </w:rPr>
      </w:pPr>
      <w:bookmarkStart w:id="68" w:name="_Toc96590605"/>
      <w:r w:rsidRPr="00B91054">
        <w:rPr>
          <w:rFonts w:ascii="Open Sans" w:hAnsi="Open Sans" w:cs="Open Sans"/>
        </w:rPr>
        <w:t>1</w:t>
      </w:r>
      <w:r w:rsidR="00E854DF">
        <w:rPr>
          <w:rFonts w:ascii="Open Sans" w:hAnsi="Open Sans" w:cs="Open Sans"/>
        </w:rPr>
        <w:t>2</w:t>
      </w:r>
      <w:r w:rsidRPr="00B91054">
        <w:rPr>
          <w:rFonts w:ascii="Open Sans" w:hAnsi="Open Sans" w:cs="Open Sans"/>
        </w:rPr>
        <w:t xml:space="preserve"> Rapportering til </w:t>
      </w:r>
      <w:r w:rsidR="00C775A4">
        <w:rPr>
          <w:rFonts w:ascii="Open Sans" w:hAnsi="Open Sans" w:cs="Open Sans"/>
        </w:rPr>
        <w:t>Statsforvalter</w:t>
      </w:r>
      <w:r w:rsidRPr="00B91054">
        <w:rPr>
          <w:rFonts w:ascii="Open Sans" w:hAnsi="Open Sans" w:cs="Open Sans"/>
        </w:rPr>
        <w:t>en</w:t>
      </w:r>
      <w:bookmarkEnd w:id="68"/>
    </w:p>
    <w:p w14:paraId="2804E374" w14:textId="5477BAA6" w:rsidR="00830F7F" w:rsidRPr="005F0753" w:rsidRDefault="00830F7F" w:rsidP="00830F7F">
      <w:pPr>
        <w:pStyle w:val="Overskrift2"/>
        <w:rPr>
          <w:rFonts w:ascii="Open Sans" w:hAnsi="Open Sans" w:cs="Open Sans"/>
        </w:rPr>
      </w:pPr>
      <w:bookmarkStart w:id="69" w:name="_Toc96590606"/>
      <w:r w:rsidRPr="005F0753">
        <w:rPr>
          <w:rFonts w:ascii="Open Sans" w:hAnsi="Open Sans" w:cs="Open Sans"/>
        </w:rPr>
        <w:t>1</w:t>
      </w:r>
      <w:r w:rsidR="00E854DF">
        <w:rPr>
          <w:rFonts w:ascii="Open Sans" w:hAnsi="Open Sans" w:cs="Open Sans"/>
        </w:rPr>
        <w:t>2</w:t>
      </w:r>
      <w:r w:rsidRPr="005F0753">
        <w:rPr>
          <w:rFonts w:ascii="Open Sans" w:hAnsi="Open Sans" w:cs="Open Sans"/>
        </w:rPr>
        <w:t xml:space="preserve">.1 </w:t>
      </w:r>
      <w:r>
        <w:rPr>
          <w:rFonts w:ascii="Open Sans" w:hAnsi="Open Sans" w:cs="Open Sans"/>
        </w:rPr>
        <w:t>E</w:t>
      </w:r>
      <w:r w:rsidRPr="005F0753">
        <w:rPr>
          <w:rFonts w:ascii="Open Sans" w:hAnsi="Open Sans" w:cs="Open Sans"/>
        </w:rPr>
        <w:t>genkontrollrapport/årsrapport i Altinn</w:t>
      </w:r>
      <w:bookmarkEnd w:id="69"/>
    </w:p>
    <w:p w14:paraId="5E969ADA" w14:textId="77777777" w:rsidR="00830F7F" w:rsidRDefault="00830F7F" w:rsidP="00830F7F">
      <w:pPr>
        <w:rPr>
          <w:rFonts w:cs="Open Sans"/>
          <w:szCs w:val="20"/>
        </w:rPr>
      </w:pPr>
      <w:bookmarkStart w:id="70" w:name="_Hlk53484343"/>
      <w:r>
        <w:rPr>
          <w:rFonts w:cs="Open Sans"/>
          <w:szCs w:val="20"/>
        </w:rPr>
        <w:t>I</w:t>
      </w:r>
      <w:r w:rsidRPr="00476541">
        <w:rPr>
          <w:rFonts w:cs="Open Sans"/>
          <w:szCs w:val="20"/>
        </w:rPr>
        <w:t xml:space="preserve">nnen </w:t>
      </w:r>
      <w:r w:rsidRPr="00476541">
        <w:rPr>
          <w:rFonts w:cs="Open Sans"/>
          <w:szCs w:val="20"/>
          <w:u w:val="single"/>
        </w:rPr>
        <w:t xml:space="preserve">1. </w:t>
      </w:r>
      <w:r>
        <w:rPr>
          <w:rFonts w:cs="Open Sans"/>
          <w:szCs w:val="20"/>
          <w:u w:val="single"/>
        </w:rPr>
        <w:t>mars</w:t>
      </w:r>
      <w:r w:rsidRPr="00476541">
        <w:rPr>
          <w:rFonts w:cs="Open Sans"/>
          <w:szCs w:val="20"/>
        </w:rPr>
        <w:t xml:space="preserve"> hvert år </w:t>
      </w:r>
      <w:r>
        <w:rPr>
          <w:rFonts w:cs="Open Sans"/>
          <w:szCs w:val="20"/>
        </w:rPr>
        <w:t xml:space="preserve">skal virksomheten fylle ut og levere rapporteringsskjema i Altinn for siste kalenderår. </w:t>
      </w:r>
    </w:p>
    <w:bookmarkEnd w:id="70"/>
    <w:p w14:paraId="52BF827F" w14:textId="77777777" w:rsidR="00830F7F" w:rsidRPr="00476541" w:rsidRDefault="00830F7F" w:rsidP="00830F7F">
      <w:pPr>
        <w:rPr>
          <w:rFonts w:cs="Open Sans"/>
          <w:szCs w:val="20"/>
        </w:rPr>
      </w:pPr>
    </w:p>
    <w:p w14:paraId="17FE3228" w14:textId="70393B79" w:rsidR="00830F7F" w:rsidRPr="00476541" w:rsidRDefault="00E21606" w:rsidP="00830F7F">
      <w:pPr>
        <w:rPr>
          <w:rFonts w:cs="Open Sans"/>
          <w:szCs w:val="20"/>
        </w:rPr>
      </w:pPr>
      <w:bookmarkStart w:id="71" w:name="_Hlk52445581"/>
      <w:r>
        <w:rPr>
          <w:rFonts w:cs="Open Sans"/>
          <w:szCs w:val="20"/>
        </w:rPr>
        <w:t>Vedlagt skal det følge med en r</w:t>
      </w:r>
      <w:r w:rsidR="00830F7F" w:rsidRPr="00476541">
        <w:rPr>
          <w:rFonts w:cs="Open Sans"/>
          <w:szCs w:val="20"/>
        </w:rPr>
        <w:t>apport</w:t>
      </w:r>
      <w:r>
        <w:rPr>
          <w:rFonts w:cs="Open Sans"/>
          <w:szCs w:val="20"/>
        </w:rPr>
        <w:t xml:space="preserve">, som beskriver </w:t>
      </w:r>
      <w:r w:rsidR="00830F7F" w:rsidRPr="00476541">
        <w:rPr>
          <w:rFonts w:cs="Open Sans"/>
          <w:szCs w:val="20"/>
        </w:rPr>
        <w:t>driftsåret</w:t>
      </w:r>
      <w:r>
        <w:rPr>
          <w:rFonts w:cs="Open Sans"/>
          <w:szCs w:val="20"/>
        </w:rPr>
        <w:t>. Den skal minst redegjøre for</w:t>
      </w:r>
      <w:r w:rsidR="00830F7F" w:rsidRPr="00476541">
        <w:rPr>
          <w:rFonts w:cs="Open Sans"/>
          <w:szCs w:val="20"/>
        </w:rPr>
        <w:t xml:space="preserve"> følgende punkter:</w:t>
      </w:r>
    </w:p>
    <w:bookmarkEnd w:id="71"/>
    <w:p w14:paraId="0DD6F137" w14:textId="77777777" w:rsidR="00830F7F"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 xml:space="preserve">Mottatt </w:t>
      </w:r>
      <w:r>
        <w:rPr>
          <w:rFonts w:ascii="Open Sans" w:hAnsi="Open Sans" w:cs="Open Sans"/>
          <w:sz w:val="20"/>
        </w:rPr>
        <w:t>mengde masse</w:t>
      </w:r>
      <w:r w:rsidRPr="00476541">
        <w:rPr>
          <w:rFonts w:ascii="Open Sans" w:hAnsi="Open Sans" w:cs="Open Sans"/>
          <w:sz w:val="20"/>
        </w:rPr>
        <w:t xml:space="preserve"> i rapporteringsåret.</w:t>
      </w:r>
    </w:p>
    <w:p w14:paraId="09F085CE" w14:textId="77777777" w:rsidR="00830F7F" w:rsidRPr="00476541" w:rsidRDefault="00830F7F" w:rsidP="00830F7F">
      <w:pPr>
        <w:pStyle w:val="Listeavsnitt"/>
        <w:numPr>
          <w:ilvl w:val="0"/>
          <w:numId w:val="34"/>
        </w:numPr>
        <w:rPr>
          <w:rFonts w:ascii="Open Sans" w:hAnsi="Open Sans" w:cs="Open Sans"/>
          <w:sz w:val="20"/>
        </w:rPr>
      </w:pPr>
      <w:r>
        <w:rPr>
          <w:rFonts w:ascii="Open Sans" w:hAnsi="Open Sans" w:cs="Open Sans"/>
          <w:sz w:val="20"/>
        </w:rPr>
        <w:t>Vurdering av restkapasitet i deponiet.</w:t>
      </w:r>
    </w:p>
    <w:p w14:paraId="6B49D380" w14:textId="77777777" w:rsidR="00830F7F" w:rsidRPr="00476541"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Eventuelle avvik knyttet til ytre miljø, herunder klager på anlegget.</w:t>
      </w:r>
    </w:p>
    <w:p w14:paraId="0A43C107" w14:textId="77777777" w:rsidR="00830F7F"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Vurdering av resultatene fra eventuell prøvetaking/målinger av utslipp.</w:t>
      </w:r>
    </w:p>
    <w:p w14:paraId="6450CFD4" w14:textId="77777777" w:rsidR="00830F7F" w:rsidRDefault="00830F7F" w:rsidP="00830F7F">
      <w:pPr>
        <w:pStyle w:val="Listeavsnitt"/>
        <w:numPr>
          <w:ilvl w:val="0"/>
          <w:numId w:val="34"/>
        </w:numPr>
        <w:rPr>
          <w:rFonts w:ascii="Open Sans" w:hAnsi="Open Sans" w:cs="Open Sans"/>
          <w:sz w:val="20"/>
        </w:rPr>
      </w:pPr>
      <w:bookmarkStart w:id="72" w:name="_Hlk53484813"/>
      <w:r>
        <w:rPr>
          <w:rFonts w:ascii="Open Sans" w:hAnsi="Open Sans" w:cs="Open Sans"/>
          <w:sz w:val="20"/>
        </w:rPr>
        <w:t>Vurdering om valgt plassering av prøvetakingspunkter, -metoder og -frekvenser gir representative prøver.</w:t>
      </w:r>
    </w:p>
    <w:bookmarkEnd w:id="72"/>
    <w:p w14:paraId="0B41F141" w14:textId="77777777" w:rsidR="00830F7F" w:rsidRPr="00985109"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Vurdering av om driften er i samsvar med gjeldende tillatelse.</w:t>
      </w:r>
    </w:p>
    <w:p w14:paraId="7BD0FA0A" w14:textId="77777777" w:rsidR="00830F7F" w:rsidRPr="00476541"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Evaluering av effekten av gjennomførte tiltak, samt vurdering av forbedringspunkter som ytterligere kan redusere miljøbelastningen.</w:t>
      </w:r>
    </w:p>
    <w:p w14:paraId="1B155103" w14:textId="77777777" w:rsidR="00830F7F" w:rsidRPr="00476541" w:rsidRDefault="00830F7F" w:rsidP="00830F7F">
      <w:pPr>
        <w:pStyle w:val="Listeavsnitt"/>
        <w:numPr>
          <w:ilvl w:val="0"/>
          <w:numId w:val="34"/>
        </w:numPr>
        <w:rPr>
          <w:rFonts w:ascii="Open Sans" w:hAnsi="Open Sans" w:cs="Open Sans"/>
          <w:sz w:val="20"/>
        </w:rPr>
      </w:pPr>
      <w:r w:rsidRPr="00476541">
        <w:rPr>
          <w:rFonts w:ascii="Open Sans" w:hAnsi="Open Sans" w:cs="Open Sans"/>
          <w:sz w:val="20"/>
        </w:rPr>
        <w:t>Informasjon om vesentlig endring av miljørisikovurderinger og eventuelt støysonekart.</w:t>
      </w:r>
    </w:p>
    <w:p w14:paraId="1BD1B1D7" w14:textId="6CEB64B8" w:rsidR="00830F7F" w:rsidRDefault="00830F7F" w:rsidP="00830F7F">
      <w:pPr>
        <w:pStyle w:val="Listeavsnitt"/>
        <w:numPr>
          <w:ilvl w:val="0"/>
          <w:numId w:val="34"/>
        </w:numPr>
        <w:rPr>
          <w:rFonts w:ascii="Open Sans" w:hAnsi="Open Sans" w:cs="Open Sans"/>
          <w:sz w:val="20"/>
        </w:rPr>
      </w:pPr>
      <w:bookmarkStart w:id="73" w:name="_Hlk53484876"/>
      <w:r w:rsidRPr="00476541">
        <w:rPr>
          <w:rFonts w:ascii="Open Sans" w:hAnsi="Open Sans" w:cs="Open Sans"/>
          <w:sz w:val="20"/>
        </w:rPr>
        <w:t>Vesentlige endringer på anlegget og/eller endring i rutiner/driftsform.</w:t>
      </w:r>
    </w:p>
    <w:p w14:paraId="1D83CAF3" w14:textId="3BF2FAA1" w:rsidR="00830F7F" w:rsidRPr="00E624D9" w:rsidRDefault="00830F7F" w:rsidP="00830F7F">
      <w:pPr>
        <w:pStyle w:val="Listeavsnitt"/>
        <w:numPr>
          <w:ilvl w:val="0"/>
          <w:numId w:val="34"/>
        </w:numPr>
        <w:rPr>
          <w:rFonts w:ascii="Open Sans" w:hAnsi="Open Sans" w:cs="Open Sans"/>
          <w:sz w:val="20"/>
        </w:rPr>
      </w:pPr>
      <w:bookmarkStart w:id="74" w:name="_Hlk53484966"/>
      <w:bookmarkEnd w:id="73"/>
      <w:r w:rsidRPr="00E624D9">
        <w:rPr>
          <w:rFonts w:ascii="Open Sans" w:hAnsi="Open Sans" w:cs="Open Sans"/>
          <w:sz w:val="20"/>
        </w:rPr>
        <w:t>Støysonekart med redegjørels</w:t>
      </w:r>
      <w:r w:rsidR="00EE52CD" w:rsidRPr="00E624D9">
        <w:rPr>
          <w:rFonts w:ascii="Open Sans" w:hAnsi="Open Sans" w:cs="Open Sans"/>
          <w:sz w:val="20"/>
        </w:rPr>
        <w:t>e.</w:t>
      </w:r>
    </w:p>
    <w:bookmarkEnd w:id="74"/>
    <w:p w14:paraId="71E766DD" w14:textId="23B8B6EA" w:rsidR="00830F7F" w:rsidRPr="00E624D9" w:rsidRDefault="00830F7F" w:rsidP="00830F7F">
      <w:pPr>
        <w:pStyle w:val="Listeavsnitt"/>
        <w:numPr>
          <w:ilvl w:val="0"/>
          <w:numId w:val="34"/>
        </w:numPr>
        <w:rPr>
          <w:rFonts w:ascii="Open Sans" w:hAnsi="Open Sans" w:cs="Open Sans"/>
          <w:sz w:val="20"/>
        </w:rPr>
      </w:pPr>
      <w:r w:rsidRPr="00E624D9">
        <w:rPr>
          <w:rFonts w:ascii="Open Sans" w:hAnsi="Open Sans" w:cs="Open Sans"/>
          <w:sz w:val="20"/>
        </w:rPr>
        <w:t xml:space="preserve">Status for </w:t>
      </w:r>
      <w:r w:rsidR="00EE52CD" w:rsidRPr="00E624D9">
        <w:rPr>
          <w:rFonts w:ascii="Open Sans" w:hAnsi="Open Sans" w:cs="Open Sans"/>
          <w:sz w:val="20"/>
        </w:rPr>
        <w:t>eventuelle s</w:t>
      </w:r>
      <w:r w:rsidRPr="00E624D9">
        <w:rPr>
          <w:rFonts w:ascii="Open Sans" w:hAnsi="Open Sans" w:cs="Open Sans"/>
          <w:sz w:val="20"/>
        </w:rPr>
        <w:t>tøvnedfallsmålingene.</w:t>
      </w:r>
    </w:p>
    <w:p w14:paraId="56A03F19" w14:textId="77777777" w:rsidR="00830F7F" w:rsidRPr="00476541" w:rsidRDefault="00830F7F" w:rsidP="00830F7F">
      <w:pPr>
        <w:rPr>
          <w:rFonts w:cs="Open Sans"/>
          <w:szCs w:val="20"/>
        </w:rPr>
      </w:pPr>
    </w:p>
    <w:p w14:paraId="5CA1928C" w14:textId="73422D2F" w:rsidR="00830F7F" w:rsidRDefault="00830F7F" w:rsidP="00830F7F">
      <w:pPr>
        <w:rPr>
          <w:rFonts w:cs="Open Sans"/>
          <w:szCs w:val="20"/>
        </w:rPr>
      </w:pPr>
      <w:r w:rsidRPr="00476541">
        <w:rPr>
          <w:rFonts w:cs="Open Sans"/>
          <w:szCs w:val="20"/>
        </w:rPr>
        <w:lastRenderedPageBreak/>
        <w:t xml:space="preserve">Dersom </w:t>
      </w:r>
      <w:r w:rsidR="00C775A4">
        <w:rPr>
          <w:rFonts w:cs="Open Sans"/>
          <w:szCs w:val="20"/>
        </w:rPr>
        <w:t>Statsforvalter</w:t>
      </w:r>
      <w:r w:rsidRPr="00476541">
        <w:rPr>
          <w:rFonts w:cs="Open Sans"/>
          <w:szCs w:val="20"/>
        </w:rPr>
        <w:t>en har behov for endrede rapporteringsvilkår, kan gjeldende krav endres med seks måneders varsling.</w:t>
      </w:r>
    </w:p>
    <w:p w14:paraId="3D7FF75A" w14:textId="77777777" w:rsidR="00830F7F" w:rsidRDefault="00830F7F" w:rsidP="00830F7F">
      <w:pPr>
        <w:rPr>
          <w:rFonts w:cs="Open Sans"/>
          <w:szCs w:val="20"/>
        </w:rPr>
      </w:pPr>
    </w:p>
    <w:p w14:paraId="71410026" w14:textId="0DC45878" w:rsidR="00830F7F" w:rsidRPr="005F0753" w:rsidRDefault="00830F7F" w:rsidP="00830F7F">
      <w:pPr>
        <w:pStyle w:val="Overskrift2"/>
        <w:rPr>
          <w:rFonts w:ascii="Open Sans" w:hAnsi="Open Sans" w:cs="Open Sans"/>
        </w:rPr>
      </w:pPr>
      <w:bookmarkStart w:id="75" w:name="_Toc96590607"/>
      <w:r w:rsidRPr="005F0753">
        <w:rPr>
          <w:rFonts w:ascii="Open Sans" w:hAnsi="Open Sans" w:cs="Open Sans"/>
        </w:rPr>
        <w:t>1</w:t>
      </w:r>
      <w:r w:rsidR="00E854DF">
        <w:rPr>
          <w:rFonts w:ascii="Open Sans" w:hAnsi="Open Sans" w:cs="Open Sans"/>
        </w:rPr>
        <w:t>2</w:t>
      </w:r>
      <w:r w:rsidRPr="005F0753">
        <w:rPr>
          <w:rFonts w:ascii="Open Sans" w:hAnsi="Open Sans" w:cs="Open Sans"/>
        </w:rPr>
        <w:t>.</w:t>
      </w:r>
      <w:r>
        <w:rPr>
          <w:rFonts w:ascii="Open Sans" w:hAnsi="Open Sans" w:cs="Open Sans"/>
        </w:rPr>
        <w:t>2</w:t>
      </w:r>
      <w:r w:rsidRPr="005F0753">
        <w:rPr>
          <w:rFonts w:ascii="Open Sans" w:hAnsi="Open Sans" w:cs="Open Sans"/>
        </w:rPr>
        <w:t xml:space="preserve"> </w:t>
      </w:r>
      <w:r>
        <w:rPr>
          <w:rFonts w:ascii="Open Sans" w:hAnsi="Open Sans" w:cs="Open Sans"/>
        </w:rPr>
        <w:t>Sluttrapport</w:t>
      </w:r>
      <w:bookmarkEnd w:id="75"/>
    </w:p>
    <w:p w14:paraId="65AFA471" w14:textId="3491DBC8" w:rsidR="00830F7F" w:rsidRPr="00985109" w:rsidRDefault="00830F7F" w:rsidP="00830F7F">
      <w:pPr>
        <w:rPr>
          <w:rFonts w:cs="Open Sans"/>
          <w:szCs w:val="20"/>
        </w:rPr>
      </w:pPr>
      <w:r>
        <w:rPr>
          <w:rFonts w:cs="Open Sans"/>
          <w:szCs w:val="20"/>
        </w:rPr>
        <w:t xml:space="preserve">Senest 3 måneder etter at avslutningsfasen er over skal det sendes en sluttrapport til </w:t>
      </w:r>
      <w:r w:rsidR="00C775A4">
        <w:rPr>
          <w:rFonts w:cs="Open Sans"/>
          <w:szCs w:val="20"/>
        </w:rPr>
        <w:t>Statsforvalter</w:t>
      </w:r>
      <w:r>
        <w:rPr>
          <w:rFonts w:cs="Open Sans"/>
          <w:szCs w:val="20"/>
        </w:rPr>
        <w:t xml:space="preserve">en (senest </w:t>
      </w:r>
      <w:r w:rsidR="00E624D9">
        <w:rPr>
          <w:rFonts w:cs="Open Sans"/>
          <w:szCs w:val="20"/>
        </w:rPr>
        <w:t>01. mars 2025</w:t>
      </w:r>
      <w:r>
        <w:rPr>
          <w:rFonts w:cs="Open Sans"/>
          <w:szCs w:val="20"/>
        </w:rPr>
        <w:t>). Rapporten skal redegjøre for arbeidet i avslutningsfasen, og vurdering av behov av videre målinger og/eller overvåking.</w:t>
      </w:r>
    </w:p>
    <w:p w14:paraId="659DEA3F" w14:textId="71E83155" w:rsidR="00967030" w:rsidRPr="00520BDC" w:rsidRDefault="00967030" w:rsidP="00967030">
      <w:pPr>
        <w:pStyle w:val="Overskrift1"/>
        <w:rPr>
          <w:rFonts w:ascii="Open Sans" w:hAnsi="Open Sans" w:cs="Open Sans"/>
        </w:rPr>
      </w:pPr>
      <w:bookmarkStart w:id="76" w:name="_Toc96590608"/>
      <w:r w:rsidRPr="00520BDC">
        <w:rPr>
          <w:rFonts w:ascii="Open Sans" w:hAnsi="Open Sans" w:cs="Open Sans"/>
        </w:rPr>
        <w:t>1</w:t>
      </w:r>
      <w:r w:rsidR="00E854DF">
        <w:rPr>
          <w:rFonts w:ascii="Open Sans" w:hAnsi="Open Sans" w:cs="Open Sans"/>
        </w:rPr>
        <w:t>3</w:t>
      </w:r>
      <w:r w:rsidRPr="00520BDC">
        <w:rPr>
          <w:rFonts w:ascii="Open Sans" w:hAnsi="Open Sans" w:cs="Open Sans"/>
        </w:rPr>
        <w:t xml:space="preserve"> Utskiftning av utstyr</w:t>
      </w:r>
      <w:bookmarkEnd w:id="76"/>
    </w:p>
    <w:p w14:paraId="763059C3" w14:textId="66DC406A" w:rsidR="00967030" w:rsidRPr="00644EE5" w:rsidRDefault="00967030" w:rsidP="00967030">
      <w:pPr>
        <w:rPr>
          <w:rFonts w:cs="Open Sans"/>
        </w:rPr>
      </w:pPr>
      <w:r w:rsidRPr="00644EE5">
        <w:rPr>
          <w:rFonts w:cs="Open Sans"/>
        </w:rPr>
        <w:t xml:space="preserve">Dersom det skal foretas utskifting av utstyr som kan være av vesentlig betydning for virksomhetens utslipp, skal bedriften gi melding til </w:t>
      </w:r>
      <w:r w:rsidR="00C775A4">
        <w:rPr>
          <w:rFonts w:cs="Open Sans"/>
        </w:rPr>
        <w:t>Statsforvalter</w:t>
      </w:r>
      <w:r w:rsidRPr="00644EE5">
        <w:rPr>
          <w:rFonts w:cs="Open Sans"/>
        </w:rPr>
        <w:t xml:space="preserve">en om dette i god tid før det tas beslutning om valg av utstyr. </w:t>
      </w:r>
    </w:p>
    <w:p w14:paraId="547968D8" w14:textId="30F2EDCB" w:rsidR="00B91054" w:rsidRPr="00985109" w:rsidRDefault="00B91054" w:rsidP="00B91054">
      <w:pPr>
        <w:pStyle w:val="Overskrift1"/>
        <w:rPr>
          <w:rFonts w:ascii="Open Sans" w:hAnsi="Open Sans" w:cs="Open Sans"/>
        </w:rPr>
      </w:pPr>
      <w:bookmarkStart w:id="77" w:name="_Toc96590609"/>
      <w:r w:rsidRPr="00985109">
        <w:rPr>
          <w:rFonts w:ascii="Open Sans" w:hAnsi="Open Sans" w:cs="Open Sans"/>
        </w:rPr>
        <w:t>1</w:t>
      </w:r>
      <w:r w:rsidR="00E854DF">
        <w:rPr>
          <w:rFonts w:ascii="Open Sans" w:hAnsi="Open Sans" w:cs="Open Sans"/>
        </w:rPr>
        <w:t>4</w:t>
      </w:r>
      <w:r w:rsidRPr="00985109">
        <w:rPr>
          <w:rFonts w:ascii="Open Sans" w:hAnsi="Open Sans" w:cs="Open Sans"/>
        </w:rPr>
        <w:t xml:space="preserve"> Eierskifte</w:t>
      </w:r>
      <w:bookmarkEnd w:id="77"/>
    </w:p>
    <w:p w14:paraId="50B80FF8" w14:textId="580803D6" w:rsidR="00B91054" w:rsidRPr="00985109" w:rsidRDefault="00B91054" w:rsidP="00B91054">
      <w:pPr>
        <w:rPr>
          <w:rFonts w:cs="Open Sans"/>
          <w:szCs w:val="22"/>
        </w:rPr>
      </w:pPr>
      <w:r w:rsidRPr="00985109">
        <w:rPr>
          <w:rFonts w:cs="Open Sans"/>
          <w:szCs w:val="22"/>
        </w:rPr>
        <w:t xml:space="preserve">Hvis </w:t>
      </w:r>
      <w:r w:rsidR="009C4209">
        <w:rPr>
          <w:rFonts w:cs="Open Sans"/>
          <w:szCs w:val="22"/>
        </w:rPr>
        <w:t>deponiet</w:t>
      </w:r>
      <w:r w:rsidRPr="00985109">
        <w:rPr>
          <w:rFonts w:cs="Open Sans"/>
          <w:szCs w:val="22"/>
        </w:rPr>
        <w:t xml:space="preserve"> overdras til ny eier, skal melding sendes </w:t>
      </w:r>
      <w:r w:rsidR="00C775A4">
        <w:rPr>
          <w:rFonts w:cs="Open Sans"/>
          <w:szCs w:val="22"/>
        </w:rPr>
        <w:t>Statsforvalter</w:t>
      </w:r>
      <w:r w:rsidRPr="00985109">
        <w:rPr>
          <w:rFonts w:cs="Open Sans"/>
          <w:szCs w:val="22"/>
        </w:rPr>
        <w:t>en så snart som mulig og senest én måned etter eierskiftet.</w:t>
      </w:r>
    </w:p>
    <w:p w14:paraId="40496D58" w14:textId="77777777" w:rsidR="00B91054" w:rsidRPr="00985109" w:rsidRDefault="00B91054" w:rsidP="00B91054">
      <w:pPr>
        <w:rPr>
          <w:rFonts w:cs="Open Sans"/>
          <w:szCs w:val="22"/>
        </w:rPr>
      </w:pPr>
    </w:p>
    <w:p w14:paraId="181CE197" w14:textId="6E10DAAF" w:rsidR="00B91054" w:rsidRDefault="00B91054" w:rsidP="00B91054">
      <w:pPr>
        <w:rPr>
          <w:rFonts w:cs="Open Sans"/>
          <w:szCs w:val="22"/>
        </w:rPr>
      </w:pPr>
      <w:r w:rsidRPr="00985109">
        <w:rPr>
          <w:rFonts w:cs="Open Sans"/>
          <w:szCs w:val="22"/>
        </w:rPr>
        <w:t xml:space="preserve">Dersom det driftsansvarlige selskapet overdras, fisjoner/fusjonerer, får nye eiere med bestemmende innflytelse, på annen måte omdannes eller overfører den forurensende virksomheten til nytt ansvarlig selskap, skal dette meldes til </w:t>
      </w:r>
      <w:r w:rsidR="00C775A4">
        <w:rPr>
          <w:rFonts w:cs="Open Sans"/>
          <w:szCs w:val="22"/>
        </w:rPr>
        <w:t>Statsforvalter</w:t>
      </w:r>
      <w:r w:rsidR="00967030">
        <w:rPr>
          <w:rFonts w:cs="Open Sans"/>
          <w:szCs w:val="22"/>
        </w:rPr>
        <w:t>en</w:t>
      </w:r>
      <w:r w:rsidRPr="00985109">
        <w:rPr>
          <w:rFonts w:cs="Open Sans"/>
          <w:szCs w:val="22"/>
        </w:rPr>
        <w:t>.</w:t>
      </w:r>
    </w:p>
    <w:p w14:paraId="2707203E" w14:textId="7D8717EC" w:rsidR="00B91054" w:rsidRPr="00985109" w:rsidRDefault="00B91054" w:rsidP="00B91054">
      <w:pPr>
        <w:pStyle w:val="Overskrift1"/>
        <w:rPr>
          <w:rFonts w:ascii="Open Sans" w:hAnsi="Open Sans" w:cs="Open Sans"/>
        </w:rPr>
      </w:pPr>
      <w:bookmarkStart w:id="78" w:name="_Toc96590610"/>
      <w:r w:rsidRPr="00985109">
        <w:rPr>
          <w:rFonts w:ascii="Open Sans" w:hAnsi="Open Sans" w:cs="Open Sans"/>
        </w:rPr>
        <w:t>1</w:t>
      </w:r>
      <w:r w:rsidR="00E854DF">
        <w:rPr>
          <w:rFonts w:ascii="Open Sans" w:hAnsi="Open Sans" w:cs="Open Sans"/>
        </w:rPr>
        <w:t>5</w:t>
      </w:r>
      <w:r w:rsidRPr="00985109">
        <w:rPr>
          <w:rFonts w:ascii="Open Sans" w:hAnsi="Open Sans" w:cs="Open Sans"/>
        </w:rPr>
        <w:t xml:space="preserve"> Nedleggelse</w:t>
      </w:r>
      <w:bookmarkEnd w:id="78"/>
    </w:p>
    <w:p w14:paraId="2B841259" w14:textId="48369AB4" w:rsidR="00F2008B" w:rsidRDefault="00B91054" w:rsidP="00B91054">
      <w:pPr>
        <w:rPr>
          <w:rFonts w:cs="Open Sans"/>
          <w:szCs w:val="22"/>
        </w:rPr>
      </w:pPr>
      <w:bookmarkStart w:id="79" w:name="_Hlk53486344"/>
      <w:r w:rsidRPr="00B91054">
        <w:rPr>
          <w:rFonts w:cs="Open Sans"/>
          <w:szCs w:val="22"/>
        </w:rPr>
        <w:t xml:space="preserve">Hvis anlegget blir nedlagt eller stanser for en lengre periode, skal den ansvarlige gjøre det som er nødvendig for å motvirke fare for forurensninger. Det skal i rimelig tid på forhånd gis melding til </w:t>
      </w:r>
      <w:r w:rsidR="00C775A4">
        <w:rPr>
          <w:rFonts w:cs="Open Sans"/>
          <w:szCs w:val="22"/>
        </w:rPr>
        <w:t>Statsforvalter</w:t>
      </w:r>
      <w:r w:rsidRPr="00B91054">
        <w:rPr>
          <w:rFonts w:cs="Open Sans"/>
          <w:szCs w:val="22"/>
        </w:rPr>
        <w:t>en.</w:t>
      </w:r>
    </w:p>
    <w:p w14:paraId="70655F25" w14:textId="77777777" w:rsidR="00F2008B" w:rsidRPr="00B91054" w:rsidRDefault="00F2008B" w:rsidP="00B91054">
      <w:pPr>
        <w:rPr>
          <w:rFonts w:cs="Open Sans"/>
          <w:szCs w:val="22"/>
        </w:rPr>
      </w:pPr>
    </w:p>
    <w:p w14:paraId="7C000A5F" w14:textId="69FA1B6D" w:rsidR="00F2008B" w:rsidRPr="00DE3A96" w:rsidRDefault="00C775A4" w:rsidP="00F2008B">
      <w:pPr>
        <w:rPr>
          <w:rFonts w:cs="Open Sans"/>
          <w:szCs w:val="22"/>
        </w:rPr>
      </w:pPr>
      <w:r>
        <w:rPr>
          <w:rFonts w:cs="Open Sans"/>
          <w:szCs w:val="22"/>
        </w:rPr>
        <w:t>Statsforvalter</w:t>
      </w:r>
      <w:r w:rsidR="00F2008B" w:rsidRPr="00DE3A96">
        <w:rPr>
          <w:rFonts w:cs="Open Sans"/>
          <w:szCs w:val="22"/>
        </w:rPr>
        <w:t xml:space="preserve">en kan fastsette nærmere tiltak som er nødvendig for å motvirke forurensning. </w:t>
      </w:r>
      <w:r>
        <w:rPr>
          <w:rFonts w:cs="Open Sans"/>
          <w:szCs w:val="20"/>
        </w:rPr>
        <w:t>Statsforvalter</w:t>
      </w:r>
      <w:r w:rsidR="00F2008B" w:rsidRPr="00DE3A96">
        <w:rPr>
          <w:rFonts w:cs="Open Sans"/>
          <w:szCs w:val="20"/>
        </w:rPr>
        <w:t>en kan pålegge den ansvarlige å stille garanti for dekning av framtidige utgifter og mulig erstatningsansvar. </w:t>
      </w:r>
      <w:r w:rsidR="00F2008B" w:rsidRPr="00DE3A96">
        <w:rPr>
          <w:rFonts w:cs="Open Sans"/>
          <w:color w:val="000000"/>
          <w:szCs w:val="20"/>
        </w:rPr>
        <w:t xml:space="preserve"> </w:t>
      </w:r>
    </w:p>
    <w:p w14:paraId="3C2F44EB" w14:textId="77777777" w:rsidR="00F2008B" w:rsidRPr="00B91054" w:rsidRDefault="00F2008B">
      <w:pPr>
        <w:rPr>
          <w:rFonts w:cs="Open Sans"/>
          <w:szCs w:val="22"/>
        </w:rPr>
      </w:pPr>
    </w:p>
    <w:p w14:paraId="73A2536F" w14:textId="4FED9C13" w:rsidR="00B91054" w:rsidRPr="00B91054" w:rsidRDefault="00B91054" w:rsidP="00B91054">
      <w:pPr>
        <w:rPr>
          <w:rFonts w:cs="Open Sans"/>
          <w:szCs w:val="22"/>
        </w:rPr>
      </w:pPr>
      <w:r w:rsidRPr="00B91054">
        <w:rPr>
          <w:rFonts w:cs="Open Sans"/>
          <w:szCs w:val="22"/>
        </w:rPr>
        <w:t xml:space="preserve">Dersom virksomheten ønskes startet på nytt, skal det gis melding til </w:t>
      </w:r>
      <w:r w:rsidR="00C775A4">
        <w:rPr>
          <w:rFonts w:cs="Open Sans"/>
          <w:szCs w:val="22"/>
        </w:rPr>
        <w:t>Statsforvalter</w:t>
      </w:r>
      <w:r w:rsidRPr="00B91054">
        <w:rPr>
          <w:rFonts w:cs="Open Sans"/>
          <w:szCs w:val="22"/>
        </w:rPr>
        <w:t>en i god tid før start er planlagt.</w:t>
      </w:r>
    </w:p>
    <w:p w14:paraId="69017958" w14:textId="1FAD8924" w:rsidR="00B91054" w:rsidRPr="00985109" w:rsidRDefault="00B91054" w:rsidP="00B91054">
      <w:pPr>
        <w:pStyle w:val="Overskrift1"/>
        <w:rPr>
          <w:rFonts w:ascii="Open Sans" w:hAnsi="Open Sans" w:cs="Open Sans"/>
        </w:rPr>
      </w:pPr>
      <w:bookmarkStart w:id="80" w:name="_Toc96590611"/>
      <w:bookmarkEnd w:id="79"/>
      <w:r w:rsidRPr="00985109">
        <w:rPr>
          <w:rFonts w:ascii="Open Sans" w:hAnsi="Open Sans" w:cs="Open Sans"/>
        </w:rPr>
        <w:t>1</w:t>
      </w:r>
      <w:r w:rsidR="00E854DF">
        <w:rPr>
          <w:rFonts w:ascii="Open Sans" w:hAnsi="Open Sans" w:cs="Open Sans"/>
        </w:rPr>
        <w:t>6</w:t>
      </w:r>
      <w:r w:rsidRPr="00985109">
        <w:rPr>
          <w:rFonts w:ascii="Open Sans" w:hAnsi="Open Sans" w:cs="Open Sans"/>
        </w:rPr>
        <w:t xml:space="preserve"> Tilsyn</w:t>
      </w:r>
      <w:bookmarkEnd w:id="80"/>
    </w:p>
    <w:p w14:paraId="78990B51" w14:textId="520C67B1" w:rsidR="00B91054" w:rsidRPr="00B91054" w:rsidRDefault="00C04183" w:rsidP="00B91054">
      <w:pPr>
        <w:rPr>
          <w:rFonts w:cs="Open Sans"/>
          <w:szCs w:val="22"/>
        </w:rPr>
      </w:pPr>
      <w:r>
        <w:rPr>
          <w:rFonts w:cs="Open Sans"/>
          <w:szCs w:val="22"/>
        </w:rPr>
        <w:t>Virksomheten</w:t>
      </w:r>
      <w:r w:rsidR="00B91054" w:rsidRPr="00B91054">
        <w:rPr>
          <w:rFonts w:cs="Open Sans"/>
          <w:szCs w:val="22"/>
        </w:rPr>
        <w:t xml:space="preserve"> plikter å la representanter for forurensningsmyndigheten</w:t>
      </w:r>
      <w:r w:rsidR="00967030">
        <w:rPr>
          <w:rFonts w:cs="Open Sans"/>
          <w:szCs w:val="22"/>
        </w:rPr>
        <w:t>,</w:t>
      </w:r>
      <w:r w:rsidR="00B91054" w:rsidRPr="00B91054">
        <w:rPr>
          <w:rFonts w:cs="Open Sans"/>
          <w:szCs w:val="22"/>
        </w:rPr>
        <w:t xml:space="preserve"> eller de som denne bemyndiger, føre tilsyn med anleggene til enhver tid.</w:t>
      </w:r>
    </w:p>
    <w:p w14:paraId="11738438" w14:textId="7F19C907" w:rsidR="00B91054" w:rsidRPr="00B91054" w:rsidRDefault="00B91054" w:rsidP="00B91054">
      <w:pPr>
        <w:rPr>
          <w:rFonts w:cs="Open Sans"/>
          <w:b/>
          <w:iCs/>
          <w:sz w:val="26"/>
        </w:rPr>
      </w:pPr>
    </w:p>
    <w:p w14:paraId="0E548736" w14:textId="1FF819B9" w:rsidR="00B91054" w:rsidRPr="00136A5B" w:rsidRDefault="00B91054" w:rsidP="00136A5B">
      <w:pPr>
        <w:pStyle w:val="Overskrift1"/>
        <w:pageBreakBefore/>
        <w:rPr>
          <w:rFonts w:ascii="Open Sans" w:hAnsi="Open Sans" w:cs="Open Sans"/>
        </w:rPr>
      </w:pPr>
      <w:bookmarkStart w:id="81" w:name="_Toc96590612"/>
      <w:r w:rsidRPr="00B91054">
        <w:rPr>
          <w:rFonts w:ascii="Open Sans" w:hAnsi="Open Sans" w:cs="Open Sans"/>
        </w:rPr>
        <w:lastRenderedPageBreak/>
        <w:t>VEDLEGG 1</w:t>
      </w:r>
      <w:bookmarkEnd w:id="81"/>
    </w:p>
    <w:p w14:paraId="7F2D9799" w14:textId="77777777" w:rsidR="006B77B1" w:rsidRDefault="006B77B1" w:rsidP="006B77B1"/>
    <w:p w14:paraId="5BD3D438" w14:textId="6021790B" w:rsidR="00B91054" w:rsidRPr="006B77B1" w:rsidRDefault="00B91054" w:rsidP="006B77B1">
      <w:pPr>
        <w:rPr>
          <w:b/>
          <w:bCs/>
        </w:rPr>
      </w:pPr>
      <w:r w:rsidRPr="006B77B1">
        <w:rPr>
          <w:b/>
          <w:bCs/>
        </w:rPr>
        <w:t>Liste over prioriterte stoffer</w:t>
      </w:r>
    </w:p>
    <w:p w14:paraId="68814B9F" w14:textId="131DCB69" w:rsidR="00B91054" w:rsidRPr="00B91054" w:rsidRDefault="00B91054" w:rsidP="00B91054">
      <w:pPr>
        <w:rPr>
          <w:rFonts w:cs="Open Sans"/>
          <w:szCs w:val="22"/>
        </w:rPr>
      </w:pPr>
      <w:r w:rsidRPr="00B91054">
        <w:rPr>
          <w:rFonts w:cs="Open Sans"/>
          <w:szCs w:val="22"/>
        </w:rPr>
        <w:t>Utslipp av disse komponenter er bare omfattet av tillatelsen dersom dette framgår uttrykkelig av vilkårene:</w:t>
      </w:r>
    </w:p>
    <w:p w14:paraId="433F0673" w14:textId="77777777" w:rsidR="00B91054" w:rsidRPr="00B91054" w:rsidRDefault="00B91054" w:rsidP="00B91054">
      <w:pPr>
        <w:ind w:right="140"/>
        <w:rPr>
          <w:rFonts w:cs="Open Sans"/>
          <w:b/>
          <w:szCs w:val="22"/>
        </w:rPr>
      </w:pPr>
    </w:p>
    <w:p w14:paraId="63E754FF" w14:textId="77777777" w:rsidR="00B91054" w:rsidRPr="00B91054" w:rsidRDefault="00B91054" w:rsidP="00B91054">
      <w:pPr>
        <w:rPr>
          <w:rFonts w:cs="Open Sans"/>
          <w:b/>
          <w:bCs/>
          <w:szCs w:val="22"/>
        </w:rPr>
      </w:pPr>
      <w:r w:rsidRPr="00B91054">
        <w:rPr>
          <w:rFonts w:cs="Open Sans"/>
          <w:b/>
          <w:bCs/>
          <w:szCs w:val="22"/>
        </w:rPr>
        <w:t>Metaller og metallforbindelser:</w:t>
      </w:r>
    </w:p>
    <w:tbl>
      <w:tblPr>
        <w:tblW w:w="0" w:type="auto"/>
        <w:tblInd w:w="289" w:type="dxa"/>
        <w:tblLayout w:type="fixed"/>
        <w:tblCellMar>
          <w:left w:w="0" w:type="dxa"/>
          <w:right w:w="0" w:type="dxa"/>
        </w:tblCellMar>
        <w:tblLook w:val="04A0" w:firstRow="1" w:lastRow="0" w:firstColumn="1" w:lastColumn="0" w:noHBand="0" w:noVBand="1"/>
      </w:tblPr>
      <w:tblGrid>
        <w:gridCol w:w="6232"/>
        <w:gridCol w:w="2131"/>
      </w:tblGrid>
      <w:tr w:rsidR="00B91054" w:rsidRPr="00B91054" w14:paraId="16E7ACBB" w14:textId="77777777" w:rsidTr="00B91054">
        <w:trPr>
          <w:cantSplit/>
        </w:trPr>
        <w:tc>
          <w:tcPr>
            <w:tcW w:w="6232" w:type="dxa"/>
            <w:tcBorders>
              <w:top w:val="nil"/>
              <w:left w:val="nil"/>
              <w:bottom w:val="single" w:sz="4" w:space="0" w:color="auto"/>
              <w:right w:val="nil"/>
            </w:tcBorders>
          </w:tcPr>
          <w:p w14:paraId="3CB4B811" w14:textId="77777777" w:rsidR="00B91054" w:rsidRPr="00B91054" w:rsidRDefault="00B91054" w:rsidP="00B91054">
            <w:pPr>
              <w:rPr>
                <w:rFonts w:cs="Open Sans"/>
                <w:b/>
                <w:sz w:val="18"/>
                <w:szCs w:val="18"/>
              </w:rPr>
            </w:pPr>
          </w:p>
        </w:tc>
        <w:tc>
          <w:tcPr>
            <w:tcW w:w="2131" w:type="dxa"/>
            <w:tcBorders>
              <w:top w:val="nil"/>
              <w:left w:val="nil"/>
              <w:bottom w:val="single" w:sz="4" w:space="0" w:color="auto"/>
              <w:right w:val="nil"/>
            </w:tcBorders>
            <w:hideMark/>
          </w:tcPr>
          <w:p w14:paraId="7C06408F" w14:textId="77777777" w:rsidR="00B91054" w:rsidRPr="00B91054" w:rsidRDefault="00B91054" w:rsidP="00B91054">
            <w:pPr>
              <w:rPr>
                <w:rFonts w:cs="Open Sans"/>
                <w:b/>
                <w:sz w:val="18"/>
                <w:szCs w:val="18"/>
              </w:rPr>
            </w:pPr>
            <w:r w:rsidRPr="00B91054">
              <w:rPr>
                <w:rFonts w:cs="Open Sans"/>
                <w:b/>
                <w:sz w:val="18"/>
                <w:szCs w:val="18"/>
              </w:rPr>
              <w:t>Forkortelser</w:t>
            </w:r>
          </w:p>
        </w:tc>
      </w:tr>
      <w:tr w:rsidR="00B91054" w:rsidRPr="00B91054" w14:paraId="683D2682" w14:textId="77777777" w:rsidTr="00B91054">
        <w:trPr>
          <w:cantSplit/>
        </w:trPr>
        <w:tc>
          <w:tcPr>
            <w:tcW w:w="6232" w:type="dxa"/>
            <w:tcBorders>
              <w:top w:val="single" w:sz="4" w:space="0" w:color="auto"/>
              <w:left w:val="nil"/>
              <w:bottom w:val="nil"/>
              <w:right w:val="nil"/>
            </w:tcBorders>
            <w:hideMark/>
          </w:tcPr>
          <w:p w14:paraId="50DA424C" w14:textId="77777777" w:rsidR="00B91054" w:rsidRPr="00B91054" w:rsidRDefault="00B91054" w:rsidP="00B91054">
            <w:pPr>
              <w:rPr>
                <w:rFonts w:cs="Open Sans"/>
                <w:sz w:val="18"/>
                <w:szCs w:val="18"/>
              </w:rPr>
            </w:pPr>
            <w:r w:rsidRPr="00B91054">
              <w:rPr>
                <w:rFonts w:cs="Open Sans"/>
                <w:b/>
                <w:sz w:val="18"/>
                <w:szCs w:val="18"/>
              </w:rPr>
              <w:t>Arsen</w:t>
            </w:r>
            <w:r w:rsidRPr="00B91054">
              <w:rPr>
                <w:rFonts w:cs="Open Sans"/>
                <w:sz w:val="18"/>
                <w:szCs w:val="18"/>
              </w:rPr>
              <w:t xml:space="preserve"> og arsenforbindelser</w:t>
            </w:r>
          </w:p>
        </w:tc>
        <w:tc>
          <w:tcPr>
            <w:tcW w:w="2131" w:type="dxa"/>
            <w:tcBorders>
              <w:top w:val="single" w:sz="4" w:space="0" w:color="auto"/>
              <w:left w:val="nil"/>
              <w:bottom w:val="nil"/>
              <w:right w:val="nil"/>
            </w:tcBorders>
            <w:hideMark/>
          </w:tcPr>
          <w:p w14:paraId="602E3892" w14:textId="77777777" w:rsidR="00B91054" w:rsidRPr="00B91054" w:rsidRDefault="00B91054" w:rsidP="00B91054">
            <w:pPr>
              <w:rPr>
                <w:rFonts w:cs="Open Sans"/>
                <w:sz w:val="18"/>
                <w:szCs w:val="18"/>
              </w:rPr>
            </w:pPr>
            <w:r w:rsidRPr="00B91054">
              <w:rPr>
                <w:rFonts w:cs="Open Sans"/>
                <w:sz w:val="18"/>
                <w:szCs w:val="18"/>
              </w:rPr>
              <w:t>As og As-forbindelser</w:t>
            </w:r>
          </w:p>
        </w:tc>
      </w:tr>
      <w:tr w:rsidR="00B91054" w:rsidRPr="00B91054" w14:paraId="11AB771F" w14:textId="77777777" w:rsidTr="00B91054">
        <w:trPr>
          <w:cantSplit/>
        </w:trPr>
        <w:tc>
          <w:tcPr>
            <w:tcW w:w="6232" w:type="dxa"/>
            <w:hideMark/>
          </w:tcPr>
          <w:p w14:paraId="0CFB3188" w14:textId="77777777" w:rsidR="00B91054" w:rsidRPr="00B91054" w:rsidRDefault="00B91054" w:rsidP="00B91054">
            <w:pPr>
              <w:rPr>
                <w:rFonts w:cs="Open Sans"/>
                <w:sz w:val="18"/>
                <w:szCs w:val="18"/>
              </w:rPr>
            </w:pPr>
            <w:r w:rsidRPr="00B91054">
              <w:rPr>
                <w:rFonts w:cs="Open Sans"/>
                <w:b/>
                <w:sz w:val="18"/>
                <w:szCs w:val="18"/>
              </w:rPr>
              <w:t>Bly</w:t>
            </w:r>
            <w:r w:rsidRPr="00B91054">
              <w:rPr>
                <w:rFonts w:cs="Open Sans"/>
                <w:sz w:val="18"/>
                <w:szCs w:val="18"/>
              </w:rPr>
              <w:t xml:space="preserve"> og blyforbindelser</w:t>
            </w:r>
          </w:p>
        </w:tc>
        <w:tc>
          <w:tcPr>
            <w:tcW w:w="2131" w:type="dxa"/>
            <w:hideMark/>
          </w:tcPr>
          <w:p w14:paraId="1BA7DBE4" w14:textId="77777777" w:rsidR="00B91054" w:rsidRPr="00B91054" w:rsidRDefault="00B91054" w:rsidP="00B91054">
            <w:pPr>
              <w:rPr>
                <w:rFonts w:cs="Open Sans"/>
                <w:sz w:val="18"/>
                <w:szCs w:val="18"/>
              </w:rPr>
            </w:pPr>
            <w:r w:rsidRPr="00B91054">
              <w:rPr>
                <w:rFonts w:cs="Open Sans"/>
                <w:sz w:val="18"/>
                <w:szCs w:val="18"/>
              </w:rPr>
              <w:t>Pb og Pb-forbindelser</w:t>
            </w:r>
          </w:p>
        </w:tc>
      </w:tr>
      <w:tr w:rsidR="00B91054" w:rsidRPr="00B91054" w14:paraId="0B4258B1" w14:textId="77777777" w:rsidTr="00B91054">
        <w:trPr>
          <w:cantSplit/>
        </w:trPr>
        <w:tc>
          <w:tcPr>
            <w:tcW w:w="6232" w:type="dxa"/>
            <w:hideMark/>
          </w:tcPr>
          <w:p w14:paraId="7A05AA10" w14:textId="77777777" w:rsidR="00B91054" w:rsidRPr="00B91054" w:rsidRDefault="00B91054" w:rsidP="00B91054">
            <w:pPr>
              <w:rPr>
                <w:rFonts w:cs="Open Sans"/>
                <w:sz w:val="18"/>
                <w:szCs w:val="18"/>
              </w:rPr>
            </w:pPr>
            <w:r w:rsidRPr="00B91054">
              <w:rPr>
                <w:rFonts w:cs="Open Sans"/>
                <w:b/>
                <w:sz w:val="18"/>
                <w:szCs w:val="18"/>
              </w:rPr>
              <w:t>Kadmium</w:t>
            </w:r>
            <w:r w:rsidRPr="00B91054">
              <w:rPr>
                <w:rFonts w:cs="Open Sans"/>
                <w:sz w:val="18"/>
                <w:szCs w:val="18"/>
              </w:rPr>
              <w:t xml:space="preserve"> og kadmiumforbindelser</w:t>
            </w:r>
          </w:p>
        </w:tc>
        <w:tc>
          <w:tcPr>
            <w:tcW w:w="2131" w:type="dxa"/>
            <w:hideMark/>
          </w:tcPr>
          <w:p w14:paraId="465A24CB" w14:textId="77777777" w:rsidR="00B91054" w:rsidRPr="00B91054" w:rsidRDefault="00B91054" w:rsidP="00B91054">
            <w:pPr>
              <w:rPr>
                <w:rFonts w:cs="Open Sans"/>
                <w:sz w:val="18"/>
                <w:szCs w:val="18"/>
              </w:rPr>
            </w:pPr>
            <w:r w:rsidRPr="00B91054">
              <w:rPr>
                <w:rFonts w:cs="Open Sans"/>
                <w:sz w:val="18"/>
                <w:szCs w:val="18"/>
              </w:rPr>
              <w:t>Cd og Cd-forbindelser</w:t>
            </w:r>
          </w:p>
        </w:tc>
      </w:tr>
      <w:tr w:rsidR="00B91054" w:rsidRPr="00B91054" w14:paraId="1B846919" w14:textId="77777777" w:rsidTr="00B91054">
        <w:trPr>
          <w:cantSplit/>
        </w:trPr>
        <w:tc>
          <w:tcPr>
            <w:tcW w:w="6232" w:type="dxa"/>
            <w:hideMark/>
          </w:tcPr>
          <w:p w14:paraId="0B5122B8" w14:textId="77777777" w:rsidR="00B91054" w:rsidRPr="00B91054" w:rsidRDefault="00B91054" w:rsidP="00B91054">
            <w:pPr>
              <w:rPr>
                <w:rFonts w:cs="Open Sans"/>
                <w:sz w:val="18"/>
                <w:szCs w:val="18"/>
              </w:rPr>
            </w:pPr>
            <w:r w:rsidRPr="00B91054">
              <w:rPr>
                <w:rFonts w:cs="Open Sans"/>
                <w:b/>
                <w:sz w:val="18"/>
                <w:szCs w:val="18"/>
              </w:rPr>
              <w:t>Krom</w:t>
            </w:r>
            <w:r w:rsidRPr="00B91054">
              <w:rPr>
                <w:rFonts w:cs="Open Sans"/>
                <w:sz w:val="18"/>
                <w:szCs w:val="18"/>
              </w:rPr>
              <w:t xml:space="preserve"> og kromforbindelser </w:t>
            </w:r>
          </w:p>
        </w:tc>
        <w:tc>
          <w:tcPr>
            <w:tcW w:w="2131" w:type="dxa"/>
            <w:hideMark/>
          </w:tcPr>
          <w:p w14:paraId="42ADAAF6" w14:textId="77777777" w:rsidR="00B91054" w:rsidRPr="00B91054" w:rsidRDefault="00B91054" w:rsidP="00B91054">
            <w:pPr>
              <w:rPr>
                <w:rFonts w:cs="Open Sans"/>
                <w:sz w:val="18"/>
                <w:szCs w:val="18"/>
              </w:rPr>
            </w:pPr>
            <w:r w:rsidRPr="00B91054">
              <w:rPr>
                <w:rFonts w:cs="Open Sans"/>
                <w:sz w:val="18"/>
                <w:szCs w:val="18"/>
              </w:rPr>
              <w:t>Cr og Cr-forbindelser</w:t>
            </w:r>
          </w:p>
        </w:tc>
      </w:tr>
      <w:tr w:rsidR="00B91054" w:rsidRPr="00B91054" w14:paraId="7C0CA60A" w14:textId="77777777" w:rsidTr="00B91054">
        <w:trPr>
          <w:cantSplit/>
        </w:trPr>
        <w:tc>
          <w:tcPr>
            <w:tcW w:w="6232" w:type="dxa"/>
            <w:tcBorders>
              <w:top w:val="nil"/>
              <w:left w:val="nil"/>
              <w:bottom w:val="single" w:sz="4" w:space="0" w:color="auto"/>
              <w:right w:val="nil"/>
            </w:tcBorders>
            <w:hideMark/>
          </w:tcPr>
          <w:p w14:paraId="41C0B3BB" w14:textId="77777777" w:rsidR="00B91054" w:rsidRPr="00B91054" w:rsidRDefault="00B91054" w:rsidP="00B91054">
            <w:pPr>
              <w:rPr>
                <w:rFonts w:cs="Open Sans"/>
                <w:sz w:val="18"/>
                <w:szCs w:val="18"/>
              </w:rPr>
            </w:pPr>
            <w:r w:rsidRPr="00B91054">
              <w:rPr>
                <w:rFonts w:cs="Open Sans"/>
                <w:b/>
                <w:sz w:val="18"/>
                <w:szCs w:val="18"/>
              </w:rPr>
              <w:t>Kvikksølv</w:t>
            </w:r>
            <w:r w:rsidRPr="00B91054">
              <w:rPr>
                <w:rFonts w:cs="Open Sans"/>
                <w:sz w:val="18"/>
                <w:szCs w:val="18"/>
              </w:rPr>
              <w:t xml:space="preserve"> og kvikksølvforbindelser</w:t>
            </w:r>
          </w:p>
        </w:tc>
        <w:tc>
          <w:tcPr>
            <w:tcW w:w="2131" w:type="dxa"/>
            <w:tcBorders>
              <w:top w:val="nil"/>
              <w:left w:val="nil"/>
              <w:bottom w:val="single" w:sz="4" w:space="0" w:color="auto"/>
              <w:right w:val="nil"/>
            </w:tcBorders>
            <w:hideMark/>
          </w:tcPr>
          <w:p w14:paraId="18BBE9FF" w14:textId="77777777" w:rsidR="00B91054" w:rsidRPr="00B91054" w:rsidRDefault="00B91054" w:rsidP="00B91054">
            <w:pPr>
              <w:rPr>
                <w:rFonts w:cs="Open Sans"/>
                <w:sz w:val="18"/>
                <w:szCs w:val="18"/>
              </w:rPr>
            </w:pPr>
            <w:r w:rsidRPr="00B91054">
              <w:rPr>
                <w:rFonts w:cs="Open Sans"/>
                <w:sz w:val="18"/>
                <w:szCs w:val="18"/>
              </w:rPr>
              <w:t>Hg og Hg-forbindelser</w:t>
            </w:r>
          </w:p>
        </w:tc>
      </w:tr>
    </w:tbl>
    <w:p w14:paraId="0C4AB5A3" w14:textId="77777777" w:rsidR="00B91054" w:rsidRPr="00B91054" w:rsidRDefault="00B91054" w:rsidP="00B91054">
      <w:pPr>
        <w:rPr>
          <w:rFonts w:cs="Open Sans"/>
        </w:rPr>
      </w:pPr>
    </w:p>
    <w:p w14:paraId="2926E630" w14:textId="77777777" w:rsidR="00B91054" w:rsidRPr="00B91054" w:rsidRDefault="00B91054" w:rsidP="00B91054">
      <w:pPr>
        <w:rPr>
          <w:rFonts w:cs="Open Sans"/>
          <w:b/>
          <w:bCs/>
          <w:szCs w:val="22"/>
        </w:rPr>
      </w:pPr>
      <w:r w:rsidRPr="00B91054">
        <w:rPr>
          <w:rFonts w:cs="Open Sans"/>
          <w:b/>
          <w:bCs/>
          <w:szCs w:val="22"/>
        </w:rPr>
        <w:t>Organiske forbindelser:</w:t>
      </w: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B91054" w:rsidRPr="00B91054" w14:paraId="1B07B83A" w14:textId="77777777" w:rsidTr="00B91054">
        <w:trPr>
          <w:cantSplit/>
          <w:tblHeader/>
        </w:trPr>
        <w:tc>
          <w:tcPr>
            <w:tcW w:w="6237" w:type="dxa"/>
          </w:tcPr>
          <w:p w14:paraId="54598D36" w14:textId="77777777" w:rsidR="00B91054" w:rsidRPr="00B91054" w:rsidRDefault="00B91054" w:rsidP="00B91054">
            <w:pPr>
              <w:rPr>
                <w:rFonts w:cs="Open Sans"/>
                <w:b/>
                <w:sz w:val="18"/>
                <w:szCs w:val="18"/>
              </w:rPr>
            </w:pPr>
          </w:p>
        </w:tc>
        <w:tc>
          <w:tcPr>
            <w:tcW w:w="2126" w:type="dxa"/>
          </w:tcPr>
          <w:p w14:paraId="0A8B3F4A" w14:textId="77777777" w:rsidR="00B91054" w:rsidRPr="00B91054" w:rsidRDefault="00B91054" w:rsidP="00B91054">
            <w:pPr>
              <w:rPr>
                <w:rFonts w:cs="Open Sans"/>
                <w:b/>
                <w:sz w:val="18"/>
                <w:szCs w:val="18"/>
              </w:rPr>
            </w:pPr>
          </w:p>
        </w:tc>
      </w:tr>
      <w:tr w:rsidR="00B91054" w:rsidRPr="00B91054" w14:paraId="6DD0EBCC" w14:textId="77777777" w:rsidTr="00B91054">
        <w:trPr>
          <w:cantSplit/>
        </w:trPr>
        <w:tc>
          <w:tcPr>
            <w:tcW w:w="6237" w:type="dxa"/>
            <w:tcBorders>
              <w:top w:val="nil"/>
              <w:left w:val="nil"/>
              <w:bottom w:val="single" w:sz="4" w:space="0" w:color="auto"/>
              <w:right w:val="nil"/>
            </w:tcBorders>
            <w:hideMark/>
          </w:tcPr>
          <w:p w14:paraId="12334158" w14:textId="77777777" w:rsidR="00B91054" w:rsidRPr="00B91054" w:rsidRDefault="00B91054" w:rsidP="00B91054">
            <w:pPr>
              <w:rPr>
                <w:rFonts w:cs="Open Sans"/>
                <w:sz w:val="18"/>
                <w:szCs w:val="18"/>
              </w:rPr>
            </w:pPr>
            <w:r w:rsidRPr="00B91054">
              <w:rPr>
                <w:rFonts w:cs="Open Sans"/>
                <w:b/>
                <w:sz w:val="18"/>
                <w:szCs w:val="18"/>
              </w:rPr>
              <w:t>Bromerte flammehemmere</w:t>
            </w:r>
            <w:r w:rsidRPr="00B91054">
              <w:rPr>
                <w:rFonts w:cs="Open Sans"/>
                <w:i/>
                <w:sz w:val="18"/>
                <w:szCs w:val="18"/>
              </w:rPr>
              <w:t xml:space="preserve"> </w:t>
            </w:r>
          </w:p>
        </w:tc>
        <w:tc>
          <w:tcPr>
            <w:tcW w:w="2126" w:type="dxa"/>
            <w:tcBorders>
              <w:top w:val="nil"/>
              <w:left w:val="nil"/>
              <w:bottom w:val="single" w:sz="4" w:space="0" w:color="auto"/>
              <w:right w:val="nil"/>
            </w:tcBorders>
            <w:hideMark/>
          </w:tcPr>
          <w:p w14:paraId="535E9041" w14:textId="77777777" w:rsidR="00B91054" w:rsidRPr="00B91054" w:rsidRDefault="00B91054" w:rsidP="00B91054">
            <w:pPr>
              <w:rPr>
                <w:rFonts w:cs="Open Sans"/>
                <w:sz w:val="18"/>
                <w:szCs w:val="18"/>
              </w:rPr>
            </w:pPr>
            <w:r w:rsidRPr="00B91054">
              <w:rPr>
                <w:rFonts w:cs="Open Sans"/>
                <w:b/>
                <w:sz w:val="18"/>
                <w:szCs w:val="18"/>
              </w:rPr>
              <w:t>Vanlige forkortelser</w:t>
            </w:r>
          </w:p>
        </w:tc>
      </w:tr>
      <w:tr w:rsidR="00B91054" w:rsidRPr="00B91054" w14:paraId="23FA8CA1" w14:textId="77777777" w:rsidTr="00B91054">
        <w:trPr>
          <w:cantSplit/>
        </w:trPr>
        <w:tc>
          <w:tcPr>
            <w:tcW w:w="6237" w:type="dxa"/>
            <w:tcBorders>
              <w:top w:val="single" w:sz="4" w:space="0" w:color="auto"/>
              <w:left w:val="nil"/>
              <w:bottom w:val="nil"/>
              <w:right w:val="nil"/>
            </w:tcBorders>
            <w:hideMark/>
          </w:tcPr>
          <w:p w14:paraId="02F2D751" w14:textId="77777777" w:rsidR="00B91054" w:rsidRPr="00B91054" w:rsidRDefault="00B91054" w:rsidP="00B91054">
            <w:pPr>
              <w:rPr>
                <w:rFonts w:cs="Open Sans"/>
                <w:sz w:val="18"/>
                <w:szCs w:val="18"/>
              </w:rPr>
            </w:pPr>
            <w:r w:rsidRPr="00B91054">
              <w:rPr>
                <w:rFonts w:cs="Open Sans"/>
                <w:sz w:val="18"/>
                <w:szCs w:val="18"/>
              </w:rPr>
              <w:t xml:space="preserve">Penta-bromdifenyleter (difenyleter, pentabromderivat) </w:t>
            </w:r>
          </w:p>
        </w:tc>
        <w:tc>
          <w:tcPr>
            <w:tcW w:w="2126" w:type="dxa"/>
            <w:tcBorders>
              <w:top w:val="single" w:sz="4" w:space="0" w:color="auto"/>
              <w:left w:val="nil"/>
              <w:bottom w:val="nil"/>
              <w:right w:val="nil"/>
            </w:tcBorders>
            <w:hideMark/>
          </w:tcPr>
          <w:p w14:paraId="393AE89C" w14:textId="77777777" w:rsidR="00B91054" w:rsidRPr="00B91054" w:rsidRDefault="00B91054" w:rsidP="00B91054">
            <w:pPr>
              <w:rPr>
                <w:rFonts w:cs="Open Sans"/>
                <w:sz w:val="18"/>
                <w:szCs w:val="18"/>
              </w:rPr>
            </w:pPr>
            <w:r w:rsidRPr="00B91054">
              <w:rPr>
                <w:rFonts w:cs="Open Sans"/>
                <w:sz w:val="18"/>
                <w:szCs w:val="18"/>
              </w:rPr>
              <w:t>Penta-BDE</w:t>
            </w:r>
          </w:p>
        </w:tc>
      </w:tr>
      <w:tr w:rsidR="00B91054" w:rsidRPr="00B91054" w14:paraId="71B067F7" w14:textId="77777777" w:rsidTr="00B91054">
        <w:trPr>
          <w:cantSplit/>
        </w:trPr>
        <w:tc>
          <w:tcPr>
            <w:tcW w:w="6237" w:type="dxa"/>
            <w:hideMark/>
          </w:tcPr>
          <w:p w14:paraId="5DF1D2CE" w14:textId="77777777" w:rsidR="00B91054" w:rsidRPr="00B91054" w:rsidRDefault="00B91054" w:rsidP="00B91054">
            <w:pPr>
              <w:rPr>
                <w:rFonts w:cs="Open Sans"/>
                <w:sz w:val="18"/>
                <w:szCs w:val="18"/>
              </w:rPr>
            </w:pPr>
            <w:r w:rsidRPr="00B91054">
              <w:rPr>
                <w:rFonts w:cs="Open Sans"/>
                <w:sz w:val="18"/>
                <w:szCs w:val="18"/>
              </w:rPr>
              <w:t>Okta-bromdifenyleter (defenyleter, oktabromderivat)</w:t>
            </w:r>
          </w:p>
        </w:tc>
        <w:tc>
          <w:tcPr>
            <w:tcW w:w="2126" w:type="dxa"/>
            <w:hideMark/>
          </w:tcPr>
          <w:p w14:paraId="21310C45" w14:textId="77777777" w:rsidR="00B91054" w:rsidRPr="00B91054" w:rsidRDefault="00B91054" w:rsidP="00B91054">
            <w:pPr>
              <w:rPr>
                <w:rFonts w:cs="Open Sans"/>
                <w:sz w:val="18"/>
                <w:szCs w:val="18"/>
              </w:rPr>
            </w:pPr>
            <w:r w:rsidRPr="00B91054">
              <w:rPr>
                <w:rFonts w:cs="Open Sans"/>
                <w:sz w:val="18"/>
                <w:szCs w:val="18"/>
              </w:rPr>
              <w:t>Okta-BDE, octa-BDE</w:t>
            </w:r>
          </w:p>
        </w:tc>
      </w:tr>
      <w:tr w:rsidR="00B91054" w:rsidRPr="00B91054" w14:paraId="25F9A80A" w14:textId="77777777" w:rsidTr="00B91054">
        <w:trPr>
          <w:cantSplit/>
        </w:trPr>
        <w:tc>
          <w:tcPr>
            <w:tcW w:w="6237" w:type="dxa"/>
            <w:hideMark/>
          </w:tcPr>
          <w:p w14:paraId="179151B7" w14:textId="77777777" w:rsidR="00B91054" w:rsidRPr="00B91054" w:rsidRDefault="00B91054" w:rsidP="00B91054">
            <w:pPr>
              <w:rPr>
                <w:rFonts w:cs="Open Sans"/>
                <w:sz w:val="18"/>
                <w:szCs w:val="18"/>
              </w:rPr>
            </w:pPr>
            <w:r w:rsidRPr="00B91054">
              <w:rPr>
                <w:rFonts w:cs="Open Sans"/>
                <w:sz w:val="18"/>
                <w:szCs w:val="18"/>
              </w:rPr>
              <w:t>Deka-bromdifenyleter (bis(pentabromfenyl)eter)</w:t>
            </w:r>
          </w:p>
        </w:tc>
        <w:tc>
          <w:tcPr>
            <w:tcW w:w="2126" w:type="dxa"/>
            <w:hideMark/>
          </w:tcPr>
          <w:p w14:paraId="3CF88B02" w14:textId="77777777" w:rsidR="00B91054" w:rsidRPr="00B91054" w:rsidRDefault="00B91054" w:rsidP="00B91054">
            <w:pPr>
              <w:rPr>
                <w:rFonts w:cs="Open Sans"/>
                <w:sz w:val="18"/>
                <w:szCs w:val="18"/>
              </w:rPr>
            </w:pPr>
            <w:r w:rsidRPr="00B91054">
              <w:rPr>
                <w:rFonts w:cs="Open Sans"/>
                <w:sz w:val="18"/>
                <w:szCs w:val="18"/>
              </w:rPr>
              <w:t>Deka-BDE, deca-BDE</w:t>
            </w:r>
          </w:p>
        </w:tc>
      </w:tr>
      <w:tr w:rsidR="00B91054" w:rsidRPr="00B91054" w14:paraId="4CC01646" w14:textId="77777777" w:rsidTr="00B91054">
        <w:trPr>
          <w:cantSplit/>
        </w:trPr>
        <w:tc>
          <w:tcPr>
            <w:tcW w:w="6237" w:type="dxa"/>
            <w:hideMark/>
          </w:tcPr>
          <w:p w14:paraId="75B05914" w14:textId="77777777" w:rsidR="00B91054" w:rsidRPr="00B91054" w:rsidRDefault="00B91054" w:rsidP="00B91054">
            <w:pPr>
              <w:rPr>
                <w:rFonts w:cs="Open Sans"/>
                <w:sz w:val="18"/>
                <w:szCs w:val="18"/>
              </w:rPr>
            </w:pPr>
            <w:r w:rsidRPr="00B91054">
              <w:rPr>
                <w:rFonts w:cs="Open Sans"/>
                <w:sz w:val="18"/>
                <w:szCs w:val="18"/>
              </w:rPr>
              <w:t>Heksabromcyclododekan</w:t>
            </w:r>
          </w:p>
        </w:tc>
        <w:tc>
          <w:tcPr>
            <w:tcW w:w="2126" w:type="dxa"/>
            <w:hideMark/>
          </w:tcPr>
          <w:p w14:paraId="09563F1E" w14:textId="77777777" w:rsidR="00B91054" w:rsidRPr="00B91054" w:rsidRDefault="00B91054" w:rsidP="00B91054">
            <w:pPr>
              <w:rPr>
                <w:rFonts w:cs="Open Sans"/>
                <w:sz w:val="18"/>
                <w:szCs w:val="18"/>
              </w:rPr>
            </w:pPr>
            <w:r w:rsidRPr="00B91054">
              <w:rPr>
                <w:rFonts w:cs="Open Sans"/>
                <w:sz w:val="18"/>
                <w:szCs w:val="18"/>
              </w:rPr>
              <w:t>HBCDD</w:t>
            </w:r>
          </w:p>
        </w:tc>
      </w:tr>
      <w:tr w:rsidR="00B91054" w:rsidRPr="00B91054" w14:paraId="2C5468E9" w14:textId="77777777" w:rsidTr="00B91054">
        <w:trPr>
          <w:cantSplit/>
        </w:trPr>
        <w:tc>
          <w:tcPr>
            <w:tcW w:w="6237" w:type="dxa"/>
            <w:tcBorders>
              <w:top w:val="nil"/>
              <w:left w:val="nil"/>
              <w:bottom w:val="single" w:sz="4" w:space="0" w:color="auto"/>
              <w:right w:val="nil"/>
            </w:tcBorders>
            <w:hideMark/>
          </w:tcPr>
          <w:p w14:paraId="00235400" w14:textId="77777777" w:rsidR="00B91054" w:rsidRPr="00B91054" w:rsidRDefault="00B91054" w:rsidP="00B91054">
            <w:pPr>
              <w:ind w:left="420" w:hanging="420"/>
              <w:rPr>
                <w:rFonts w:cs="Open Sans"/>
                <w:sz w:val="18"/>
                <w:szCs w:val="18"/>
                <w:lang w:val="it-IT"/>
              </w:rPr>
            </w:pPr>
            <w:r w:rsidRPr="00B91054">
              <w:rPr>
                <w:rFonts w:cs="Open Sans"/>
                <w:sz w:val="18"/>
                <w:szCs w:val="18"/>
                <w:lang w:val="it-IT"/>
              </w:rPr>
              <w:t>Tetrabrombisfenol A (2.2`,6,6`-tetrabromo-4,4`isopropyliden difenol)</w:t>
            </w:r>
          </w:p>
        </w:tc>
        <w:tc>
          <w:tcPr>
            <w:tcW w:w="2126" w:type="dxa"/>
            <w:tcBorders>
              <w:top w:val="nil"/>
              <w:left w:val="nil"/>
              <w:bottom w:val="single" w:sz="4" w:space="0" w:color="auto"/>
              <w:right w:val="nil"/>
            </w:tcBorders>
            <w:hideMark/>
          </w:tcPr>
          <w:p w14:paraId="665A2BEF" w14:textId="77777777" w:rsidR="00B91054" w:rsidRPr="00B91054" w:rsidRDefault="00B91054" w:rsidP="00B91054">
            <w:pPr>
              <w:rPr>
                <w:rFonts w:cs="Open Sans"/>
                <w:sz w:val="18"/>
                <w:szCs w:val="18"/>
                <w:lang w:val="it-IT"/>
              </w:rPr>
            </w:pPr>
            <w:r w:rsidRPr="00B91054">
              <w:rPr>
                <w:rFonts w:cs="Open Sans"/>
                <w:sz w:val="18"/>
                <w:szCs w:val="18"/>
                <w:lang w:val="it-IT"/>
              </w:rPr>
              <w:t>TBBPA</w:t>
            </w:r>
          </w:p>
        </w:tc>
      </w:tr>
      <w:tr w:rsidR="00B91054" w:rsidRPr="00B91054" w14:paraId="509B8B7B" w14:textId="77777777" w:rsidTr="00B91054">
        <w:trPr>
          <w:cantSplit/>
        </w:trPr>
        <w:tc>
          <w:tcPr>
            <w:tcW w:w="6237" w:type="dxa"/>
            <w:tcBorders>
              <w:top w:val="single" w:sz="4" w:space="0" w:color="auto"/>
              <w:left w:val="nil"/>
              <w:bottom w:val="nil"/>
              <w:right w:val="nil"/>
            </w:tcBorders>
          </w:tcPr>
          <w:p w14:paraId="3D4988E3" w14:textId="77777777" w:rsidR="00B91054" w:rsidRPr="00B91054" w:rsidRDefault="00B91054" w:rsidP="00B91054">
            <w:pPr>
              <w:rPr>
                <w:rFonts w:cs="Open Sans"/>
                <w:sz w:val="18"/>
                <w:szCs w:val="18"/>
                <w:lang w:val="it-IT"/>
              </w:rPr>
            </w:pPr>
          </w:p>
        </w:tc>
        <w:tc>
          <w:tcPr>
            <w:tcW w:w="2126" w:type="dxa"/>
            <w:tcBorders>
              <w:top w:val="single" w:sz="4" w:space="0" w:color="auto"/>
              <w:left w:val="nil"/>
              <w:bottom w:val="nil"/>
              <w:right w:val="nil"/>
            </w:tcBorders>
          </w:tcPr>
          <w:p w14:paraId="491548ED" w14:textId="77777777" w:rsidR="00B91054" w:rsidRPr="00B91054" w:rsidRDefault="00B91054" w:rsidP="00B91054">
            <w:pPr>
              <w:rPr>
                <w:rFonts w:cs="Open Sans"/>
                <w:sz w:val="18"/>
                <w:szCs w:val="18"/>
                <w:lang w:val="it-IT"/>
              </w:rPr>
            </w:pPr>
          </w:p>
        </w:tc>
      </w:tr>
      <w:tr w:rsidR="00B91054" w:rsidRPr="00B91054" w14:paraId="02B9885F" w14:textId="77777777" w:rsidTr="00B91054">
        <w:trPr>
          <w:cantSplit/>
        </w:trPr>
        <w:tc>
          <w:tcPr>
            <w:tcW w:w="6237" w:type="dxa"/>
            <w:tcBorders>
              <w:top w:val="nil"/>
              <w:left w:val="nil"/>
              <w:bottom w:val="single" w:sz="4" w:space="0" w:color="auto"/>
              <w:right w:val="nil"/>
            </w:tcBorders>
            <w:hideMark/>
          </w:tcPr>
          <w:p w14:paraId="7A42D049" w14:textId="77777777" w:rsidR="00B91054" w:rsidRPr="00B91054" w:rsidRDefault="00B91054" w:rsidP="00B91054">
            <w:pPr>
              <w:rPr>
                <w:rFonts w:cs="Open Sans"/>
                <w:b/>
                <w:sz w:val="18"/>
                <w:szCs w:val="18"/>
              </w:rPr>
            </w:pPr>
            <w:r w:rsidRPr="00B91054">
              <w:rPr>
                <w:rFonts w:cs="Open Sans"/>
                <w:b/>
                <w:sz w:val="18"/>
                <w:szCs w:val="18"/>
              </w:rPr>
              <w:t>Klorerte organiske forbindelser</w:t>
            </w:r>
          </w:p>
        </w:tc>
        <w:tc>
          <w:tcPr>
            <w:tcW w:w="2126" w:type="dxa"/>
            <w:tcBorders>
              <w:top w:val="nil"/>
              <w:left w:val="nil"/>
              <w:bottom w:val="single" w:sz="4" w:space="0" w:color="auto"/>
              <w:right w:val="nil"/>
            </w:tcBorders>
          </w:tcPr>
          <w:p w14:paraId="703D8238" w14:textId="77777777" w:rsidR="00B91054" w:rsidRPr="00B91054" w:rsidRDefault="00B91054" w:rsidP="00B91054">
            <w:pPr>
              <w:rPr>
                <w:rFonts w:cs="Open Sans"/>
                <w:b/>
                <w:sz w:val="18"/>
                <w:szCs w:val="18"/>
              </w:rPr>
            </w:pPr>
          </w:p>
        </w:tc>
      </w:tr>
      <w:tr w:rsidR="00B91054" w:rsidRPr="00B91054" w14:paraId="43187936" w14:textId="77777777" w:rsidTr="00B91054">
        <w:trPr>
          <w:cantSplit/>
        </w:trPr>
        <w:tc>
          <w:tcPr>
            <w:tcW w:w="6237" w:type="dxa"/>
            <w:tcBorders>
              <w:top w:val="single" w:sz="4" w:space="0" w:color="auto"/>
              <w:left w:val="nil"/>
              <w:bottom w:val="nil"/>
              <w:right w:val="nil"/>
            </w:tcBorders>
            <w:hideMark/>
          </w:tcPr>
          <w:p w14:paraId="22B158E4" w14:textId="77777777" w:rsidR="00B91054" w:rsidRPr="00B91054" w:rsidRDefault="00B91054" w:rsidP="00B91054">
            <w:pPr>
              <w:rPr>
                <w:rFonts w:cs="Open Sans"/>
                <w:sz w:val="18"/>
                <w:szCs w:val="18"/>
              </w:rPr>
            </w:pPr>
            <w:r w:rsidRPr="00B91054">
              <w:rPr>
                <w:rFonts w:cs="Open Sans"/>
                <w:sz w:val="18"/>
                <w:szCs w:val="18"/>
              </w:rPr>
              <w:t>1,2-Dikloretan</w:t>
            </w:r>
          </w:p>
        </w:tc>
        <w:tc>
          <w:tcPr>
            <w:tcW w:w="2126" w:type="dxa"/>
            <w:tcBorders>
              <w:top w:val="single" w:sz="4" w:space="0" w:color="auto"/>
              <w:left w:val="nil"/>
              <w:bottom w:val="nil"/>
              <w:right w:val="nil"/>
            </w:tcBorders>
            <w:hideMark/>
          </w:tcPr>
          <w:p w14:paraId="08ABD509" w14:textId="77777777" w:rsidR="00B91054" w:rsidRPr="00B91054" w:rsidRDefault="00B91054" w:rsidP="00B91054">
            <w:pPr>
              <w:rPr>
                <w:rFonts w:cs="Open Sans"/>
                <w:sz w:val="18"/>
                <w:szCs w:val="18"/>
              </w:rPr>
            </w:pPr>
            <w:r w:rsidRPr="00B91054">
              <w:rPr>
                <w:rFonts w:cs="Open Sans"/>
                <w:sz w:val="18"/>
                <w:szCs w:val="18"/>
              </w:rPr>
              <w:t>EDC</w:t>
            </w:r>
          </w:p>
        </w:tc>
      </w:tr>
      <w:tr w:rsidR="00B91054" w:rsidRPr="00B91054" w14:paraId="1C6D875B" w14:textId="77777777" w:rsidTr="00B91054">
        <w:trPr>
          <w:cantSplit/>
        </w:trPr>
        <w:tc>
          <w:tcPr>
            <w:tcW w:w="6237" w:type="dxa"/>
            <w:hideMark/>
          </w:tcPr>
          <w:p w14:paraId="1CEED646" w14:textId="77777777" w:rsidR="00B91054" w:rsidRPr="00B91054" w:rsidRDefault="00B91054" w:rsidP="00B91054">
            <w:pPr>
              <w:rPr>
                <w:rFonts w:cs="Open Sans"/>
                <w:sz w:val="18"/>
                <w:szCs w:val="18"/>
              </w:rPr>
            </w:pPr>
            <w:r w:rsidRPr="00B91054">
              <w:rPr>
                <w:rFonts w:cs="Open Sans"/>
                <w:sz w:val="18"/>
                <w:szCs w:val="18"/>
              </w:rPr>
              <w:t>Klorerte dioksiner og furaner</w:t>
            </w:r>
          </w:p>
        </w:tc>
        <w:tc>
          <w:tcPr>
            <w:tcW w:w="2126" w:type="dxa"/>
            <w:hideMark/>
          </w:tcPr>
          <w:p w14:paraId="119F041D" w14:textId="77777777" w:rsidR="00B91054" w:rsidRPr="00B91054" w:rsidRDefault="00B91054" w:rsidP="00B91054">
            <w:pPr>
              <w:rPr>
                <w:rFonts w:cs="Open Sans"/>
                <w:sz w:val="18"/>
                <w:szCs w:val="18"/>
              </w:rPr>
            </w:pPr>
            <w:r w:rsidRPr="00B91054">
              <w:rPr>
                <w:rFonts w:cs="Open Sans"/>
                <w:sz w:val="18"/>
                <w:szCs w:val="18"/>
              </w:rPr>
              <w:t>Dioksiner, PCDD/PCDF</w:t>
            </w:r>
          </w:p>
        </w:tc>
      </w:tr>
      <w:tr w:rsidR="00B91054" w:rsidRPr="00B91054" w14:paraId="5A02C787" w14:textId="77777777" w:rsidTr="00B91054">
        <w:trPr>
          <w:cantSplit/>
        </w:trPr>
        <w:tc>
          <w:tcPr>
            <w:tcW w:w="6237" w:type="dxa"/>
            <w:hideMark/>
          </w:tcPr>
          <w:p w14:paraId="30EE7817" w14:textId="77777777" w:rsidR="00B91054" w:rsidRPr="00B91054" w:rsidRDefault="00B91054" w:rsidP="00B91054">
            <w:pPr>
              <w:rPr>
                <w:rFonts w:cs="Open Sans"/>
                <w:sz w:val="18"/>
                <w:szCs w:val="18"/>
              </w:rPr>
            </w:pPr>
            <w:r w:rsidRPr="00B91054">
              <w:rPr>
                <w:rFonts w:cs="Open Sans"/>
                <w:sz w:val="18"/>
                <w:szCs w:val="18"/>
              </w:rPr>
              <w:t>Heksaklorbenzen</w:t>
            </w:r>
          </w:p>
        </w:tc>
        <w:tc>
          <w:tcPr>
            <w:tcW w:w="2126" w:type="dxa"/>
            <w:hideMark/>
          </w:tcPr>
          <w:p w14:paraId="4781CF84" w14:textId="77777777" w:rsidR="00B91054" w:rsidRPr="00B91054" w:rsidRDefault="00B91054" w:rsidP="00B91054">
            <w:pPr>
              <w:rPr>
                <w:rFonts w:cs="Open Sans"/>
                <w:sz w:val="18"/>
                <w:szCs w:val="18"/>
              </w:rPr>
            </w:pPr>
            <w:r w:rsidRPr="00B91054">
              <w:rPr>
                <w:rFonts w:cs="Open Sans"/>
                <w:sz w:val="18"/>
                <w:szCs w:val="18"/>
              </w:rPr>
              <w:t>HCB</w:t>
            </w:r>
          </w:p>
        </w:tc>
      </w:tr>
      <w:tr w:rsidR="00B91054" w:rsidRPr="00B91054" w14:paraId="6E0787AC" w14:textId="77777777" w:rsidTr="00B91054">
        <w:trPr>
          <w:cantSplit/>
        </w:trPr>
        <w:tc>
          <w:tcPr>
            <w:tcW w:w="6237" w:type="dxa"/>
            <w:hideMark/>
          </w:tcPr>
          <w:p w14:paraId="37AD784F" w14:textId="77777777" w:rsidR="00B91054" w:rsidRPr="00B91054" w:rsidRDefault="00B91054" w:rsidP="00B91054">
            <w:pPr>
              <w:rPr>
                <w:rFonts w:cs="Open Sans"/>
                <w:sz w:val="18"/>
                <w:szCs w:val="18"/>
              </w:rPr>
            </w:pPr>
            <w:r w:rsidRPr="00B91054">
              <w:rPr>
                <w:rFonts w:cs="Open Sans"/>
                <w:sz w:val="18"/>
                <w:szCs w:val="18"/>
              </w:rPr>
              <w:t>Kortkjedete klorparafiner C</w:t>
            </w:r>
            <w:r w:rsidRPr="00B91054">
              <w:rPr>
                <w:rFonts w:cs="Open Sans"/>
                <w:sz w:val="18"/>
                <w:szCs w:val="18"/>
                <w:vertAlign w:val="subscript"/>
              </w:rPr>
              <w:t xml:space="preserve">10 - </w:t>
            </w:r>
            <w:r w:rsidRPr="00B91054">
              <w:rPr>
                <w:rFonts w:cs="Open Sans"/>
                <w:sz w:val="18"/>
                <w:szCs w:val="18"/>
              </w:rPr>
              <w:t>C</w:t>
            </w:r>
            <w:r w:rsidRPr="00B91054">
              <w:rPr>
                <w:rFonts w:cs="Open Sans"/>
                <w:sz w:val="18"/>
                <w:szCs w:val="18"/>
                <w:vertAlign w:val="subscript"/>
              </w:rPr>
              <w:t>13</w:t>
            </w:r>
            <w:r w:rsidRPr="00B91054">
              <w:rPr>
                <w:rFonts w:cs="Open Sans"/>
                <w:sz w:val="18"/>
                <w:szCs w:val="18"/>
              </w:rPr>
              <w:t xml:space="preserve"> (kloralkaner C</w:t>
            </w:r>
            <w:r w:rsidRPr="00B91054">
              <w:rPr>
                <w:rFonts w:cs="Open Sans"/>
                <w:sz w:val="18"/>
                <w:szCs w:val="18"/>
                <w:vertAlign w:val="subscript"/>
              </w:rPr>
              <w:t xml:space="preserve">10 - </w:t>
            </w:r>
            <w:r w:rsidRPr="00B91054">
              <w:rPr>
                <w:rFonts w:cs="Open Sans"/>
                <w:sz w:val="18"/>
                <w:szCs w:val="18"/>
              </w:rPr>
              <w:t>C</w:t>
            </w:r>
            <w:r w:rsidRPr="00B91054">
              <w:rPr>
                <w:rFonts w:cs="Open Sans"/>
                <w:sz w:val="18"/>
                <w:szCs w:val="18"/>
                <w:vertAlign w:val="subscript"/>
              </w:rPr>
              <w:t>13</w:t>
            </w:r>
            <w:r w:rsidRPr="00B91054">
              <w:rPr>
                <w:rFonts w:cs="Open Sans"/>
                <w:sz w:val="18"/>
                <w:szCs w:val="18"/>
              </w:rPr>
              <w:t xml:space="preserve">) </w:t>
            </w:r>
          </w:p>
        </w:tc>
        <w:tc>
          <w:tcPr>
            <w:tcW w:w="2126" w:type="dxa"/>
            <w:hideMark/>
          </w:tcPr>
          <w:p w14:paraId="14ED489E" w14:textId="77777777" w:rsidR="00B91054" w:rsidRPr="00B91054" w:rsidRDefault="00B91054" w:rsidP="00B91054">
            <w:pPr>
              <w:rPr>
                <w:rFonts w:cs="Open Sans"/>
                <w:sz w:val="18"/>
                <w:szCs w:val="18"/>
              </w:rPr>
            </w:pPr>
            <w:r w:rsidRPr="00B91054">
              <w:rPr>
                <w:rFonts w:cs="Open Sans"/>
                <w:sz w:val="18"/>
                <w:szCs w:val="18"/>
              </w:rPr>
              <w:t xml:space="preserve">SCCP  </w:t>
            </w:r>
          </w:p>
        </w:tc>
      </w:tr>
      <w:tr w:rsidR="00B91054" w:rsidRPr="00B91054" w14:paraId="7B22A478" w14:textId="77777777" w:rsidTr="00B91054">
        <w:trPr>
          <w:cantSplit/>
        </w:trPr>
        <w:tc>
          <w:tcPr>
            <w:tcW w:w="6237" w:type="dxa"/>
            <w:hideMark/>
          </w:tcPr>
          <w:p w14:paraId="31ECCD1E" w14:textId="77777777" w:rsidR="00B91054" w:rsidRPr="00B91054" w:rsidRDefault="00B91054" w:rsidP="00B91054">
            <w:pPr>
              <w:rPr>
                <w:rFonts w:cs="Open Sans"/>
                <w:sz w:val="18"/>
                <w:szCs w:val="18"/>
              </w:rPr>
            </w:pPr>
            <w:r w:rsidRPr="00B91054">
              <w:rPr>
                <w:rFonts w:cs="Open Sans"/>
                <w:sz w:val="18"/>
                <w:szCs w:val="18"/>
              </w:rPr>
              <w:t>Mellomkjedete klorparafiner C</w:t>
            </w:r>
            <w:r w:rsidRPr="00B91054">
              <w:rPr>
                <w:rFonts w:cs="Open Sans"/>
                <w:sz w:val="18"/>
                <w:szCs w:val="18"/>
                <w:vertAlign w:val="subscript"/>
              </w:rPr>
              <w:t xml:space="preserve">14 - </w:t>
            </w:r>
            <w:r w:rsidRPr="00B91054">
              <w:rPr>
                <w:rFonts w:cs="Open Sans"/>
                <w:sz w:val="18"/>
                <w:szCs w:val="18"/>
              </w:rPr>
              <w:t>C</w:t>
            </w:r>
            <w:r w:rsidRPr="00B91054">
              <w:rPr>
                <w:rFonts w:cs="Open Sans"/>
                <w:sz w:val="18"/>
                <w:szCs w:val="18"/>
                <w:vertAlign w:val="subscript"/>
              </w:rPr>
              <w:t>17</w:t>
            </w:r>
            <w:r w:rsidRPr="00B91054">
              <w:rPr>
                <w:rFonts w:cs="Open Sans"/>
                <w:sz w:val="18"/>
                <w:szCs w:val="18"/>
              </w:rPr>
              <w:t xml:space="preserve"> (kloralkaner C</w:t>
            </w:r>
            <w:r w:rsidRPr="00B91054">
              <w:rPr>
                <w:rFonts w:cs="Open Sans"/>
                <w:sz w:val="18"/>
                <w:szCs w:val="18"/>
                <w:vertAlign w:val="subscript"/>
              </w:rPr>
              <w:t xml:space="preserve">14 - </w:t>
            </w:r>
            <w:r w:rsidRPr="00B91054">
              <w:rPr>
                <w:rFonts w:cs="Open Sans"/>
                <w:sz w:val="18"/>
                <w:szCs w:val="18"/>
              </w:rPr>
              <w:t>C</w:t>
            </w:r>
            <w:r w:rsidRPr="00B91054">
              <w:rPr>
                <w:rFonts w:cs="Open Sans"/>
                <w:sz w:val="18"/>
                <w:szCs w:val="18"/>
                <w:vertAlign w:val="subscript"/>
              </w:rPr>
              <w:t>17</w:t>
            </w:r>
            <w:r w:rsidRPr="00B91054">
              <w:rPr>
                <w:rFonts w:cs="Open Sans"/>
                <w:sz w:val="18"/>
                <w:szCs w:val="18"/>
              </w:rPr>
              <w:t>)</w:t>
            </w:r>
          </w:p>
        </w:tc>
        <w:tc>
          <w:tcPr>
            <w:tcW w:w="2126" w:type="dxa"/>
            <w:hideMark/>
          </w:tcPr>
          <w:p w14:paraId="6485C6A5" w14:textId="77777777" w:rsidR="00B91054" w:rsidRPr="00B91054" w:rsidRDefault="00B91054" w:rsidP="00B91054">
            <w:pPr>
              <w:rPr>
                <w:rFonts w:cs="Open Sans"/>
                <w:sz w:val="18"/>
                <w:szCs w:val="18"/>
              </w:rPr>
            </w:pPr>
            <w:r w:rsidRPr="00B91054">
              <w:rPr>
                <w:rFonts w:cs="Open Sans"/>
                <w:sz w:val="18"/>
                <w:szCs w:val="18"/>
              </w:rPr>
              <w:t xml:space="preserve">MCCP </w:t>
            </w:r>
          </w:p>
        </w:tc>
      </w:tr>
      <w:tr w:rsidR="00B91054" w:rsidRPr="00B91054" w14:paraId="021DF256" w14:textId="77777777" w:rsidTr="00B91054">
        <w:trPr>
          <w:cantSplit/>
        </w:trPr>
        <w:tc>
          <w:tcPr>
            <w:tcW w:w="6237" w:type="dxa"/>
            <w:hideMark/>
          </w:tcPr>
          <w:p w14:paraId="7B0C8B72" w14:textId="77777777" w:rsidR="00B91054" w:rsidRPr="00B91054" w:rsidRDefault="00B91054" w:rsidP="00B91054">
            <w:pPr>
              <w:rPr>
                <w:rFonts w:cs="Open Sans"/>
                <w:sz w:val="18"/>
                <w:szCs w:val="18"/>
              </w:rPr>
            </w:pPr>
            <w:r w:rsidRPr="00B91054">
              <w:rPr>
                <w:rFonts w:cs="Open Sans"/>
                <w:sz w:val="18"/>
                <w:szCs w:val="18"/>
              </w:rPr>
              <w:t>Klorerte alkylbenzener</w:t>
            </w:r>
          </w:p>
        </w:tc>
        <w:tc>
          <w:tcPr>
            <w:tcW w:w="2126" w:type="dxa"/>
            <w:hideMark/>
          </w:tcPr>
          <w:p w14:paraId="2B4E9E5C" w14:textId="77777777" w:rsidR="00B91054" w:rsidRPr="00B91054" w:rsidRDefault="00B91054" w:rsidP="00B91054">
            <w:pPr>
              <w:rPr>
                <w:rFonts w:cs="Open Sans"/>
                <w:sz w:val="18"/>
                <w:szCs w:val="18"/>
              </w:rPr>
            </w:pPr>
            <w:r w:rsidRPr="00B91054">
              <w:rPr>
                <w:rFonts w:cs="Open Sans"/>
                <w:sz w:val="18"/>
                <w:szCs w:val="18"/>
              </w:rPr>
              <w:t>KAB</w:t>
            </w:r>
          </w:p>
        </w:tc>
      </w:tr>
      <w:tr w:rsidR="00B91054" w:rsidRPr="00B91054" w14:paraId="2D00FADE" w14:textId="77777777" w:rsidTr="00B91054">
        <w:trPr>
          <w:cantSplit/>
        </w:trPr>
        <w:tc>
          <w:tcPr>
            <w:tcW w:w="6237" w:type="dxa"/>
            <w:hideMark/>
          </w:tcPr>
          <w:p w14:paraId="51E68896" w14:textId="77777777" w:rsidR="00B91054" w:rsidRPr="00B91054" w:rsidRDefault="00B91054" w:rsidP="00B91054">
            <w:pPr>
              <w:rPr>
                <w:rFonts w:cs="Open Sans"/>
                <w:sz w:val="18"/>
                <w:szCs w:val="18"/>
              </w:rPr>
            </w:pPr>
            <w:r w:rsidRPr="00B91054">
              <w:rPr>
                <w:rFonts w:cs="Open Sans"/>
                <w:sz w:val="18"/>
                <w:szCs w:val="18"/>
              </w:rPr>
              <w:t>Pentaklorfenol</w:t>
            </w:r>
          </w:p>
        </w:tc>
        <w:tc>
          <w:tcPr>
            <w:tcW w:w="2126" w:type="dxa"/>
            <w:hideMark/>
          </w:tcPr>
          <w:p w14:paraId="1412B6F1" w14:textId="77777777" w:rsidR="00B91054" w:rsidRPr="00B91054" w:rsidRDefault="00B91054" w:rsidP="00B91054">
            <w:pPr>
              <w:rPr>
                <w:rFonts w:cs="Open Sans"/>
                <w:sz w:val="18"/>
                <w:szCs w:val="18"/>
              </w:rPr>
            </w:pPr>
            <w:r w:rsidRPr="00B91054">
              <w:rPr>
                <w:rFonts w:cs="Open Sans"/>
                <w:sz w:val="18"/>
                <w:szCs w:val="18"/>
              </w:rPr>
              <w:t>PCF, PCP</w:t>
            </w:r>
          </w:p>
        </w:tc>
      </w:tr>
      <w:tr w:rsidR="00B91054" w:rsidRPr="00B91054" w14:paraId="51CDDEC6" w14:textId="77777777" w:rsidTr="00B91054">
        <w:trPr>
          <w:cantSplit/>
        </w:trPr>
        <w:tc>
          <w:tcPr>
            <w:tcW w:w="6237" w:type="dxa"/>
            <w:hideMark/>
          </w:tcPr>
          <w:p w14:paraId="19A4DCC9" w14:textId="77777777" w:rsidR="00B91054" w:rsidRPr="00B91054" w:rsidRDefault="00B91054" w:rsidP="00B91054">
            <w:pPr>
              <w:rPr>
                <w:rFonts w:cs="Open Sans"/>
                <w:sz w:val="18"/>
                <w:szCs w:val="18"/>
              </w:rPr>
            </w:pPr>
            <w:r w:rsidRPr="00B91054">
              <w:rPr>
                <w:rFonts w:cs="Open Sans"/>
                <w:sz w:val="18"/>
                <w:szCs w:val="18"/>
              </w:rPr>
              <w:t>Polyklorerte bifenyler</w:t>
            </w:r>
          </w:p>
        </w:tc>
        <w:tc>
          <w:tcPr>
            <w:tcW w:w="2126" w:type="dxa"/>
            <w:hideMark/>
          </w:tcPr>
          <w:p w14:paraId="64B6BF18" w14:textId="77777777" w:rsidR="00B91054" w:rsidRPr="00B91054" w:rsidRDefault="00B91054" w:rsidP="00B91054">
            <w:pPr>
              <w:rPr>
                <w:rFonts w:cs="Open Sans"/>
                <w:sz w:val="18"/>
                <w:szCs w:val="18"/>
              </w:rPr>
            </w:pPr>
            <w:r w:rsidRPr="00B91054">
              <w:rPr>
                <w:rFonts w:cs="Open Sans"/>
                <w:sz w:val="18"/>
                <w:szCs w:val="18"/>
              </w:rPr>
              <w:t>PCB</w:t>
            </w:r>
          </w:p>
        </w:tc>
      </w:tr>
      <w:tr w:rsidR="00B91054" w:rsidRPr="00B91054" w14:paraId="0C91A856" w14:textId="77777777" w:rsidTr="00B91054">
        <w:trPr>
          <w:cantSplit/>
        </w:trPr>
        <w:tc>
          <w:tcPr>
            <w:tcW w:w="6237" w:type="dxa"/>
            <w:hideMark/>
          </w:tcPr>
          <w:p w14:paraId="61E830B6" w14:textId="77777777" w:rsidR="00B91054" w:rsidRPr="00B91054" w:rsidRDefault="00B91054" w:rsidP="00B91054">
            <w:pPr>
              <w:rPr>
                <w:rFonts w:cs="Open Sans"/>
                <w:sz w:val="18"/>
                <w:szCs w:val="18"/>
              </w:rPr>
            </w:pPr>
            <w:r w:rsidRPr="00B91054">
              <w:rPr>
                <w:rFonts w:cs="Open Sans"/>
                <w:sz w:val="18"/>
                <w:szCs w:val="18"/>
              </w:rPr>
              <w:t>Triklorbenzen</w:t>
            </w:r>
          </w:p>
        </w:tc>
        <w:tc>
          <w:tcPr>
            <w:tcW w:w="2126" w:type="dxa"/>
            <w:hideMark/>
          </w:tcPr>
          <w:p w14:paraId="23A1ADB4" w14:textId="77777777" w:rsidR="00B91054" w:rsidRPr="00B91054" w:rsidRDefault="00B91054" w:rsidP="00B91054">
            <w:pPr>
              <w:rPr>
                <w:rFonts w:cs="Open Sans"/>
                <w:sz w:val="18"/>
                <w:szCs w:val="18"/>
              </w:rPr>
            </w:pPr>
            <w:r w:rsidRPr="00B91054">
              <w:rPr>
                <w:rFonts w:cs="Open Sans"/>
                <w:sz w:val="18"/>
                <w:szCs w:val="18"/>
              </w:rPr>
              <w:t>TCB</w:t>
            </w:r>
          </w:p>
        </w:tc>
      </w:tr>
      <w:tr w:rsidR="00B91054" w:rsidRPr="00B91054" w14:paraId="70B46635" w14:textId="77777777" w:rsidTr="00B91054">
        <w:trPr>
          <w:cantSplit/>
        </w:trPr>
        <w:tc>
          <w:tcPr>
            <w:tcW w:w="6237" w:type="dxa"/>
            <w:hideMark/>
          </w:tcPr>
          <w:p w14:paraId="4AF3ABD4" w14:textId="77777777" w:rsidR="00B91054" w:rsidRPr="00B91054" w:rsidRDefault="00B91054" w:rsidP="00B91054">
            <w:pPr>
              <w:rPr>
                <w:rFonts w:cs="Open Sans"/>
                <w:sz w:val="18"/>
                <w:szCs w:val="18"/>
              </w:rPr>
            </w:pPr>
            <w:r w:rsidRPr="00B91054">
              <w:rPr>
                <w:rFonts w:cs="Open Sans"/>
                <w:sz w:val="18"/>
                <w:szCs w:val="18"/>
              </w:rPr>
              <w:t>Tetrakloreten</w:t>
            </w:r>
          </w:p>
        </w:tc>
        <w:tc>
          <w:tcPr>
            <w:tcW w:w="2126" w:type="dxa"/>
            <w:hideMark/>
          </w:tcPr>
          <w:p w14:paraId="0113D3E3" w14:textId="77777777" w:rsidR="00B91054" w:rsidRPr="00B91054" w:rsidRDefault="00B91054" w:rsidP="00B91054">
            <w:pPr>
              <w:rPr>
                <w:rFonts w:cs="Open Sans"/>
                <w:sz w:val="18"/>
                <w:szCs w:val="18"/>
              </w:rPr>
            </w:pPr>
            <w:r w:rsidRPr="00B91054">
              <w:rPr>
                <w:rFonts w:cs="Open Sans"/>
                <w:sz w:val="18"/>
                <w:szCs w:val="18"/>
              </w:rPr>
              <w:t>PER</w:t>
            </w:r>
          </w:p>
        </w:tc>
      </w:tr>
      <w:tr w:rsidR="00B91054" w:rsidRPr="00B91054" w14:paraId="422A4DEE" w14:textId="77777777" w:rsidTr="00B91054">
        <w:trPr>
          <w:cantSplit/>
        </w:trPr>
        <w:tc>
          <w:tcPr>
            <w:tcW w:w="6237" w:type="dxa"/>
            <w:hideMark/>
          </w:tcPr>
          <w:p w14:paraId="53C1E8AE" w14:textId="77777777" w:rsidR="00B91054" w:rsidRPr="00B91054" w:rsidRDefault="00B91054" w:rsidP="00B91054">
            <w:pPr>
              <w:rPr>
                <w:rFonts w:cs="Open Sans"/>
                <w:sz w:val="18"/>
                <w:szCs w:val="18"/>
              </w:rPr>
            </w:pPr>
            <w:r w:rsidRPr="00B91054">
              <w:rPr>
                <w:rFonts w:cs="Open Sans"/>
                <w:sz w:val="18"/>
                <w:szCs w:val="18"/>
              </w:rPr>
              <w:t>Trikloreten</w:t>
            </w:r>
          </w:p>
        </w:tc>
        <w:tc>
          <w:tcPr>
            <w:tcW w:w="2126" w:type="dxa"/>
            <w:hideMark/>
          </w:tcPr>
          <w:p w14:paraId="5108301B" w14:textId="77777777" w:rsidR="00B91054" w:rsidRPr="00B91054" w:rsidRDefault="00B91054" w:rsidP="00B91054">
            <w:pPr>
              <w:rPr>
                <w:rFonts w:cs="Open Sans"/>
                <w:sz w:val="18"/>
                <w:szCs w:val="18"/>
              </w:rPr>
            </w:pPr>
            <w:r w:rsidRPr="00B91054">
              <w:rPr>
                <w:rFonts w:cs="Open Sans"/>
                <w:sz w:val="18"/>
                <w:szCs w:val="18"/>
              </w:rPr>
              <w:t>TRI</w:t>
            </w:r>
          </w:p>
        </w:tc>
      </w:tr>
      <w:tr w:rsidR="00B91054" w:rsidRPr="00B91054" w14:paraId="4008531C" w14:textId="77777777" w:rsidTr="00B91054">
        <w:trPr>
          <w:cantSplit/>
        </w:trPr>
        <w:tc>
          <w:tcPr>
            <w:tcW w:w="6237" w:type="dxa"/>
            <w:hideMark/>
          </w:tcPr>
          <w:p w14:paraId="6BFC804B" w14:textId="77777777" w:rsidR="00B91054" w:rsidRPr="00B91054" w:rsidRDefault="00B91054" w:rsidP="00B91054">
            <w:pPr>
              <w:rPr>
                <w:rFonts w:cs="Open Sans"/>
                <w:b/>
                <w:sz w:val="18"/>
                <w:szCs w:val="18"/>
              </w:rPr>
            </w:pPr>
            <w:r w:rsidRPr="00B91054">
              <w:rPr>
                <w:rFonts w:cs="Open Sans"/>
                <w:sz w:val="18"/>
                <w:szCs w:val="18"/>
              </w:rPr>
              <w:t xml:space="preserve">Triklosan </w:t>
            </w:r>
            <w:r w:rsidRPr="00B91054">
              <w:rPr>
                <w:rFonts w:cs="Open Sans"/>
                <w:b/>
                <w:sz w:val="18"/>
                <w:szCs w:val="18"/>
              </w:rPr>
              <w:t xml:space="preserve"> (</w:t>
            </w:r>
            <w:r w:rsidRPr="00B91054">
              <w:rPr>
                <w:rFonts w:cs="Open Sans"/>
                <w:sz w:val="18"/>
                <w:szCs w:val="18"/>
              </w:rPr>
              <w:t>2,4,4'-Triklor-2'-hydroksydifenyleter)</w:t>
            </w:r>
          </w:p>
        </w:tc>
        <w:tc>
          <w:tcPr>
            <w:tcW w:w="2126" w:type="dxa"/>
          </w:tcPr>
          <w:p w14:paraId="50D2BF79" w14:textId="77777777" w:rsidR="00B91054" w:rsidRPr="00B91054" w:rsidRDefault="00B91054" w:rsidP="00B91054">
            <w:pPr>
              <w:rPr>
                <w:rFonts w:cs="Open Sans"/>
                <w:sz w:val="18"/>
                <w:szCs w:val="18"/>
              </w:rPr>
            </w:pPr>
            <w:r w:rsidRPr="00B91054">
              <w:rPr>
                <w:rFonts w:cs="Open Sans"/>
                <w:sz w:val="18"/>
                <w:szCs w:val="18"/>
              </w:rPr>
              <w:t>TCS</w:t>
            </w:r>
          </w:p>
        </w:tc>
      </w:tr>
      <w:tr w:rsidR="00B91054" w:rsidRPr="00B91054" w14:paraId="500995F4" w14:textId="77777777" w:rsidTr="00B91054">
        <w:trPr>
          <w:cantSplit/>
        </w:trPr>
        <w:tc>
          <w:tcPr>
            <w:tcW w:w="6237" w:type="dxa"/>
            <w:tcBorders>
              <w:top w:val="nil"/>
              <w:left w:val="nil"/>
              <w:bottom w:val="single" w:sz="4" w:space="0" w:color="auto"/>
              <w:right w:val="nil"/>
            </w:tcBorders>
            <w:hideMark/>
          </w:tcPr>
          <w:p w14:paraId="1A691DF5" w14:textId="77777777" w:rsidR="00B91054" w:rsidRPr="00B91054" w:rsidRDefault="00B91054" w:rsidP="00B91054">
            <w:pPr>
              <w:rPr>
                <w:rFonts w:cs="Open Sans"/>
                <w:b/>
                <w:sz w:val="18"/>
                <w:szCs w:val="18"/>
                <w:lang w:val="en-US"/>
              </w:rPr>
            </w:pPr>
            <w:r w:rsidRPr="00B91054">
              <w:rPr>
                <w:rFonts w:cs="Open Sans"/>
                <w:sz w:val="18"/>
                <w:szCs w:val="18"/>
                <w:lang w:val="en-US"/>
              </w:rPr>
              <w:t>T</w:t>
            </w:r>
            <w:r w:rsidRPr="00B91054">
              <w:rPr>
                <w:rFonts w:cs="Open Sans"/>
                <w:sz w:val="18"/>
                <w:szCs w:val="18"/>
              </w:rPr>
              <w:t>ris(2-kloretyl)fosfat</w:t>
            </w:r>
          </w:p>
        </w:tc>
        <w:tc>
          <w:tcPr>
            <w:tcW w:w="2126" w:type="dxa"/>
            <w:tcBorders>
              <w:top w:val="nil"/>
              <w:left w:val="nil"/>
              <w:bottom w:val="single" w:sz="4" w:space="0" w:color="auto"/>
              <w:right w:val="nil"/>
            </w:tcBorders>
            <w:hideMark/>
          </w:tcPr>
          <w:p w14:paraId="4DAF101A" w14:textId="77777777" w:rsidR="00B91054" w:rsidRPr="00B91054" w:rsidRDefault="00B91054" w:rsidP="00B91054">
            <w:pPr>
              <w:rPr>
                <w:rFonts w:cs="Open Sans"/>
                <w:sz w:val="18"/>
                <w:szCs w:val="18"/>
                <w:lang w:val="en-US"/>
              </w:rPr>
            </w:pPr>
            <w:r w:rsidRPr="00B91054">
              <w:rPr>
                <w:rFonts w:cs="Open Sans"/>
                <w:sz w:val="18"/>
                <w:szCs w:val="18"/>
              </w:rPr>
              <w:t>TCEP</w:t>
            </w:r>
          </w:p>
        </w:tc>
      </w:tr>
      <w:tr w:rsidR="00B91054" w:rsidRPr="00B91054" w14:paraId="04538824" w14:textId="77777777" w:rsidTr="00B91054">
        <w:trPr>
          <w:cantSplit/>
        </w:trPr>
        <w:tc>
          <w:tcPr>
            <w:tcW w:w="6237" w:type="dxa"/>
            <w:tcBorders>
              <w:top w:val="single" w:sz="4" w:space="0" w:color="auto"/>
              <w:left w:val="nil"/>
              <w:bottom w:val="nil"/>
              <w:right w:val="nil"/>
            </w:tcBorders>
          </w:tcPr>
          <w:p w14:paraId="1ACA89AF" w14:textId="77777777" w:rsidR="00B91054" w:rsidRPr="00B91054" w:rsidRDefault="00B91054" w:rsidP="00B91054">
            <w:pPr>
              <w:rPr>
                <w:rFonts w:cs="Open Sans"/>
                <w:b/>
                <w:sz w:val="18"/>
                <w:szCs w:val="18"/>
              </w:rPr>
            </w:pPr>
          </w:p>
          <w:p w14:paraId="6710C275" w14:textId="77777777" w:rsidR="00B91054" w:rsidRPr="00B91054" w:rsidRDefault="00B91054" w:rsidP="00B91054">
            <w:pPr>
              <w:rPr>
                <w:rFonts w:cs="Open Sans"/>
                <w:b/>
                <w:sz w:val="18"/>
                <w:szCs w:val="18"/>
              </w:rPr>
            </w:pPr>
            <w:r w:rsidRPr="00B91054">
              <w:rPr>
                <w:rFonts w:cs="Open Sans"/>
                <w:b/>
                <w:sz w:val="18"/>
                <w:szCs w:val="18"/>
              </w:rPr>
              <w:t>Enkelte tensider</w:t>
            </w:r>
          </w:p>
        </w:tc>
        <w:tc>
          <w:tcPr>
            <w:tcW w:w="2126" w:type="dxa"/>
            <w:tcBorders>
              <w:top w:val="single" w:sz="4" w:space="0" w:color="auto"/>
              <w:left w:val="nil"/>
              <w:bottom w:val="nil"/>
              <w:right w:val="nil"/>
            </w:tcBorders>
          </w:tcPr>
          <w:p w14:paraId="0900F213" w14:textId="77777777" w:rsidR="00B91054" w:rsidRPr="00B91054" w:rsidRDefault="00B91054" w:rsidP="00B91054">
            <w:pPr>
              <w:rPr>
                <w:rFonts w:cs="Open Sans"/>
                <w:sz w:val="18"/>
                <w:szCs w:val="18"/>
              </w:rPr>
            </w:pPr>
          </w:p>
        </w:tc>
      </w:tr>
      <w:tr w:rsidR="00B91054" w:rsidRPr="00B91054" w14:paraId="4BE3938D" w14:textId="77777777" w:rsidTr="00B91054">
        <w:trPr>
          <w:cantSplit/>
        </w:trPr>
        <w:tc>
          <w:tcPr>
            <w:tcW w:w="6237" w:type="dxa"/>
            <w:tcBorders>
              <w:top w:val="single" w:sz="4" w:space="0" w:color="auto"/>
              <w:left w:val="nil"/>
              <w:bottom w:val="nil"/>
              <w:right w:val="nil"/>
            </w:tcBorders>
          </w:tcPr>
          <w:p w14:paraId="139A7A43" w14:textId="77777777" w:rsidR="00B91054" w:rsidRPr="00B91054" w:rsidRDefault="00B91054" w:rsidP="00B91054">
            <w:pPr>
              <w:rPr>
                <w:rFonts w:cs="Open Sans"/>
                <w:sz w:val="18"/>
                <w:szCs w:val="18"/>
              </w:rPr>
            </w:pPr>
            <w:r w:rsidRPr="00B91054">
              <w:rPr>
                <w:rFonts w:cs="Open Sans"/>
                <w:sz w:val="18"/>
                <w:szCs w:val="18"/>
              </w:rPr>
              <w:t>Ditalg-dimetylammoniumklorid</w:t>
            </w:r>
          </w:p>
        </w:tc>
        <w:tc>
          <w:tcPr>
            <w:tcW w:w="2126" w:type="dxa"/>
            <w:tcBorders>
              <w:top w:val="single" w:sz="4" w:space="0" w:color="auto"/>
              <w:left w:val="nil"/>
              <w:bottom w:val="nil"/>
              <w:right w:val="nil"/>
            </w:tcBorders>
          </w:tcPr>
          <w:p w14:paraId="2851241F" w14:textId="77777777" w:rsidR="00B91054" w:rsidRPr="00B91054" w:rsidRDefault="00B91054" w:rsidP="00B91054">
            <w:pPr>
              <w:rPr>
                <w:rFonts w:cs="Open Sans"/>
                <w:sz w:val="18"/>
                <w:szCs w:val="18"/>
              </w:rPr>
            </w:pPr>
            <w:r w:rsidRPr="00B91054">
              <w:rPr>
                <w:rFonts w:cs="Open Sans"/>
                <w:sz w:val="18"/>
                <w:szCs w:val="18"/>
              </w:rPr>
              <w:t>DTDMAC</w:t>
            </w:r>
          </w:p>
        </w:tc>
      </w:tr>
      <w:tr w:rsidR="00B91054" w:rsidRPr="00B91054" w14:paraId="756A3767" w14:textId="77777777" w:rsidTr="00B91054">
        <w:trPr>
          <w:cantSplit/>
        </w:trPr>
        <w:tc>
          <w:tcPr>
            <w:tcW w:w="6237" w:type="dxa"/>
            <w:tcBorders>
              <w:top w:val="nil"/>
              <w:left w:val="nil"/>
              <w:bottom w:val="single" w:sz="4" w:space="0" w:color="auto"/>
              <w:right w:val="nil"/>
            </w:tcBorders>
            <w:hideMark/>
          </w:tcPr>
          <w:p w14:paraId="74A05D57" w14:textId="77777777" w:rsidR="00B91054" w:rsidRPr="00B91054" w:rsidRDefault="00B91054" w:rsidP="00B91054">
            <w:pPr>
              <w:rPr>
                <w:rFonts w:cs="Open Sans"/>
                <w:sz w:val="18"/>
                <w:szCs w:val="18"/>
              </w:rPr>
            </w:pPr>
            <w:r w:rsidRPr="00B91054">
              <w:rPr>
                <w:rFonts w:cs="Open Sans"/>
                <w:sz w:val="18"/>
                <w:szCs w:val="18"/>
              </w:rPr>
              <w:t>Dimetyldioktadekylammoniumklorid</w:t>
            </w:r>
          </w:p>
          <w:p w14:paraId="4729B9A2" w14:textId="77777777" w:rsidR="00B91054" w:rsidRPr="00B91054" w:rsidRDefault="00B91054" w:rsidP="00B91054">
            <w:pPr>
              <w:rPr>
                <w:rFonts w:cs="Open Sans"/>
                <w:sz w:val="18"/>
                <w:szCs w:val="18"/>
              </w:rPr>
            </w:pPr>
            <w:r w:rsidRPr="00B91054">
              <w:rPr>
                <w:rFonts w:cs="Open Sans"/>
                <w:sz w:val="18"/>
                <w:szCs w:val="18"/>
              </w:rPr>
              <w:t>Di(hydrogenert talg)dimetylammoniumklorid</w:t>
            </w:r>
          </w:p>
        </w:tc>
        <w:tc>
          <w:tcPr>
            <w:tcW w:w="2126" w:type="dxa"/>
            <w:tcBorders>
              <w:top w:val="nil"/>
              <w:left w:val="nil"/>
              <w:bottom w:val="single" w:sz="4" w:space="0" w:color="auto"/>
              <w:right w:val="nil"/>
            </w:tcBorders>
          </w:tcPr>
          <w:p w14:paraId="26C34C67" w14:textId="77777777" w:rsidR="00B91054" w:rsidRPr="00B91054" w:rsidRDefault="00B91054" w:rsidP="00B91054">
            <w:pPr>
              <w:rPr>
                <w:rFonts w:cs="Open Sans"/>
                <w:sz w:val="18"/>
                <w:szCs w:val="18"/>
              </w:rPr>
            </w:pPr>
            <w:r w:rsidRPr="00B91054">
              <w:rPr>
                <w:rFonts w:cs="Open Sans"/>
                <w:sz w:val="18"/>
                <w:szCs w:val="18"/>
              </w:rPr>
              <w:t>DSDMAC</w:t>
            </w:r>
          </w:p>
          <w:p w14:paraId="2D56C903" w14:textId="77777777" w:rsidR="00B91054" w:rsidRPr="00B91054" w:rsidRDefault="00B91054" w:rsidP="00B91054">
            <w:pPr>
              <w:rPr>
                <w:rFonts w:cs="Open Sans"/>
                <w:sz w:val="18"/>
                <w:szCs w:val="18"/>
              </w:rPr>
            </w:pPr>
            <w:r w:rsidRPr="00B91054">
              <w:rPr>
                <w:rFonts w:cs="Open Sans"/>
                <w:sz w:val="18"/>
                <w:szCs w:val="18"/>
              </w:rPr>
              <w:t>DHTMAC</w:t>
            </w:r>
          </w:p>
        </w:tc>
      </w:tr>
      <w:tr w:rsidR="00B91054" w:rsidRPr="00B91054" w14:paraId="1D6E2361" w14:textId="77777777" w:rsidTr="00B91054">
        <w:trPr>
          <w:cantSplit/>
        </w:trPr>
        <w:tc>
          <w:tcPr>
            <w:tcW w:w="6237" w:type="dxa"/>
            <w:tcBorders>
              <w:top w:val="single" w:sz="4" w:space="0" w:color="auto"/>
              <w:left w:val="nil"/>
              <w:bottom w:val="nil"/>
              <w:right w:val="nil"/>
            </w:tcBorders>
          </w:tcPr>
          <w:p w14:paraId="06DC56EB" w14:textId="77777777" w:rsidR="00B91054" w:rsidRPr="00B91054" w:rsidRDefault="00B91054" w:rsidP="00B91054">
            <w:pPr>
              <w:rPr>
                <w:rFonts w:cs="Open Sans"/>
                <w:sz w:val="18"/>
                <w:szCs w:val="18"/>
              </w:rPr>
            </w:pPr>
          </w:p>
          <w:p w14:paraId="4DFF2972" w14:textId="77777777" w:rsidR="00B91054" w:rsidRPr="00B91054" w:rsidRDefault="00B91054" w:rsidP="00B91054">
            <w:pPr>
              <w:rPr>
                <w:rFonts w:cs="Open Sans"/>
                <w:sz w:val="18"/>
                <w:szCs w:val="18"/>
              </w:rPr>
            </w:pPr>
            <w:r w:rsidRPr="00B91054">
              <w:rPr>
                <w:rFonts w:cs="Open Sans"/>
                <w:b/>
                <w:sz w:val="18"/>
                <w:szCs w:val="18"/>
              </w:rPr>
              <w:t>Nitromuskforbindelser</w:t>
            </w:r>
          </w:p>
        </w:tc>
        <w:tc>
          <w:tcPr>
            <w:tcW w:w="2126" w:type="dxa"/>
            <w:tcBorders>
              <w:top w:val="single" w:sz="4" w:space="0" w:color="auto"/>
              <w:left w:val="nil"/>
              <w:bottom w:val="nil"/>
              <w:right w:val="nil"/>
            </w:tcBorders>
          </w:tcPr>
          <w:p w14:paraId="50E5DD78" w14:textId="77777777" w:rsidR="00B91054" w:rsidRPr="00B91054" w:rsidRDefault="00B91054" w:rsidP="00B91054">
            <w:pPr>
              <w:rPr>
                <w:rFonts w:cs="Open Sans"/>
                <w:sz w:val="18"/>
                <w:szCs w:val="18"/>
              </w:rPr>
            </w:pPr>
          </w:p>
        </w:tc>
      </w:tr>
      <w:tr w:rsidR="00B91054" w:rsidRPr="00B91054" w14:paraId="14443927" w14:textId="77777777" w:rsidTr="00B91054">
        <w:trPr>
          <w:cantSplit/>
        </w:trPr>
        <w:tc>
          <w:tcPr>
            <w:tcW w:w="6237" w:type="dxa"/>
            <w:tcBorders>
              <w:top w:val="single" w:sz="4" w:space="0" w:color="auto"/>
              <w:left w:val="nil"/>
              <w:bottom w:val="nil"/>
              <w:right w:val="nil"/>
            </w:tcBorders>
          </w:tcPr>
          <w:p w14:paraId="25501176" w14:textId="77777777" w:rsidR="00B91054" w:rsidRPr="00B91054" w:rsidRDefault="00B91054" w:rsidP="00B91054">
            <w:pPr>
              <w:rPr>
                <w:rFonts w:cs="Open Sans"/>
                <w:sz w:val="18"/>
                <w:szCs w:val="18"/>
              </w:rPr>
            </w:pPr>
            <w:r w:rsidRPr="00B91054">
              <w:rPr>
                <w:rFonts w:cs="Open Sans"/>
                <w:sz w:val="18"/>
                <w:szCs w:val="18"/>
              </w:rPr>
              <w:t>Muskxylen</w:t>
            </w:r>
          </w:p>
        </w:tc>
        <w:tc>
          <w:tcPr>
            <w:tcW w:w="2126" w:type="dxa"/>
            <w:tcBorders>
              <w:top w:val="single" w:sz="4" w:space="0" w:color="auto"/>
              <w:left w:val="nil"/>
              <w:bottom w:val="nil"/>
              <w:right w:val="nil"/>
            </w:tcBorders>
          </w:tcPr>
          <w:p w14:paraId="0BBAB1D0" w14:textId="77777777" w:rsidR="00B91054" w:rsidRPr="00B91054" w:rsidRDefault="00B91054" w:rsidP="00B91054">
            <w:pPr>
              <w:rPr>
                <w:rFonts w:cs="Open Sans"/>
                <w:sz w:val="18"/>
                <w:szCs w:val="18"/>
              </w:rPr>
            </w:pPr>
          </w:p>
        </w:tc>
      </w:tr>
    </w:tbl>
    <w:p w14:paraId="185156AD" w14:textId="77777777" w:rsidR="00B91054" w:rsidRPr="00B91054" w:rsidRDefault="00B91054" w:rsidP="00B91054">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B91054" w:rsidRPr="00B91054" w14:paraId="17E78270" w14:textId="77777777" w:rsidTr="00B91054">
        <w:trPr>
          <w:cantSplit/>
          <w:trHeight w:val="70"/>
        </w:trPr>
        <w:tc>
          <w:tcPr>
            <w:tcW w:w="6237" w:type="dxa"/>
            <w:tcBorders>
              <w:top w:val="single" w:sz="4" w:space="0" w:color="auto"/>
              <w:left w:val="nil"/>
              <w:bottom w:val="nil"/>
              <w:right w:val="nil"/>
            </w:tcBorders>
          </w:tcPr>
          <w:p w14:paraId="0376E598" w14:textId="77777777" w:rsidR="00B91054" w:rsidRPr="00B91054" w:rsidRDefault="00B91054" w:rsidP="00B91054">
            <w:pPr>
              <w:rPr>
                <w:rFonts w:cs="Open Sans"/>
                <w:sz w:val="18"/>
                <w:szCs w:val="18"/>
              </w:rPr>
            </w:pPr>
          </w:p>
        </w:tc>
        <w:tc>
          <w:tcPr>
            <w:tcW w:w="2126" w:type="dxa"/>
            <w:tcBorders>
              <w:top w:val="single" w:sz="4" w:space="0" w:color="auto"/>
              <w:left w:val="nil"/>
              <w:bottom w:val="nil"/>
              <w:right w:val="nil"/>
            </w:tcBorders>
          </w:tcPr>
          <w:p w14:paraId="0352BB49" w14:textId="77777777" w:rsidR="00B91054" w:rsidRPr="00B91054" w:rsidRDefault="00B91054" w:rsidP="00B91054">
            <w:pPr>
              <w:rPr>
                <w:rFonts w:cs="Open Sans"/>
                <w:sz w:val="18"/>
                <w:szCs w:val="18"/>
              </w:rPr>
            </w:pPr>
          </w:p>
        </w:tc>
      </w:tr>
      <w:tr w:rsidR="00B91054" w:rsidRPr="00B91054" w14:paraId="7F488E10" w14:textId="77777777" w:rsidTr="00B91054">
        <w:trPr>
          <w:cantSplit/>
        </w:trPr>
        <w:tc>
          <w:tcPr>
            <w:tcW w:w="6237" w:type="dxa"/>
            <w:tcBorders>
              <w:top w:val="nil"/>
              <w:left w:val="nil"/>
              <w:bottom w:val="single" w:sz="4" w:space="0" w:color="auto"/>
              <w:right w:val="nil"/>
            </w:tcBorders>
            <w:hideMark/>
          </w:tcPr>
          <w:p w14:paraId="2783CEE5" w14:textId="77777777" w:rsidR="00B91054" w:rsidRPr="00B91054" w:rsidRDefault="00B91054" w:rsidP="00B91054">
            <w:pPr>
              <w:rPr>
                <w:rFonts w:cs="Open Sans"/>
                <w:b/>
                <w:sz w:val="18"/>
                <w:szCs w:val="18"/>
              </w:rPr>
            </w:pPr>
            <w:r w:rsidRPr="00B91054">
              <w:rPr>
                <w:rFonts w:cs="Open Sans"/>
                <w:b/>
                <w:sz w:val="18"/>
                <w:szCs w:val="18"/>
              </w:rPr>
              <w:t>Alkylfenoler og alkylfenoletoksylater</w:t>
            </w:r>
          </w:p>
        </w:tc>
        <w:tc>
          <w:tcPr>
            <w:tcW w:w="2126" w:type="dxa"/>
            <w:tcBorders>
              <w:top w:val="nil"/>
              <w:left w:val="nil"/>
              <w:bottom w:val="single" w:sz="4" w:space="0" w:color="auto"/>
              <w:right w:val="nil"/>
            </w:tcBorders>
          </w:tcPr>
          <w:p w14:paraId="06A4E742" w14:textId="77777777" w:rsidR="00B91054" w:rsidRPr="00B91054" w:rsidRDefault="00B91054" w:rsidP="00B91054">
            <w:pPr>
              <w:rPr>
                <w:rFonts w:cs="Open Sans"/>
                <w:sz w:val="18"/>
                <w:szCs w:val="18"/>
              </w:rPr>
            </w:pPr>
          </w:p>
        </w:tc>
      </w:tr>
      <w:tr w:rsidR="00B91054" w:rsidRPr="00B91054" w14:paraId="6D55D72A" w14:textId="77777777" w:rsidTr="00B91054">
        <w:trPr>
          <w:cantSplit/>
        </w:trPr>
        <w:tc>
          <w:tcPr>
            <w:tcW w:w="6237" w:type="dxa"/>
            <w:tcBorders>
              <w:top w:val="single" w:sz="4" w:space="0" w:color="auto"/>
              <w:left w:val="nil"/>
              <w:bottom w:val="nil"/>
              <w:right w:val="nil"/>
            </w:tcBorders>
            <w:hideMark/>
          </w:tcPr>
          <w:p w14:paraId="1D7EF9C5" w14:textId="77777777" w:rsidR="00B91054" w:rsidRPr="00B91054" w:rsidRDefault="00B91054" w:rsidP="00B91054">
            <w:pPr>
              <w:rPr>
                <w:rFonts w:cs="Open Sans"/>
                <w:sz w:val="18"/>
                <w:szCs w:val="18"/>
              </w:rPr>
            </w:pPr>
            <w:r w:rsidRPr="00B91054">
              <w:rPr>
                <w:rFonts w:cs="Open Sans"/>
                <w:sz w:val="18"/>
                <w:szCs w:val="18"/>
              </w:rPr>
              <w:t>Nonylfenol og nonylfenoletoksilater</w:t>
            </w:r>
          </w:p>
        </w:tc>
        <w:tc>
          <w:tcPr>
            <w:tcW w:w="2126" w:type="dxa"/>
            <w:tcBorders>
              <w:top w:val="single" w:sz="4" w:space="0" w:color="auto"/>
              <w:left w:val="nil"/>
              <w:bottom w:val="nil"/>
              <w:right w:val="nil"/>
            </w:tcBorders>
            <w:hideMark/>
          </w:tcPr>
          <w:p w14:paraId="2B40BB15" w14:textId="77777777" w:rsidR="00B91054" w:rsidRPr="00B91054" w:rsidRDefault="00B91054" w:rsidP="00B91054">
            <w:pPr>
              <w:rPr>
                <w:rFonts w:cs="Open Sans"/>
                <w:sz w:val="18"/>
                <w:szCs w:val="18"/>
              </w:rPr>
            </w:pPr>
            <w:r w:rsidRPr="00B91054">
              <w:rPr>
                <w:rFonts w:cs="Open Sans"/>
                <w:sz w:val="18"/>
                <w:szCs w:val="18"/>
              </w:rPr>
              <w:t>NF, NP, NFE, NPE</w:t>
            </w:r>
          </w:p>
        </w:tc>
      </w:tr>
      <w:tr w:rsidR="00B91054" w:rsidRPr="00B91054" w14:paraId="465E14C1" w14:textId="77777777" w:rsidTr="00B91054">
        <w:trPr>
          <w:cantSplit/>
        </w:trPr>
        <w:tc>
          <w:tcPr>
            <w:tcW w:w="6237" w:type="dxa"/>
            <w:hideMark/>
          </w:tcPr>
          <w:p w14:paraId="112C4B7D" w14:textId="77777777" w:rsidR="00B91054" w:rsidRPr="00B91054" w:rsidRDefault="00B91054" w:rsidP="00B91054">
            <w:pPr>
              <w:rPr>
                <w:rFonts w:cs="Open Sans"/>
                <w:sz w:val="18"/>
                <w:szCs w:val="18"/>
              </w:rPr>
            </w:pPr>
            <w:r w:rsidRPr="00B91054">
              <w:rPr>
                <w:rFonts w:cs="Open Sans"/>
                <w:sz w:val="18"/>
                <w:szCs w:val="18"/>
              </w:rPr>
              <w:t>Oktylfenol og oktylfenoletoksilater</w:t>
            </w:r>
          </w:p>
        </w:tc>
        <w:tc>
          <w:tcPr>
            <w:tcW w:w="2126" w:type="dxa"/>
            <w:hideMark/>
          </w:tcPr>
          <w:p w14:paraId="6B58BD2B" w14:textId="77777777" w:rsidR="00B91054" w:rsidRPr="00B91054" w:rsidRDefault="00B91054" w:rsidP="00B91054">
            <w:pPr>
              <w:rPr>
                <w:rFonts w:cs="Open Sans"/>
                <w:sz w:val="18"/>
                <w:szCs w:val="18"/>
              </w:rPr>
            </w:pPr>
            <w:r w:rsidRPr="00B91054">
              <w:rPr>
                <w:rFonts w:cs="Open Sans"/>
                <w:sz w:val="18"/>
                <w:szCs w:val="18"/>
              </w:rPr>
              <w:t xml:space="preserve">OF, OP, OFE, OPE </w:t>
            </w:r>
          </w:p>
        </w:tc>
      </w:tr>
      <w:tr w:rsidR="00B91054" w:rsidRPr="00B91054" w14:paraId="0C490D15" w14:textId="77777777" w:rsidTr="00B91054">
        <w:trPr>
          <w:cantSplit/>
        </w:trPr>
        <w:tc>
          <w:tcPr>
            <w:tcW w:w="6237" w:type="dxa"/>
          </w:tcPr>
          <w:p w14:paraId="224F0CF4" w14:textId="77777777" w:rsidR="00B91054" w:rsidRPr="00B91054" w:rsidRDefault="00B91054" w:rsidP="00B91054">
            <w:pPr>
              <w:rPr>
                <w:rFonts w:cs="Open Sans"/>
                <w:sz w:val="18"/>
                <w:szCs w:val="18"/>
              </w:rPr>
            </w:pPr>
            <w:r w:rsidRPr="00B91054">
              <w:rPr>
                <w:rFonts w:cs="Open Sans"/>
                <w:sz w:val="18"/>
                <w:szCs w:val="18"/>
              </w:rPr>
              <w:t>4-heptylfenoler (forgrenet og rettkjedet)</w:t>
            </w:r>
          </w:p>
        </w:tc>
        <w:tc>
          <w:tcPr>
            <w:tcW w:w="2126" w:type="dxa"/>
          </w:tcPr>
          <w:p w14:paraId="4DB0A224" w14:textId="77777777" w:rsidR="00B91054" w:rsidRPr="00B91054" w:rsidRDefault="00B91054" w:rsidP="00B91054">
            <w:pPr>
              <w:rPr>
                <w:rFonts w:cs="Open Sans"/>
                <w:sz w:val="18"/>
                <w:szCs w:val="18"/>
              </w:rPr>
            </w:pPr>
            <w:r w:rsidRPr="00B91054">
              <w:rPr>
                <w:rFonts w:cs="Open Sans"/>
                <w:sz w:val="18"/>
                <w:szCs w:val="18"/>
              </w:rPr>
              <w:t>4-HPbl</w:t>
            </w:r>
          </w:p>
        </w:tc>
      </w:tr>
      <w:tr w:rsidR="00B91054" w:rsidRPr="00B91054" w14:paraId="33A9D027" w14:textId="77777777" w:rsidTr="00B91054">
        <w:trPr>
          <w:cantSplit/>
        </w:trPr>
        <w:tc>
          <w:tcPr>
            <w:tcW w:w="6237" w:type="dxa"/>
          </w:tcPr>
          <w:p w14:paraId="69879579" w14:textId="77777777" w:rsidR="00B91054" w:rsidRPr="00B91054" w:rsidRDefault="00B91054" w:rsidP="00B91054">
            <w:pPr>
              <w:rPr>
                <w:rFonts w:cs="Open Sans"/>
                <w:sz w:val="18"/>
                <w:szCs w:val="18"/>
              </w:rPr>
            </w:pPr>
            <w:r w:rsidRPr="00B91054">
              <w:rPr>
                <w:rFonts w:cs="Open Sans"/>
                <w:sz w:val="18"/>
                <w:szCs w:val="18"/>
              </w:rPr>
              <w:t>4-tert-pentylfenol</w:t>
            </w:r>
          </w:p>
        </w:tc>
        <w:tc>
          <w:tcPr>
            <w:tcW w:w="2126" w:type="dxa"/>
          </w:tcPr>
          <w:p w14:paraId="117E41AA" w14:textId="77777777" w:rsidR="00B91054" w:rsidRPr="00B91054" w:rsidRDefault="00B91054" w:rsidP="00B91054">
            <w:pPr>
              <w:rPr>
                <w:rFonts w:cs="Open Sans"/>
                <w:sz w:val="18"/>
                <w:szCs w:val="18"/>
              </w:rPr>
            </w:pPr>
            <w:r w:rsidRPr="00B91054">
              <w:rPr>
                <w:rFonts w:cs="Open Sans"/>
                <w:sz w:val="17"/>
                <w:szCs w:val="17"/>
              </w:rPr>
              <w:t>4-t-PP</w:t>
            </w:r>
          </w:p>
        </w:tc>
      </w:tr>
      <w:tr w:rsidR="00B91054" w:rsidRPr="00B91054" w14:paraId="027DCECB" w14:textId="77777777" w:rsidTr="00B91054">
        <w:trPr>
          <w:cantSplit/>
        </w:trPr>
        <w:tc>
          <w:tcPr>
            <w:tcW w:w="6237" w:type="dxa"/>
          </w:tcPr>
          <w:p w14:paraId="14A34741" w14:textId="77777777" w:rsidR="00B91054" w:rsidRPr="00B91054" w:rsidRDefault="00B91054" w:rsidP="00B91054">
            <w:pPr>
              <w:rPr>
                <w:rFonts w:cs="Open Sans"/>
                <w:sz w:val="18"/>
                <w:szCs w:val="18"/>
              </w:rPr>
            </w:pPr>
            <w:r w:rsidRPr="00B91054">
              <w:rPr>
                <w:rFonts w:cs="Open Sans"/>
                <w:sz w:val="18"/>
                <w:szCs w:val="18"/>
              </w:rPr>
              <w:t>4-tert-butylfenol</w:t>
            </w:r>
          </w:p>
        </w:tc>
        <w:tc>
          <w:tcPr>
            <w:tcW w:w="2126" w:type="dxa"/>
          </w:tcPr>
          <w:p w14:paraId="56F14F58" w14:textId="77777777" w:rsidR="00B91054" w:rsidRPr="00B91054" w:rsidRDefault="00B91054" w:rsidP="00B91054">
            <w:pPr>
              <w:rPr>
                <w:rFonts w:cs="Open Sans"/>
                <w:sz w:val="18"/>
                <w:szCs w:val="18"/>
              </w:rPr>
            </w:pPr>
            <w:r w:rsidRPr="00B91054">
              <w:rPr>
                <w:rFonts w:cs="Open Sans"/>
                <w:sz w:val="17"/>
                <w:szCs w:val="17"/>
              </w:rPr>
              <w:t>4-t-BP</w:t>
            </w:r>
          </w:p>
        </w:tc>
      </w:tr>
      <w:tr w:rsidR="00B91054" w:rsidRPr="00B91054" w14:paraId="084BEB50" w14:textId="77777777" w:rsidTr="00B91054">
        <w:trPr>
          <w:cantSplit/>
        </w:trPr>
        <w:tc>
          <w:tcPr>
            <w:tcW w:w="6237" w:type="dxa"/>
            <w:hideMark/>
          </w:tcPr>
          <w:p w14:paraId="2F7303D6" w14:textId="77777777" w:rsidR="00B91054" w:rsidRPr="00B91054" w:rsidRDefault="00B91054" w:rsidP="00B91054">
            <w:pPr>
              <w:rPr>
                <w:rFonts w:cs="Open Sans"/>
                <w:sz w:val="18"/>
                <w:szCs w:val="18"/>
              </w:rPr>
            </w:pPr>
            <w:r w:rsidRPr="00B91054">
              <w:rPr>
                <w:rFonts w:cs="Open Sans"/>
                <w:sz w:val="18"/>
                <w:szCs w:val="18"/>
              </w:rPr>
              <w:t>Dodecylfenol m. isomerer</w:t>
            </w:r>
          </w:p>
        </w:tc>
        <w:tc>
          <w:tcPr>
            <w:tcW w:w="2126" w:type="dxa"/>
          </w:tcPr>
          <w:p w14:paraId="6A66E429" w14:textId="77777777" w:rsidR="00B91054" w:rsidRPr="00B91054" w:rsidRDefault="00B91054" w:rsidP="00B91054">
            <w:pPr>
              <w:rPr>
                <w:rFonts w:cs="Open Sans"/>
                <w:sz w:val="18"/>
                <w:szCs w:val="18"/>
              </w:rPr>
            </w:pPr>
            <w:r w:rsidRPr="00B91054">
              <w:rPr>
                <w:rFonts w:cs="Open Sans"/>
                <w:sz w:val="18"/>
                <w:szCs w:val="18"/>
              </w:rPr>
              <w:t>DDP</w:t>
            </w:r>
          </w:p>
        </w:tc>
      </w:tr>
      <w:tr w:rsidR="00B91054" w:rsidRPr="00B91054" w14:paraId="7705FBC7" w14:textId="77777777" w:rsidTr="00B91054">
        <w:trPr>
          <w:cantSplit/>
        </w:trPr>
        <w:tc>
          <w:tcPr>
            <w:tcW w:w="6237" w:type="dxa"/>
            <w:tcBorders>
              <w:top w:val="nil"/>
              <w:left w:val="nil"/>
              <w:bottom w:val="single" w:sz="4" w:space="0" w:color="auto"/>
              <w:right w:val="nil"/>
            </w:tcBorders>
            <w:hideMark/>
          </w:tcPr>
          <w:p w14:paraId="638F1D8C" w14:textId="77777777" w:rsidR="00B91054" w:rsidRPr="00B91054" w:rsidRDefault="00B91054" w:rsidP="00B91054">
            <w:pPr>
              <w:rPr>
                <w:rFonts w:cs="Open Sans"/>
                <w:sz w:val="18"/>
                <w:szCs w:val="18"/>
              </w:rPr>
            </w:pPr>
            <w:r w:rsidRPr="00B91054">
              <w:rPr>
                <w:rFonts w:cs="Open Sans"/>
                <w:sz w:val="18"/>
                <w:szCs w:val="18"/>
              </w:rPr>
              <w:t>2,4,6 tri-tert-butylfenol</w:t>
            </w:r>
          </w:p>
        </w:tc>
        <w:tc>
          <w:tcPr>
            <w:tcW w:w="2126" w:type="dxa"/>
            <w:tcBorders>
              <w:top w:val="nil"/>
              <w:left w:val="nil"/>
              <w:bottom w:val="single" w:sz="4" w:space="0" w:color="auto"/>
              <w:right w:val="nil"/>
            </w:tcBorders>
          </w:tcPr>
          <w:p w14:paraId="046D7AA0" w14:textId="77777777" w:rsidR="00B91054" w:rsidRPr="00B91054" w:rsidRDefault="00B91054" w:rsidP="00B91054">
            <w:pPr>
              <w:rPr>
                <w:rFonts w:cs="Open Sans"/>
                <w:sz w:val="18"/>
                <w:szCs w:val="18"/>
              </w:rPr>
            </w:pPr>
            <w:r w:rsidRPr="00B91054">
              <w:rPr>
                <w:rFonts w:cs="Open Sans"/>
                <w:sz w:val="18"/>
                <w:szCs w:val="18"/>
              </w:rPr>
              <w:t>TTB-fenol</w:t>
            </w:r>
          </w:p>
        </w:tc>
      </w:tr>
      <w:tr w:rsidR="00B91054" w:rsidRPr="00B91054" w14:paraId="14B86F24" w14:textId="77777777" w:rsidTr="00B91054">
        <w:trPr>
          <w:cantSplit/>
        </w:trPr>
        <w:tc>
          <w:tcPr>
            <w:tcW w:w="6237" w:type="dxa"/>
            <w:tcBorders>
              <w:top w:val="single" w:sz="4" w:space="0" w:color="auto"/>
              <w:left w:val="nil"/>
              <w:bottom w:val="nil"/>
              <w:right w:val="nil"/>
            </w:tcBorders>
          </w:tcPr>
          <w:p w14:paraId="3B98EF37" w14:textId="77777777" w:rsidR="00B91054" w:rsidRPr="00B91054" w:rsidRDefault="00B91054" w:rsidP="00B91054">
            <w:pPr>
              <w:rPr>
                <w:rFonts w:cs="Open Sans"/>
                <w:sz w:val="18"/>
                <w:szCs w:val="18"/>
              </w:rPr>
            </w:pPr>
          </w:p>
        </w:tc>
        <w:tc>
          <w:tcPr>
            <w:tcW w:w="2126" w:type="dxa"/>
            <w:tcBorders>
              <w:top w:val="single" w:sz="4" w:space="0" w:color="auto"/>
              <w:left w:val="nil"/>
              <w:bottom w:val="nil"/>
              <w:right w:val="nil"/>
            </w:tcBorders>
          </w:tcPr>
          <w:p w14:paraId="751DD670" w14:textId="77777777" w:rsidR="00B91054" w:rsidRPr="00B91054" w:rsidRDefault="00B91054" w:rsidP="00B91054">
            <w:pPr>
              <w:rPr>
                <w:rFonts w:cs="Open Sans"/>
                <w:sz w:val="18"/>
                <w:szCs w:val="18"/>
              </w:rPr>
            </w:pPr>
          </w:p>
        </w:tc>
      </w:tr>
    </w:tbl>
    <w:p w14:paraId="028C73A6" w14:textId="77777777" w:rsidR="00B91054" w:rsidRPr="00B91054" w:rsidRDefault="00B91054" w:rsidP="00B91054">
      <w:pPr>
        <w:rPr>
          <w:rFonts w:cs="Open Sans"/>
        </w:rPr>
      </w:pPr>
    </w:p>
    <w:p w14:paraId="613D6A4A" w14:textId="77777777" w:rsidR="00B91054" w:rsidRPr="00B91054" w:rsidRDefault="00B91054" w:rsidP="00B91054">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B91054" w:rsidRPr="00B91054" w14:paraId="0C4B93C8" w14:textId="77777777" w:rsidTr="00B91054">
        <w:trPr>
          <w:cantSplit/>
        </w:trPr>
        <w:tc>
          <w:tcPr>
            <w:tcW w:w="6237" w:type="dxa"/>
            <w:tcBorders>
              <w:top w:val="nil"/>
              <w:left w:val="nil"/>
              <w:bottom w:val="single" w:sz="4" w:space="0" w:color="auto"/>
              <w:right w:val="nil"/>
            </w:tcBorders>
            <w:hideMark/>
          </w:tcPr>
          <w:p w14:paraId="0C238190" w14:textId="77777777" w:rsidR="00B91054" w:rsidRPr="00B91054" w:rsidRDefault="00B91054" w:rsidP="00B91054">
            <w:pPr>
              <w:rPr>
                <w:rFonts w:cs="Open Sans"/>
                <w:b/>
                <w:sz w:val="18"/>
                <w:szCs w:val="18"/>
              </w:rPr>
            </w:pPr>
            <w:r w:rsidRPr="00B91054">
              <w:rPr>
                <w:rFonts w:cs="Open Sans"/>
                <w:b/>
                <w:sz w:val="18"/>
                <w:szCs w:val="18"/>
              </w:rPr>
              <w:t>Per- og polyfluorerte alkylforbindelser (PFAS)</w:t>
            </w:r>
          </w:p>
        </w:tc>
        <w:tc>
          <w:tcPr>
            <w:tcW w:w="2126" w:type="dxa"/>
            <w:tcBorders>
              <w:top w:val="nil"/>
              <w:left w:val="nil"/>
              <w:bottom w:val="single" w:sz="4" w:space="0" w:color="auto"/>
              <w:right w:val="nil"/>
            </w:tcBorders>
          </w:tcPr>
          <w:p w14:paraId="492E3246" w14:textId="77777777" w:rsidR="00B91054" w:rsidRPr="00B91054" w:rsidRDefault="00B91054" w:rsidP="00B91054">
            <w:pPr>
              <w:rPr>
                <w:rFonts w:cs="Open Sans"/>
                <w:sz w:val="18"/>
                <w:szCs w:val="18"/>
              </w:rPr>
            </w:pPr>
          </w:p>
        </w:tc>
      </w:tr>
      <w:tr w:rsidR="00B91054" w:rsidRPr="00B91054" w14:paraId="07250C09" w14:textId="77777777" w:rsidTr="00B91054">
        <w:trPr>
          <w:cantSplit/>
        </w:trPr>
        <w:tc>
          <w:tcPr>
            <w:tcW w:w="6237" w:type="dxa"/>
            <w:tcBorders>
              <w:top w:val="single" w:sz="4" w:space="0" w:color="auto"/>
              <w:left w:val="nil"/>
              <w:bottom w:val="nil"/>
              <w:right w:val="nil"/>
            </w:tcBorders>
            <w:hideMark/>
          </w:tcPr>
          <w:p w14:paraId="4A7105CB" w14:textId="77777777" w:rsidR="00B91054" w:rsidRPr="00B91054" w:rsidRDefault="00B91054" w:rsidP="00B91054">
            <w:pPr>
              <w:ind w:left="420" w:hanging="420"/>
              <w:rPr>
                <w:rFonts w:cs="Open Sans"/>
                <w:sz w:val="18"/>
                <w:szCs w:val="18"/>
              </w:rPr>
            </w:pPr>
            <w:r w:rsidRPr="00B91054">
              <w:rPr>
                <w:rFonts w:cs="Open Sans"/>
                <w:sz w:val="18"/>
                <w:szCs w:val="18"/>
              </w:rPr>
              <w:t>Perfluoroktansulfonat</w:t>
            </w:r>
            <w:r w:rsidRPr="00B91054">
              <w:rPr>
                <w:rFonts w:cs="Open Sans"/>
                <w:b/>
                <w:sz w:val="18"/>
                <w:szCs w:val="18"/>
              </w:rPr>
              <w:t xml:space="preserve"> </w:t>
            </w:r>
            <w:r w:rsidRPr="00B91054">
              <w:rPr>
                <w:rFonts w:cs="Open Sans"/>
                <w:sz w:val="18"/>
                <w:szCs w:val="18"/>
              </w:rPr>
              <w:t>(PFOS) og forbindelser som inneholder PFOS</w:t>
            </w:r>
          </w:p>
        </w:tc>
        <w:tc>
          <w:tcPr>
            <w:tcW w:w="2126" w:type="dxa"/>
            <w:tcBorders>
              <w:top w:val="single" w:sz="4" w:space="0" w:color="auto"/>
              <w:left w:val="nil"/>
              <w:bottom w:val="nil"/>
              <w:right w:val="nil"/>
            </w:tcBorders>
            <w:hideMark/>
          </w:tcPr>
          <w:p w14:paraId="6CF8280A" w14:textId="77777777" w:rsidR="00B91054" w:rsidRPr="00B91054" w:rsidRDefault="00B91054" w:rsidP="00B91054">
            <w:pPr>
              <w:rPr>
                <w:rFonts w:cs="Open Sans"/>
                <w:sz w:val="18"/>
                <w:szCs w:val="18"/>
              </w:rPr>
            </w:pPr>
            <w:r w:rsidRPr="00B91054">
              <w:rPr>
                <w:rFonts w:cs="Open Sans"/>
                <w:sz w:val="18"/>
                <w:szCs w:val="18"/>
              </w:rPr>
              <w:t>PFOS, PFOS-relaterte forbindelser</w:t>
            </w:r>
          </w:p>
        </w:tc>
      </w:tr>
      <w:tr w:rsidR="00B91054" w:rsidRPr="00B91054" w14:paraId="745A0AFA" w14:textId="77777777" w:rsidTr="00B91054">
        <w:trPr>
          <w:cantSplit/>
        </w:trPr>
        <w:tc>
          <w:tcPr>
            <w:tcW w:w="6237" w:type="dxa"/>
            <w:hideMark/>
          </w:tcPr>
          <w:p w14:paraId="334B673F" w14:textId="77777777" w:rsidR="00B91054" w:rsidRPr="00B91054" w:rsidRDefault="00B91054" w:rsidP="00B91054">
            <w:pPr>
              <w:rPr>
                <w:rFonts w:cs="Open Sans"/>
                <w:sz w:val="18"/>
                <w:szCs w:val="18"/>
              </w:rPr>
            </w:pPr>
            <w:r w:rsidRPr="00B91054">
              <w:rPr>
                <w:rFonts w:cs="Open Sans"/>
                <w:sz w:val="18"/>
                <w:szCs w:val="18"/>
              </w:rPr>
              <w:t>Perfluorheksansulfonsyre (PFHxS) og forbindelser som inneholder PFHxS</w:t>
            </w:r>
          </w:p>
          <w:p w14:paraId="6EC4BBA4" w14:textId="77777777" w:rsidR="00B91054" w:rsidRPr="00B91054" w:rsidRDefault="00B91054" w:rsidP="00B91054">
            <w:pPr>
              <w:rPr>
                <w:rFonts w:cs="Open Sans"/>
                <w:sz w:val="18"/>
                <w:szCs w:val="18"/>
              </w:rPr>
            </w:pPr>
            <w:r w:rsidRPr="00B91054">
              <w:rPr>
                <w:rFonts w:cs="Open Sans"/>
                <w:sz w:val="18"/>
                <w:szCs w:val="18"/>
              </w:rPr>
              <w:t xml:space="preserve"> </w:t>
            </w:r>
          </w:p>
          <w:p w14:paraId="0C5F8807" w14:textId="77777777" w:rsidR="00B91054" w:rsidRPr="00B91054" w:rsidRDefault="00B91054" w:rsidP="00B91054">
            <w:pPr>
              <w:rPr>
                <w:rFonts w:cs="Open Sans"/>
                <w:sz w:val="18"/>
                <w:szCs w:val="18"/>
              </w:rPr>
            </w:pPr>
            <w:r w:rsidRPr="00B91054">
              <w:rPr>
                <w:rFonts w:cs="Open Sans"/>
                <w:sz w:val="18"/>
                <w:szCs w:val="18"/>
              </w:rPr>
              <w:t xml:space="preserve"> </w:t>
            </w:r>
          </w:p>
          <w:p w14:paraId="47F23B5A" w14:textId="77777777" w:rsidR="00B91054" w:rsidRPr="00B91054" w:rsidRDefault="00B91054" w:rsidP="00B91054">
            <w:pPr>
              <w:rPr>
                <w:rFonts w:cs="Open Sans"/>
                <w:sz w:val="18"/>
                <w:szCs w:val="18"/>
              </w:rPr>
            </w:pPr>
            <w:r w:rsidRPr="00B91054">
              <w:rPr>
                <w:rFonts w:cs="Open Sans"/>
                <w:sz w:val="18"/>
                <w:szCs w:val="18"/>
              </w:rPr>
              <w:t xml:space="preserve"> Perfluoroktansyre </w:t>
            </w:r>
          </w:p>
        </w:tc>
        <w:tc>
          <w:tcPr>
            <w:tcW w:w="2126" w:type="dxa"/>
          </w:tcPr>
          <w:p w14:paraId="32DBB820" w14:textId="77777777" w:rsidR="00B91054" w:rsidRPr="00B91054" w:rsidRDefault="00B91054" w:rsidP="00B91054">
            <w:pPr>
              <w:rPr>
                <w:rFonts w:cs="Open Sans"/>
                <w:sz w:val="18"/>
                <w:szCs w:val="18"/>
              </w:rPr>
            </w:pPr>
            <w:r w:rsidRPr="00B91054">
              <w:rPr>
                <w:rFonts w:cs="Open Sans"/>
                <w:sz w:val="18"/>
                <w:szCs w:val="18"/>
              </w:rPr>
              <w:t>PFHxS, PFHxS-relaterte forbindelser</w:t>
            </w:r>
          </w:p>
          <w:p w14:paraId="32336198" w14:textId="77777777" w:rsidR="00B91054" w:rsidRPr="00B91054" w:rsidRDefault="00B91054" w:rsidP="00B91054">
            <w:pPr>
              <w:rPr>
                <w:rFonts w:cs="Open Sans"/>
                <w:sz w:val="18"/>
                <w:szCs w:val="18"/>
              </w:rPr>
            </w:pPr>
          </w:p>
          <w:p w14:paraId="7833C002" w14:textId="77777777" w:rsidR="00B91054" w:rsidRPr="00B91054" w:rsidRDefault="00B91054" w:rsidP="00B91054">
            <w:pPr>
              <w:rPr>
                <w:rFonts w:cs="Open Sans"/>
                <w:sz w:val="18"/>
                <w:szCs w:val="18"/>
              </w:rPr>
            </w:pPr>
            <w:r w:rsidRPr="00B91054">
              <w:rPr>
                <w:rFonts w:cs="Open Sans"/>
                <w:sz w:val="18"/>
                <w:szCs w:val="18"/>
              </w:rPr>
              <w:t xml:space="preserve">PFOA  </w:t>
            </w:r>
          </w:p>
        </w:tc>
      </w:tr>
      <w:tr w:rsidR="00B91054" w:rsidRPr="000E087C" w14:paraId="5EBC90BD" w14:textId="77777777" w:rsidTr="00B91054">
        <w:trPr>
          <w:cantSplit/>
        </w:trPr>
        <w:tc>
          <w:tcPr>
            <w:tcW w:w="6237" w:type="dxa"/>
            <w:tcBorders>
              <w:top w:val="nil"/>
              <w:left w:val="nil"/>
              <w:bottom w:val="single" w:sz="4" w:space="0" w:color="auto"/>
              <w:right w:val="nil"/>
            </w:tcBorders>
            <w:hideMark/>
          </w:tcPr>
          <w:p w14:paraId="3D641B92" w14:textId="77777777" w:rsidR="00B91054" w:rsidRPr="00B91054" w:rsidRDefault="00B91054" w:rsidP="00B91054">
            <w:pPr>
              <w:rPr>
                <w:rFonts w:cs="Open Sans"/>
                <w:sz w:val="18"/>
                <w:szCs w:val="18"/>
              </w:rPr>
            </w:pPr>
            <w:r w:rsidRPr="00B91054">
              <w:rPr>
                <w:rFonts w:cs="Open Sans"/>
                <w:sz w:val="18"/>
                <w:szCs w:val="18"/>
              </w:rPr>
              <w:t xml:space="preserve"> Langkjedete perfluorerte karboksylsyrer C9-PFCA – C14-PFCA</w:t>
            </w:r>
          </w:p>
        </w:tc>
        <w:tc>
          <w:tcPr>
            <w:tcW w:w="2126" w:type="dxa"/>
            <w:tcBorders>
              <w:top w:val="nil"/>
              <w:left w:val="nil"/>
              <w:bottom w:val="single" w:sz="4" w:space="0" w:color="auto"/>
              <w:right w:val="nil"/>
            </w:tcBorders>
            <w:hideMark/>
          </w:tcPr>
          <w:p w14:paraId="44828888" w14:textId="77777777" w:rsidR="00B91054" w:rsidRPr="000E087C" w:rsidRDefault="00B91054" w:rsidP="00B91054">
            <w:pPr>
              <w:rPr>
                <w:rFonts w:cs="Open Sans"/>
                <w:sz w:val="18"/>
                <w:szCs w:val="18"/>
                <w:lang w:val="nn-NO"/>
              </w:rPr>
            </w:pPr>
            <w:r w:rsidRPr="000E087C">
              <w:rPr>
                <w:rFonts w:cs="Open Sans"/>
                <w:sz w:val="18"/>
                <w:szCs w:val="18"/>
                <w:lang w:val="nn-NO"/>
              </w:rPr>
              <w:t xml:space="preserve">PFNA, PFDA, PFUnDA, PFDoDA, PFTrDA, PFTeDA </w:t>
            </w:r>
          </w:p>
        </w:tc>
      </w:tr>
      <w:tr w:rsidR="00B91054" w:rsidRPr="000E087C" w14:paraId="61B141BF" w14:textId="77777777" w:rsidTr="00B91054">
        <w:trPr>
          <w:cantSplit/>
        </w:trPr>
        <w:tc>
          <w:tcPr>
            <w:tcW w:w="6237" w:type="dxa"/>
            <w:tcBorders>
              <w:top w:val="single" w:sz="4" w:space="0" w:color="auto"/>
              <w:left w:val="nil"/>
              <w:bottom w:val="nil"/>
              <w:right w:val="nil"/>
            </w:tcBorders>
          </w:tcPr>
          <w:p w14:paraId="03097982" w14:textId="77777777" w:rsidR="00B91054" w:rsidRPr="000E087C" w:rsidRDefault="00B91054" w:rsidP="00B91054">
            <w:pPr>
              <w:rPr>
                <w:rFonts w:cs="Open Sans"/>
                <w:b/>
                <w:sz w:val="18"/>
                <w:szCs w:val="18"/>
                <w:lang w:val="nn-NO"/>
              </w:rPr>
            </w:pPr>
          </w:p>
        </w:tc>
        <w:tc>
          <w:tcPr>
            <w:tcW w:w="2126" w:type="dxa"/>
            <w:tcBorders>
              <w:top w:val="single" w:sz="4" w:space="0" w:color="auto"/>
              <w:left w:val="nil"/>
              <w:bottom w:val="nil"/>
              <w:right w:val="nil"/>
            </w:tcBorders>
          </w:tcPr>
          <w:p w14:paraId="1D871159" w14:textId="77777777" w:rsidR="00B91054" w:rsidRPr="000E087C" w:rsidRDefault="00B91054" w:rsidP="00B91054">
            <w:pPr>
              <w:rPr>
                <w:rFonts w:cs="Open Sans"/>
                <w:sz w:val="18"/>
                <w:szCs w:val="18"/>
                <w:lang w:val="nn-NO"/>
              </w:rPr>
            </w:pPr>
          </w:p>
        </w:tc>
      </w:tr>
      <w:tr w:rsidR="00B91054" w:rsidRPr="00B91054" w14:paraId="3208BFAF" w14:textId="77777777" w:rsidTr="00B91054">
        <w:trPr>
          <w:cantSplit/>
        </w:trPr>
        <w:tc>
          <w:tcPr>
            <w:tcW w:w="6237" w:type="dxa"/>
            <w:tcBorders>
              <w:top w:val="nil"/>
              <w:left w:val="nil"/>
              <w:bottom w:val="single" w:sz="4" w:space="0" w:color="auto"/>
              <w:right w:val="nil"/>
            </w:tcBorders>
            <w:hideMark/>
          </w:tcPr>
          <w:p w14:paraId="683438FE" w14:textId="77777777" w:rsidR="00B91054" w:rsidRPr="00B91054" w:rsidRDefault="00B91054" w:rsidP="00B91054">
            <w:pPr>
              <w:rPr>
                <w:rFonts w:cs="Open Sans"/>
                <w:b/>
                <w:sz w:val="18"/>
                <w:szCs w:val="18"/>
              </w:rPr>
            </w:pPr>
            <w:r w:rsidRPr="00B91054">
              <w:rPr>
                <w:rFonts w:cs="Open Sans"/>
                <w:b/>
                <w:sz w:val="18"/>
                <w:szCs w:val="18"/>
              </w:rPr>
              <w:t>Tinnorganiske forbindelser</w:t>
            </w:r>
          </w:p>
        </w:tc>
        <w:tc>
          <w:tcPr>
            <w:tcW w:w="2126" w:type="dxa"/>
            <w:tcBorders>
              <w:top w:val="nil"/>
              <w:left w:val="nil"/>
              <w:bottom w:val="single" w:sz="4" w:space="0" w:color="auto"/>
              <w:right w:val="nil"/>
            </w:tcBorders>
          </w:tcPr>
          <w:p w14:paraId="367B44BC" w14:textId="77777777" w:rsidR="00B91054" w:rsidRPr="00B91054" w:rsidRDefault="00B91054" w:rsidP="00B91054">
            <w:pPr>
              <w:rPr>
                <w:rFonts w:cs="Open Sans"/>
                <w:sz w:val="18"/>
                <w:szCs w:val="18"/>
              </w:rPr>
            </w:pPr>
          </w:p>
        </w:tc>
      </w:tr>
      <w:tr w:rsidR="00B91054" w:rsidRPr="00B91054" w14:paraId="24AC654A" w14:textId="77777777" w:rsidTr="00B91054">
        <w:trPr>
          <w:cantSplit/>
        </w:trPr>
        <w:tc>
          <w:tcPr>
            <w:tcW w:w="6237" w:type="dxa"/>
            <w:tcBorders>
              <w:top w:val="single" w:sz="4" w:space="0" w:color="auto"/>
              <w:left w:val="nil"/>
              <w:bottom w:val="nil"/>
              <w:right w:val="nil"/>
            </w:tcBorders>
            <w:hideMark/>
          </w:tcPr>
          <w:p w14:paraId="14AE58D2" w14:textId="77777777" w:rsidR="00B91054" w:rsidRPr="00B91054" w:rsidRDefault="00B91054" w:rsidP="00B91054">
            <w:pPr>
              <w:rPr>
                <w:rFonts w:cs="Open Sans"/>
                <w:sz w:val="18"/>
                <w:szCs w:val="18"/>
              </w:rPr>
            </w:pPr>
            <w:r w:rsidRPr="00B91054">
              <w:rPr>
                <w:rFonts w:cs="Open Sans"/>
                <w:sz w:val="18"/>
                <w:szCs w:val="18"/>
              </w:rPr>
              <w:t>Tributyltinnforbindelser</w:t>
            </w:r>
          </w:p>
        </w:tc>
        <w:tc>
          <w:tcPr>
            <w:tcW w:w="2126" w:type="dxa"/>
            <w:tcBorders>
              <w:top w:val="single" w:sz="4" w:space="0" w:color="auto"/>
              <w:left w:val="nil"/>
              <w:bottom w:val="nil"/>
              <w:right w:val="nil"/>
            </w:tcBorders>
            <w:hideMark/>
          </w:tcPr>
          <w:p w14:paraId="7F922543" w14:textId="77777777" w:rsidR="00B91054" w:rsidRPr="00B91054" w:rsidRDefault="00B91054" w:rsidP="00B91054">
            <w:pPr>
              <w:rPr>
                <w:rFonts w:cs="Open Sans"/>
                <w:sz w:val="18"/>
                <w:szCs w:val="18"/>
              </w:rPr>
            </w:pPr>
            <w:r w:rsidRPr="00B91054">
              <w:rPr>
                <w:rFonts w:cs="Open Sans"/>
                <w:sz w:val="18"/>
                <w:szCs w:val="18"/>
              </w:rPr>
              <w:t>TBT</w:t>
            </w:r>
          </w:p>
        </w:tc>
      </w:tr>
      <w:tr w:rsidR="00B91054" w:rsidRPr="00B91054" w14:paraId="02FC672A" w14:textId="77777777" w:rsidTr="00B91054">
        <w:trPr>
          <w:cantSplit/>
        </w:trPr>
        <w:tc>
          <w:tcPr>
            <w:tcW w:w="6237" w:type="dxa"/>
            <w:tcBorders>
              <w:top w:val="nil"/>
              <w:left w:val="nil"/>
              <w:bottom w:val="single" w:sz="4" w:space="0" w:color="auto"/>
              <w:right w:val="nil"/>
            </w:tcBorders>
            <w:hideMark/>
          </w:tcPr>
          <w:p w14:paraId="04B69BBB" w14:textId="77777777" w:rsidR="00B91054" w:rsidRPr="00B91054" w:rsidRDefault="00B91054" w:rsidP="00B91054">
            <w:pPr>
              <w:rPr>
                <w:rFonts w:cs="Open Sans"/>
                <w:sz w:val="18"/>
                <w:szCs w:val="18"/>
              </w:rPr>
            </w:pPr>
            <w:r w:rsidRPr="00B91054">
              <w:rPr>
                <w:rFonts w:cs="Open Sans"/>
                <w:sz w:val="18"/>
                <w:szCs w:val="18"/>
              </w:rPr>
              <w:t>Trifenyltinnforbindelser</w:t>
            </w:r>
          </w:p>
          <w:p w14:paraId="6C811239" w14:textId="77777777" w:rsidR="00B91054" w:rsidRPr="00B91054" w:rsidRDefault="00B91054" w:rsidP="00B91054">
            <w:pPr>
              <w:rPr>
                <w:rFonts w:cs="Open Sans"/>
                <w:sz w:val="18"/>
                <w:szCs w:val="18"/>
              </w:rPr>
            </w:pPr>
            <w:r w:rsidRPr="00B91054">
              <w:rPr>
                <w:rFonts w:cs="Open Sans"/>
                <w:sz w:val="18"/>
                <w:szCs w:val="18"/>
              </w:rPr>
              <w:t>Dibutyltinnforbindelser</w:t>
            </w:r>
          </w:p>
          <w:p w14:paraId="2EA504E0" w14:textId="77777777" w:rsidR="00B91054" w:rsidRPr="00B91054" w:rsidRDefault="00B91054" w:rsidP="00B91054">
            <w:pPr>
              <w:rPr>
                <w:rFonts w:cs="Open Sans"/>
                <w:sz w:val="18"/>
                <w:szCs w:val="18"/>
              </w:rPr>
            </w:pPr>
            <w:r w:rsidRPr="00B91054">
              <w:rPr>
                <w:rFonts w:cs="Open Sans"/>
                <w:sz w:val="18"/>
                <w:szCs w:val="18"/>
              </w:rPr>
              <w:t>Dioktyltinnforbindelser</w:t>
            </w:r>
          </w:p>
        </w:tc>
        <w:tc>
          <w:tcPr>
            <w:tcW w:w="2126" w:type="dxa"/>
            <w:tcBorders>
              <w:top w:val="nil"/>
              <w:left w:val="nil"/>
              <w:bottom w:val="single" w:sz="4" w:space="0" w:color="auto"/>
              <w:right w:val="nil"/>
            </w:tcBorders>
            <w:hideMark/>
          </w:tcPr>
          <w:p w14:paraId="0BB8DC12" w14:textId="77777777" w:rsidR="00B91054" w:rsidRPr="00B91054" w:rsidRDefault="00B91054" w:rsidP="00B91054">
            <w:pPr>
              <w:rPr>
                <w:rFonts w:cs="Open Sans"/>
                <w:sz w:val="18"/>
                <w:szCs w:val="18"/>
              </w:rPr>
            </w:pPr>
            <w:r w:rsidRPr="00B91054">
              <w:rPr>
                <w:rFonts w:cs="Open Sans"/>
                <w:sz w:val="18"/>
                <w:szCs w:val="18"/>
              </w:rPr>
              <w:t>TFT, TPT</w:t>
            </w:r>
          </w:p>
          <w:p w14:paraId="4DDF5815" w14:textId="77777777" w:rsidR="00B91054" w:rsidRPr="00B91054" w:rsidRDefault="00B91054" w:rsidP="00B91054">
            <w:pPr>
              <w:rPr>
                <w:rFonts w:cs="Open Sans"/>
                <w:sz w:val="18"/>
                <w:szCs w:val="18"/>
              </w:rPr>
            </w:pPr>
            <w:r w:rsidRPr="00B91054">
              <w:rPr>
                <w:rFonts w:cs="Open Sans"/>
                <w:sz w:val="18"/>
                <w:szCs w:val="18"/>
              </w:rPr>
              <w:t>DBT</w:t>
            </w:r>
          </w:p>
          <w:p w14:paraId="0C430AA7" w14:textId="77777777" w:rsidR="00B91054" w:rsidRPr="00B91054" w:rsidRDefault="00B91054" w:rsidP="00B91054">
            <w:pPr>
              <w:rPr>
                <w:rFonts w:cs="Open Sans"/>
                <w:sz w:val="18"/>
                <w:szCs w:val="18"/>
              </w:rPr>
            </w:pPr>
            <w:r w:rsidRPr="00B91054">
              <w:rPr>
                <w:rFonts w:cs="Open Sans"/>
                <w:sz w:val="18"/>
                <w:szCs w:val="18"/>
              </w:rPr>
              <w:t>DOT</w:t>
            </w:r>
          </w:p>
        </w:tc>
      </w:tr>
      <w:tr w:rsidR="00B91054" w:rsidRPr="00B91054" w14:paraId="20691522" w14:textId="77777777" w:rsidTr="00B91054">
        <w:trPr>
          <w:cantSplit/>
        </w:trPr>
        <w:tc>
          <w:tcPr>
            <w:tcW w:w="6237" w:type="dxa"/>
            <w:tcBorders>
              <w:top w:val="single" w:sz="4" w:space="0" w:color="auto"/>
              <w:left w:val="nil"/>
              <w:bottom w:val="nil"/>
              <w:right w:val="nil"/>
            </w:tcBorders>
          </w:tcPr>
          <w:p w14:paraId="280E561B" w14:textId="77777777" w:rsidR="00B91054" w:rsidRPr="00B91054" w:rsidRDefault="00B91054" w:rsidP="00B91054">
            <w:pPr>
              <w:rPr>
                <w:rFonts w:cs="Open Sans"/>
                <w:sz w:val="18"/>
                <w:szCs w:val="18"/>
              </w:rPr>
            </w:pPr>
          </w:p>
        </w:tc>
        <w:tc>
          <w:tcPr>
            <w:tcW w:w="2126" w:type="dxa"/>
            <w:tcBorders>
              <w:top w:val="single" w:sz="4" w:space="0" w:color="auto"/>
              <w:left w:val="nil"/>
              <w:bottom w:val="nil"/>
              <w:right w:val="nil"/>
            </w:tcBorders>
          </w:tcPr>
          <w:p w14:paraId="490A04DB" w14:textId="77777777" w:rsidR="00B91054" w:rsidRPr="00B91054" w:rsidRDefault="00B91054" w:rsidP="00B91054">
            <w:pPr>
              <w:rPr>
                <w:rFonts w:cs="Open Sans"/>
                <w:sz w:val="18"/>
                <w:szCs w:val="18"/>
              </w:rPr>
            </w:pPr>
          </w:p>
        </w:tc>
      </w:tr>
      <w:tr w:rsidR="00B91054" w:rsidRPr="00B91054" w14:paraId="7DFD9CCF" w14:textId="77777777" w:rsidTr="00B91054">
        <w:trPr>
          <w:cantSplit/>
        </w:trPr>
        <w:tc>
          <w:tcPr>
            <w:tcW w:w="6237" w:type="dxa"/>
            <w:tcBorders>
              <w:top w:val="nil"/>
              <w:left w:val="nil"/>
              <w:bottom w:val="single" w:sz="4" w:space="0" w:color="auto"/>
              <w:right w:val="nil"/>
            </w:tcBorders>
            <w:hideMark/>
          </w:tcPr>
          <w:p w14:paraId="7A5C8F71" w14:textId="77777777" w:rsidR="00B91054" w:rsidRPr="00B91054" w:rsidRDefault="00B91054" w:rsidP="00B91054">
            <w:pPr>
              <w:rPr>
                <w:rFonts w:cs="Open Sans"/>
                <w:b/>
                <w:sz w:val="18"/>
                <w:szCs w:val="18"/>
              </w:rPr>
            </w:pPr>
            <w:r w:rsidRPr="00B91054">
              <w:rPr>
                <w:rFonts w:cs="Open Sans"/>
                <w:b/>
                <w:sz w:val="18"/>
                <w:szCs w:val="18"/>
              </w:rPr>
              <w:t>Polysykliske aromatiske hydrokarboner</w:t>
            </w:r>
          </w:p>
        </w:tc>
        <w:tc>
          <w:tcPr>
            <w:tcW w:w="2126" w:type="dxa"/>
            <w:tcBorders>
              <w:top w:val="nil"/>
              <w:left w:val="nil"/>
              <w:bottom w:val="single" w:sz="4" w:space="0" w:color="auto"/>
              <w:right w:val="nil"/>
            </w:tcBorders>
            <w:hideMark/>
          </w:tcPr>
          <w:p w14:paraId="4BF7D6F0" w14:textId="77777777" w:rsidR="00B91054" w:rsidRPr="00B91054" w:rsidRDefault="00B91054" w:rsidP="00B91054">
            <w:pPr>
              <w:rPr>
                <w:rFonts w:cs="Open Sans"/>
                <w:sz w:val="18"/>
                <w:szCs w:val="18"/>
              </w:rPr>
            </w:pPr>
            <w:r w:rsidRPr="00B91054">
              <w:rPr>
                <w:rFonts w:cs="Open Sans"/>
                <w:sz w:val="18"/>
                <w:szCs w:val="18"/>
              </w:rPr>
              <w:t>PAH</w:t>
            </w:r>
          </w:p>
        </w:tc>
      </w:tr>
      <w:tr w:rsidR="00B91054" w:rsidRPr="00B91054" w14:paraId="7982E3C9" w14:textId="77777777" w:rsidTr="00B91054">
        <w:trPr>
          <w:cantSplit/>
        </w:trPr>
        <w:tc>
          <w:tcPr>
            <w:tcW w:w="6237" w:type="dxa"/>
            <w:tcBorders>
              <w:top w:val="single" w:sz="4" w:space="0" w:color="auto"/>
              <w:left w:val="nil"/>
              <w:bottom w:val="nil"/>
              <w:right w:val="nil"/>
            </w:tcBorders>
          </w:tcPr>
          <w:p w14:paraId="0575B96C" w14:textId="77777777" w:rsidR="00B91054" w:rsidRPr="00B91054" w:rsidRDefault="00B91054" w:rsidP="00B91054">
            <w:pPr>
              <w:rPr>
                <w:rFonts w:cs="Open Sans"/>
                <w:b/>
                <w:sz w:val="18"/>
                <w:szCs w:val="18"/>
              </w:rPr>
            </w:pPr>
          </w:p>
        </w:tc>
        <w:tc>
          <w:tcPr>
            <w:tcW w:w="2126" w:type="dxa"/>
            <w:tcBorders>
              <w:top w:val="single" w:sz="4" w:space="0" w:color="auto"/>
              <w:left w:val="nil"/>
              <w:bottom w:val="nil"/>
              <w:right w:val="nil"/>
            </w:tcBorders>
          </w:tcPr>
          <w:p w14:paraId="10572068" w14:textId="77777777" w:rsidR="00B91054" w:rsidRPr="00B91054" w:rsidRDefault="00B91054" w:rsidP="00B91054">
            <w:pPr>
              <w:rPr>
                <w:rFonts w:cs="Open Sans"/>
                <w:sz w:val="18"/>
                <w:szCs w:val="18"/>
              </w:rPr>
            </w:pPr>
          </w:p>
        </w:tc>
      </w:tr>
      <w:tr w:rsidR="00B91054" w:rsidRPr="00B91054" w14:paraId="649D5AF5" w14:textId="77777777" w:rsidTr="00B91054">
        <w:trPr>
          <w:cantSplit/>
        </w:trPr>
        <w:tc>
          <w:tcPr>
            <w:tcW w:w="6237" w:type="dxa"/>
            <w:tcBorders>
              <w:top w:val="single" w:sz="4" w:space="0" w:color="auto"/>
              <w:left w:val="nil"/>
              <w:bottom w:val="nil"/>
              <w:right w:val="nil"/>
            </w:tcBorders>
          </w:tcPr>
          <w:p w14:paraId="2D698417" w14:textId="77777777" w:rsidR="00B91054" w:rsidRPr="00B91054" w:rsidRDefault="00B91054" w:rsidP="00B91054">
            <w:pPr>
              <w:rPr>
                <w:rFonts w:cs="Open Sans"/>
                <w:b/>
                <w:sz w:val="18"/>
                <w:szCs w:val="18"/>
              </w:rPr>
            </w:pPr>
            <w:r w:rsidRPr="00B91054">
              <w:rPr>
                <w:rFonts w:cs="Open Sans"/>
                <w:b/>
                <w:sz w:val="18"/>
                <w:szCs w:val="18"/>
              </w:rPr>
              <w:t>Ftalater</w:t>
            </w:r>
          </w:p>
        </w:tc>
        <w:tc>
          <w:tcPr>
            <w:tcW w:w="2126" w:type="dxa"/>
            <w:tcBorders>
              <w:top w:val="single" w:sz="4" w:space="0" w:color="auto"/>
              <w:left w:val="nil"/>
              <w:bottom w:val="nil"/>
              <w:right w:val="nil"/>
            </w:tcBorders>
          </w:tcPr>
          <w:p w14:paraId="43FD39C0" w14:textId="77777777" w:rsidR="00B91054" w:rsidRPr="00B91054" w:rsidRDefault="00B91054" w:rsidP="00B91054">
            <w:pPr>
              <w:rPr>
                <w:rFonts w:cs="Open Sans"/>
                <w:sz w:val="18"/>
                <w:szCs w:val="18"/>
              </w:rPr>
            </w:pPr>
          </w:p>
        </w:tc>
      </w:tr>
      <w:tr w:rsidR="00B91054" w:rsidRPr="00B91054" w14:paraId="1C217BC9" w14:textId="77777777" w:rsidTr="00B91054">
        <w:trPr>
          <w:cantSplit/>
        </w:trPr>
        <w:tc>
          <w:tcPr>
            <w:tcW w:w="6237" w:type="dxa"/>
            <w:tcBorders>
              <w:top w:val="nil"/>
              <w:left w:val="nil"/>
              <w:bottom w:val="single" w:sz="4" w:space="0" w:color="auto"/>
              <w:right w:val="nil"/>
            </w:tcBorders>
            <w:hideMark/>
          </w:tcPr>
          <w:p w14:paraId="03B74B8A" w14:textId="77777777" w:rsidR="00B91054" w:rsidRPr="00B91054" w:rsidRDefault="00B91054" w:rsidP="00B91054">
            <w:pPr>
              <w:rPr>
                <w:rFonts w:cs="Open Sans"/>
                <w:sz w:val="18"/>
                <w:szCs w:val="18"/>
              </w:rPr>
            </w:pPr>
            <w:r w:rsidRPr="00B91054">
              <w:rPr>
                <w:rFonts w:cs="Open Sans"/>
                <w:sz w:val="18"/>
                <w:szCs w:val="18"/>
              </w:rPr>
              <w:t xml:space="preserve">Dietylheksylftalat (bis(2-etylheksyl)ftalat) </w:t>
            </w:r>
          </w:p>
        </w:tc>
        <w:tc>
          <w:tcPr>
            <w:tcW w:w="2126" w:type="dxa"/>
            <w:tcBorders>
              <w:top w:val="nil"/>
              <w:left w:val="nil"/>
              <w:bottom w:val="single" w:sz="4" w:space="0" w:color="auto"/>
              <w:right w:val="nil"/>
            </w:tcBorders>
            <w:hideMark/>
          </w:tcPr>
          <w:p w14:paraId="29D99B24" w14:textId="77777777" w:rsidR="00B91054" w:rsidRPr="00B91054" w:rsidRDefault="00B91054" w:rsidP="00B91054">
            <w:pPr>
              <w:rPr>
                <w:rFonts w:cs="Open Sans"/>
                <w:sz w:val="18"/>
                <w:szCs w:val="18"/>
              </w:rPr>
            </w:pPr>
            <w:r w:rsidRPr="00B91054">
              <w:rPr>
                <w:rFonts w:cs="Open Sans"/>
                <w:sz w:val="18"/>
                <w:szCs w:val="18"/>
              </w:rPr>
              <w:t>DEHP</w:t>
            </w:r>
          </w:p>
        </w:tc>
      </w:tr>
      <w:tr w:rsidR="00B91054" w:rsidRPr="00B91054" w14:paraId="7841C81E" w14:textId="77777777" w:rsidTr="00B91054">
        <w:trPr>
          <w:cantSplit/>
        </w:trPr>
        <w:tc>
          <w:tcPr>
            <w:tcW w:w="6237" w:type="dxa"/>
            <w:tcBorders>
              <w:top w:val="nil"/>
              <w:left w:val="nil"/>
              <w:bottom w:val="single" w:sz="4" w:space="0" w:color="auto"/>
              <w:right w:val="nil"/>
            </w:tcBorders>
          </w:tcPr>
          <w:p w14:paraId="4B96A157" w14:textId="77777777" w:rsidR="00B91054" w:rsidRPr="00B91054" w:rsidRDefault="00B91054" w:rsidP="00B91054">
            <w:pPr>
              <w:rPr>
                <w:rFonts w:cs="Open Sans"/>
                <w:sz w:val="18"/>
                <w:szCs w:val="18"/>
              </w:rPr>
            </w:pPr>
            <w:r w:rsidRPr="00B91054">
              <w:rPr>
                <w:rFonts w:cs="Open Sans"/>
                <w:sz w:val="18"/>
                <w:szCs w:val="18"/>
              </w:rPr>
              <w:t>Benzylbutylftalat</w:t>
            </w:r>
          </w:p>
        </w:tc>
        <w:tc>
          <w:tcPr>
            <w:tcW w:w="2126" w:type="dxa"/>
            <w:tcBorders>
              <w:top w:val="nil"/>
              <w:left w:val="nil"/>
              <w:bottom w:val="single" w:sz="4" w:space="0" w:color="auto"/>
              <w:right w:val="nil"/>
            </w:tcBorders>
          </w:tcPr>
          <w:p w14:paraId="6CB85FD8" w14:textId="77777777" w:rsidR="00B91054" w:rsidRPr="00B91054" w:rsidRDefault="00B91054" w:rsidP="00B91054">
            <w:pPr>
              <w:rPr>
                <w:rFonts w:cs="Open Sans"/>
                <w:sz w:val="18"/>
                <w:szCs w:val="18"/>
              </w:rPr>
            </w:pPr>
            <w:r w:rsidRPr="00B91054">
              <w:rPr>
                <w:rFonts w:cs="Open Sans"/>
                <w:sz w:val="18"/>
                <w:szCs w:val="18"/>
              </w:rPr>
              <w:t>BBP</w:t>
            </w:r>
          </w:p>
        </w:tc>
      </w:tr>
      <w:tr w:rsidR="00B91054" w:rsidRPr="00B91054" w14:paraId="3071E278" w14:textId="77777777" w:rsidTr="00B91054">
        <w:trPr>
          <w:cantSplit/>
        </w:trPr>
        <w:tc>
          <w:tcPr>
            <w:tcW w:w="6237" w:type="dxa"/>
            <w:tcBorders>
              <w:top w:val="single" w:sz="4" w:space="0" w:color="auto"/>
              <w:left w:val="nil"/>
              <w:bottom w:val="nil"/>
              <w:right w:val="nil"/>
            </w:tcBorders>
          </w:tcPr>
          <w:p w14:paraId="0EA72169" w14:textId="77777777" w:rsidR="00B91054" w:rsidRPr="00B91054" w:rsidRDefault="00B91054" w:rsidP="00B91054">
            <w:pPr>
              <w:rPr>
                <w:rFonts w:cs="Open Sans"/>
                <w:sz w:val="18"/>
                <w:szCs w:val="18"/>
              </w:rPr>
            </w:pPr>
            <w:r w:rsidRPr="00B91054">
              <w:rPr>
                <w:rFonts w:cs="Open Sans"/>
                <w:sz w:val="18"/>
                <w:szCs w:val="18"/>
              </w:rPr>
              <w:t>Dibutylftalat</w:t>
            </w:r>
          </w:p>
        </w:tc>
        <w:tc>
          <w:tcPr>
            <w:tcW w:w="2126" w:type="dxa"/>
            <w:tcBorders>
              <w:top w:val="single" w:sz="4" w:space="0" w:color="auto"/>
              <w:left w:val="nil"/>
              <w:bottom w:val="nil"/>
              <w:right w:val="nil"/>
            </w:tcBorders>
          </w:tcPr>
          <w:p w14:paraId="3CB96C05" w14:textId="77777777" w:rsidR="00B91054" w:rsidRPr="00B91054" w:rsidRDefault="00B91054" w:rsidP="00B91054">
            <w:pPr>
              <w:rPr>
                <w:rFonts w:cs="Open Sans"/>
                <w:sz w:val="18"/>
                <w:szCs w:val="18"/>
              </w:rPr>
            </w:pPr>
            <w:r w:rsidRPr="00B91054">
              <w:rPr>
                <w:rFonts w:cs="Open Sans"/>
                <w:sz w:val="18"/>
                <w:szCs w:val="18"/>
              </w:rPr>
              <w:t>DBP</w:t>
            </w:r>
          </w:p>
        </w:tc>
      </w:tr>
      <w:tr w:rsidR="00B91054" w:rsidRPr="00B91054" w14:paraId="64C33A8D" w14:textId="77777777" w:rsidTr="00B91054">
        <w:trPr>
          <w:cantSplit/>
        </w:trPr>
        <w:tc>
          <w:tcPr>
            <w:tcW w:w="6237" w:type="dxa"/>
            <w:tcBorders>
              <w:top w:val="single" w:sz="4" w:space="0" w:color="auto"/>
              <w:left w:val="nil"/>
              <w:bottom w:val="nil"/>
              <w:right w:val="nil"/>
            </w:tcBorders>
          </w:tcPr>
          <w:p w14:paraId="1C09E997" w14:textId="77777777" w:rsidR="00B91054" w:rsidRPr="00B91054" w:rsidRDefault="00B91054" w:rsidP="00B91054">
            <w:pPr>
              <w:rPr>
                <w:rFonts w:cs="Open Sans"/>
                <w:sz w:val="18"/>
                <w:szCs w:val="18"/>
              </w:rPr>
            </w:pPr>
            <w:r w:rsidRPr="00B91054">
              <w:rPr>
                <w:rFonts w:cs="Open Sans"/>
                <w:sz w:val="18"/>
                <w:szCs w:val="18"/>
              </w:rPr>
              <w:t>Diisobutylftalat</w:t>
            </w:r>
          </w:p>
        </w:tc>
        <w:tc>
          <w:tcPr>
            <w:tcW w:w="2126" w:type="dxa"/>
            <w:tcBorders>
              <w:top w:val="single" w:sz="4" w:space="0" w:color="auto"/>
              <w:left w:val="nil"/>
              <w:bottom w:val="nil"/>
              <w:right w:val="nil"/>
            </w:tcBorders>
          </w:tcPr>
          <w:p w14:paraId="43531115" w14:textId="77777777" w:rsidR="00B91054" w:rsidRPr="00B91054" w:rsidRDefault="00B91054" w:rsidP="00B91054">
            <w:pPr>
              <w:rPr>
                <w:rFonts w:cs="Open Sans"/>
                <w:sz w:val="18"/>
                <w:szCs w:val="18"/>
              </w:rPr>
            </w:pPr>
            <w:r w:rsidRPr="00B91054">
              <w:rPr>
                <w:rFonts w:cs="Open Sans"/>
                <w:sz w:val="18"/>
                <w:szCs w:val="18"/>
              </w:rPr>
              <w:t>DIBP</w:t>
            </w:r>
          </w:p>
        </w:tc>
      </w:tr>
      <w:tr w:rsidR="00B91054" w:rsidRPr="00B91054" w14:paraId="575D6295" w14:textId="77777777" w:rsidTr="00B91054">
        <w:trPr>
          <w:cantSplit/>
        </w:trPr>
        <w:tc>
          <w:tcPr>
            <w:tcW w:w="6237" w:type="dxa"/>
            <w:tcBorders>
              <w:top w:val="nil"/>
              <w:left w:val="nil"/>
              <w:bottom w:val="single" w:sz="4" w:space="0" w:color="auto"/>
              <w:right w:val="nil"/>
            </w:tcBorders>
            <w:hideMark/>
          </w:tcPr>
          <w:p w14:paraId="30AA30F4" w14:textId="77777777" w:rsidR="00B91054" w:rsidRPr="00B91054" w:rsidRDefault="00B91054" w:rsidP="00B91054">
            <w:pPr>
              <w:rPr>
                <w:rFonts w:cs="Open Sans"/>
                <w:b/>
                <w:sz w:val="18"/>
                <w:szCs w:val="18"/>
              </w:rPr>
            </w:pPr>
          </w:p>
          <w:p w14:paraId="0C24D28A" w14:textId="77777777" w:rsidR="00B91054" w:rsidRPr="00B91054" w:rsidRDefault="00B91054" w:rsidP="00B91054">
            <w:pPr>
              <w:rPr>
                <w:rFonts w:cs="Open Sans"/>
                <w:b/>
                <w:sz w:val="18"/>
                <w:szCs w:val="18"/>
              </w:rPr>
            </w:pPr>
            <w:r w:rsidRPr="00B91054">
              <w:rPr>
                <w:rFonts w:cs="Open Sans"/>
                <w:b/>
                <w:sz w:val="18"/>
                <w:szCs w:val="18"/>
              </w:rPr>
              <w:t>Bisfenol A</w:t>
            </w:r>
          </w:p>
        </w:tc>
        <w:tc>
          <w:tcPr>
            <w:tcW w:w="2126" w:type="dxa"/>
            <w:tcBorders>
              <w:top w:val="nil"/>
              <w:left w:val="nil"/>
              <w:bottom w:val="single" w:sz="4" w:space="0" w:color="auto"/>
              <w:right w:val="nil"/>
            </w:tcBorders>
            <w:hideMark/>
          </w:tcPr>
          <w:p w14:paraId="7BADC010" w14:textId="77777777" w:rsidR="00B91054" w:rsidRPr="00B91054" w:rsidRDefault="00B91054" w:rsidP="00B91054">
            <w:pPr>
              <w:rPr>
                <w:rFonts w:cs="Open Sans"/>
                <w:sz w:val="18"/>
                <w:szCs w:val="18"/>
              </w:rPr>
            </w:pPr>
          </w:p>
          <w:p w14:paraId="53AE0E09" w14:textId="77777777" w:rsidR="00B91054" w:rsidRPr="00B91054" w:rsidRDefault="00B91054" w:rsidP="00B91054">
            <w:pPr>
              <w:rPr>
                <w:rFonts w:cs="Open Sans"/>
                <w:sz w:val="18"/>
                <w:szCs w:val="18"/>
              </w:rPr>
            </w:pPr>
            <w:r w:rsidRPr="00B91054">
              <w:rPr>
                <w:rFonts w:cs="Open Sans"/>
                <w:sz w:val="18"/>
                <w:szCs w:val="18"/>
              </w:rPr>
              <w:t>BPA</w:t>
            </w:r>
          </w:p>
        </w:tc>
      </w:tr>
      <w:tr w:rsidR="00B91054" w:rsidRPr="00B91054" w14:paraId="5F8C0E16" w14:textId="77777777" w:rsidTr="00B91054">
        <w:trPr>
          <w:cantSplit/>
        </w:trPr>
        <w:tc>
          <w:tcPr>
            <w:tcW w:w="6237" w:type="dxa"/>
            <w:tcBorders>
              <w:top w:val="single" w:sz="4" w:space="0" w:color="auto"/>
              <w:left w:val="nil"/>
              <w:bottom w:val="nil"/>
              <w:right w:val="nil"/>
            </w:tcBorders>
          </w:tcPr>
          <w:p w14:paraId="349BDCE0" w14:textId="77777777" w:rsidR="00B91054" w:rsidRPr="00B91054" w:rsidRDefault="00B91054" w:rsidP="00B91054">
            <w:pPr>
              <w:rPr>
                <w:rFonts w:cs="Open Sans"/>
                <w:b/>
                <w:sz w:val="18"/>
                <w:szCs w:val="18"/>
              </w:rPr>
            </w:pPr>
          </w:p>
        </w:tc>
        <w:tc>
          <w:tcPr>
            <w:tcW w:w="2126" w:type="dxa"/>
            <w:tcBorders>
              <w:top w:val="single" w:sz="4" w:space="0" w:color="auto"/>
              <w:left w:val="nil"/>
              <w:bottom w:val="nil"/>
              <w:right w:val="nil"/>
            </w:tcBorders>
          </w:tcPr>
          <w:p w14:paraId="5A7542AF" w14:textId="77777777" w:rsidR="00B91054" w:rsidRPr="00B91054" w:rsidRDefault="00B91054" w:rsidP="00B91054">
            <w:pPr>
              <w:rPr>
                <w:rFonts w:cs="Open Sans"/>
                <w:sz w:val="18"/>
                <w:szCs w:val="18"/>
              </w:rPr>
            </w:pPr>
          </w:p>
        </w:tc>
      </w:tr>
      <w:tr w:rsidR="00B91054" w:rsidRPr="00B91054" w14:paraId="4271207F" w14:textId="77777777" w:rsidTr="00B91054">
        <w:trPr>
          <w:cantSplit/>
        </w:trPr>
        <w:tc>
          <w:tcPr>
            <w:tcW w:w="6237" w:type="dxa"/>
            <w:tcBorders>
              <w:top w:val="nil"/>
              <w:left w:val="nil"/>
              <w:bottom w:val="single" w:sz="4" w:space="0" w:color="auto"/>
              <w:right w:val="nil"/>
            </w:tcBorders>
            <w:hideMark/>
          </w:tcPr>
          <w:p w14:paraId="1B054C05" w14:textId="77777777" w:rsidR="00B91054" w:rsidRPr="00B91054" w:rsidRDefault="00B91054" w:rsidP="00B91054">
            <w:pPr>
              <w:rPr>
                <w:rFonts w:cs="Open Sans"/>
                <w:b/>
                <w:sz w:val="18"/>
                <w:szCs w:val="18"/>
              </w:rPr>
            </w:pPr>
            <w:r w:rsidRPr="00B91054">
              <w:rPr>
                <w:rFonts w:cs="Open Sans"/>
                <w:b/>
                <w:sz w:val="18"/>
                <w:szCs w:val="18"/>
              </w:rPr>
              <w:t>Siloksaner</w:t>
            </w:r>
          </w:p>
        </w:tc>
        <w:tc>
          <w:tcPr>
            <w:tcW w:w="2126" w:type="dxa"/>
            <w:tcBorders>
              <w:top w:val="nil"/>
              <w:left w:val="nil"/>
              <w:bottom w:val="single" w:sz="4" w:space="0" w:color="auto"/>
              <w:right w:val="nil"/>
            </w:tcBorders>
          </w:tcPr>
          <w:p w14:paraId="3542101E" w14:textId="77777777" w:rsidR="00B91054" w:rsidRPr="00B91054" w:rsidRDefault="00B91054" w:rsidP="00B91054">
            <w:pPr>
              <w:rPr>
                <w:rFonts w:cs="Open Sans"/>
                <w:sz w:val="18"/>
                <w:szCs w:val="18"/>
              </w:rPr>
            </w:pPr>
          </w:p>
        </w:tc>
      </w:tr>
      <w:tr w:rsidR="00B91054" w:rsidRPr="00B91054" w14:paraId="3B1E1169" w14:textId="77777777" w:rsidTr="00B91054">
        <w:trPr>
          <w:cantSplit/>
        </w:trPr>
        <w:tc>
          <w:tcPr>
            <w:tcW w:w="6237" w:type="dxa"/>
            <w:tcBorders>
              <w:top w:val="single" w:sz="4" w:space="0" w:color="auto"/>
              <w:left w:val="nil"/>
              <w:bottom w:val="nil"/>
              <w:right w:val="nil"/>
            </w:tcBorders>
            <w:hideMark/>
          </w:tcPr>
          <w:p w14:paraId="08F87A90" w14:textId="77777777" w:rsidR="00B91054" w:rsidRPr="00B91054" w:rsidRDefault="00B91054" w:rsidP="00B91054">
            <w:pPr>
              <w:rPr>
                <w:rFonts w:cs="Open Sans"/>
                <w:sz w:val="18"/>
                <w:szCs w:val="18"/>
              </w:rPr>
            </w:pPr>
            <w:r w:rsidRPr="00B91054">
              <w:rPr>
                <w:rFonts w:cs="Open Sans"/>
                <w:sz w:val="18"/>
                <w:szCs w:val="18"/>
              </w:rPr>
              <w:t>Dodekamethylsykloheksasiloksan                                   Dekametylsyklopentasiloksan</w:t>
            </w:r>
          </w:p>
        </w:tc>
        <w:tc>
          <w:tcPr>
            <w:tcW w:w="2126" w:type="dxa"/>
            <w:tcBorders>
              <w:top w:val="single" w:sz="4" w:space="0" w:color="auto"/>
              <w:left w:val="nil"/>
              <w:bottom w:val="nil"/>
              <w:right w:val="nil"/>
            </w:tcBorders>
            <w:hideMark/>
          </w:tcPr>
          <w:p w14:paraId="3F82924C" w14:textId="77777777" w:rsidR="00B91054" w:rsidRPr="00B91054" w:rsidRDefault="00B91054" w:rsidP="00B91054">
            <w:pPr>
              <w:rPr>
                <w:rFonts w:cs="Open Sans"/>
                <w:sz w:val="18"/>
                <w:szCs w:val="18"/>
              </w:rPr>
            </w:pPr>
            <w:r w:rsidRPr="00B91054">
              <w:rPr>
                <w:rFonts w:cs="Open Sans"/>
                <w:sz w:val="18"/>
                <w:szCs w:val="18"/>
              </w:rPr>
              <w:t>D6</w:t>
            </w:r>
          </w:p>
          <w:p w14:paraId="0F3338FE" w14:textId="77777777" w:rsidR="00B91054" w:rsidRPr="00B91054" w:rsidRDefault="00B91054" w:rsidP="00B91054">
            <w:pPr>
              <w:rPr>
                <w:rFonts w:cs="Open Sans"/>
                <w:sz w:val="18"/>
                <w:szCs w:val="18"/>
              </w:rPr>
            </w:pPr>
            <w:r w:rsidRPr="00B91054">
              <w:rPr>
                <w:rFonts w:cs="Open Sans"/>
                <w:sz w:val="18"/>
                <w:szCs w:val="18"/>
              </w:rPr>
              <w:t>D5</w:t>
            </w:r>
          </w:p>
        </w:tc>
      </w:tr>
      <w:tr w:rsidR="00B91054" w:rsidRPr="00B91054" w14:paraId="1B8E8A5F" w14:textId="77777777" w:rsidTr="00B91054">
        <w:trPr>
          <w:cantSplit/>
        </w:trPr>
        <w:tc>
          <w:tcPr>
            <w:tcW w:w="6237" w:type="dxa"/>
            <w:tcBorders>
              <w:top w:val="nil"/>
              <w:left w:val="nil"/>
              <w:bottom w:val="single" w:sz="4" w:space="0" w:color="auto"/>
              <w:right w:val="nil"/>
            </w:tcBorders>
            <w:hideMark/>
          </w:tcPr>
          <w:p w14:paraId="0B8EB846" w14:textId="77777777" w:rsidR="00B91054" w:rsidRPr="00B91054" w:rsidRDefault="00B91054" w:rsidP="00B91054">
            <w:pPr>
              <w:rPr>
                <w:rFonts w:cs="Open Sans"/>
                <w:sz w:val="18"/>
                <w:szCs w:val="18"/>
              </w:rPr>
            </w:pPr>
            <w:r w:rsidRPr="00B91054">
              <w:rPr>
                <w:rFonts w:cs="Open Sans"/>
                <w:sz w:val="18"/>
                <w:szCs w:val="18"/>
              </w:rPr>
              <w:t>Oktametylsyklotetrasiloksan</w:t>
            </w:r>
          </w:p>
        </w:tc>
        <w:tc>
          <w:tcPr>
            <w:tcW w:w="2126" w:type="dxa"/>
            <w:tcBorders>
              <w:top w:val="nil"/>
              <w:left w:val="nil"/>
              <w:bottom w:val="single" w:sz="4" w:space="0" w:color="auto"/>
              <w:right w:val="nil"/>
            </w:tcBorders>
            <w:hideMark/>
          </w:tcPr>
          <w:p w14:paraId="7D4001B5" w14:textId="77777777" w:rsidR="00B91054" w:rsidRPr="00B91054" w:rsidRDefault="00B91054" w:rsidP="00B91054">
            <w:pPr>
              <w:rPr>
                <w:rFonts w:cs="Open Sans"/>
                <w:sz w:val="18"/>
                <w:szCs w:val="18"/>
              </w:rPr>
            </w:pPr>
            <w:r w:rsidRPr="00B91054">
              <w:rPr>
                <w:rFonts w:cs="Open Sans"/>
                <w:sz w:val="18"/>
                <w:szCs w:val="18"/>
              </w:rPr>
              <w:t>D4</w:t>
            </w:r>
          </w:p>
        </w:tc>
      </w:tr>
    </w:tbl>
    <w:p w14:paraId="465F1DAD" w14:textId="77777777" w:rsidR="00B91054" w:rsidRPr="00B91054" w:rsidRDefault="00B91054" w:rsidP="00B91054">
      <w:pPr>
        <w:rPr>
          <w:rFonts w:cs="Open Sans"/>
        </w:rPr>
      </w:pPr>
    </w:p>
    <w:tbl>
      <w:tblPr>
        <w:tblW w:w="0" w:type="auto"/>
        <w:tblInd w:w="289" w:type="dxa"/>
        <w:tblLayout w:type="fixed"/>
        <w:tblCellMar>
          <w:left w:w="0" w:type="dxa"/>
          <w:right w:w="0" w:type="dxa"/>
        </w:tblCellMar>
        <w:tblLook w:val="04A0" w:firstRow="1" w:lastRow="0" w:firstColumn="1" w:lastColumn="0" w:noHBand="0" w:noVBand="1"/>
      </w:tblPr>
      <w:tblGrid>
        <w:gridCol w:w="6237"/>
        <w:gridCol w:w="2126"/>
      </w:tblGrid>
      <w:tr w:rsidR="00B91054" w:rsidRPr="00B91054" w14:paraId="2E1E1D2D" w14:textId="77777777" w:rsidTr="00B91054">
        <w:trPr>
          <w:cantSplit/>
        </w:trPr>
        <w:tc>
          <w:tcPr>
            <w:tcW w:w="6237" w:type="dxa"/>
            <w:tcBorders>
              <w:top w:val="nil"/>
              <w:left w:val="nil"/>
              <w:bottom w:val="single" w:sz="4" w:space="0" w:color="auto"/>
              <w:right w:val="nil"/>
            </w:tcBorders>
          </w:tcPr>
          <w:p w14:paraId="4A025468" w14:textId="77777777" w:rsidR="00B91054" w:rsidRPr="00B91054" w:rsidRDefault="00B91054" w:rsidP="00B91054">
            <w:pPr>
              <w:rPr>
                <w:rFonts w:cs="Open Sans"/>
                <w:b/>
                <w:sz w:val="18"/>
                <w:szCs w:val="18"/>
              </w:rPr>
            </w:pPr>
            <w:r w:rsidRPr="00B91054">
              <w:rPr>
                <w:rFonts w:cs="Open Sans"/>
                <w:b/>
                <w:sz w:val="18"/>
                <w:szCs w:val="18"/>
              </w:rPr>
              <w:t>Benzotriazolbaserte UV-filtre</w:t>
            </w:r>
          </w:p>
        </w:tc>
        <w:tc>
          <w:tcPr>
            <w:tcW w:w="2126" w:type="dxa"/>
            <w:tcBorders>
              <w:top w:val="nil"/>
              <w:left w:val="nil"/>
              <w:bottom w:val="single" w:sz="4" w:space="0" w:color="auto"/>
              <w:right w:val="nil"/>
            </w:tcBorders>
          </w:tcPr>
          <w:p w14:paraId="566CFC76" w14:textId="77777777" w:rsidR="00B91054" w:rsidRPr="00B91054" w:rsidRDefault="00B91054" w:rsidP="00B91054">
            <w:pPr>
              <w:rPr>
                <w:rFonts w:cs="Open Sans"/>
                <w:sz w:val="18"/>
                <w:szCs w:val="18"/>
              </w:rPr>
            </w:pPr>
          </w:p>
        </w:tc>
      </w:tr>
      <w:tr w:rsidR="00B91054" w:rsidRPr="00B91054" w14:paraId="3ECF720C" w14:textId="77777777" w:rsidTr="00B91054">
        <w:trPr>
          <w:cantSplit/>
        </w:trPr>
        <w:tc>
          <w:tcPr>
            <w:tcW w:w="6237" w:type="dxa"/>
            <w:tcBorders>
              <w:top w:val="single" w:sz="4" w:space="0" w:color="auto"/>
              <w:left w:val="nil"/>
              <w:right w:val="nil"/>
            </w:tcBorders>
          </w:tcPr>
          <w:p w14:paraId="545206D0" w14:textId="77777777" w:rsidR="00B91054" w:rsidRPr="00B91054" w:rsidRDefault="00B91054" w:rsidP="00B91054">
            <w:pPr>
              <w:rPr>
                <w:rFonts w:cs="Open Sans"/>
                <w:color w:val="636C2D"/>
                <w:kern w:val="36"/>
                <w:sz w:val="18"/>
                <w:szCs w:val="18"/>
                <w:lang w:val="en-US"/>
              </w:rPr>
            </w:pPr>
            <w:r w:rsidRPr="00B91054">
              <w:rPr>
                <w:rFonts w:cs="Open Sans"/>
                <w:sz w:val="18"/>
                <w:szCs w:val="18"/>
                <w:lang w:val="en-US"/>
              </w:rPr>
              <w:t xml:space="preserve">2-Benzotriazol-2-yl-4,6-di-tert-butylphenol                               </w:t>
            </w:r>
          </w:p>
        </w:tc>
        <w:tc>
          <w:tcPr>
            <w:tcW w:w="2126" w:type="dxa"/>
            <w:tcBorders>
              <w:top w:val="single" w:sz="4" w:space="0" w:color="auto"/>
              <w:left w:val="nil"/>
              <w:right w:val="nil"/>
            </w:tcBorders>
          </w:tcPr>
          <w:p w14:paraId="69DC2DA1" w14:textId="77777777" w:rsidR="00B91054" w:rsidRPr="00B91054" w:rsidRDefault="00B91054" w:rsidP="00B91054">
            <w:pPr>
              <w:rPr>
                <w:rFonts w:cs="Open Sans"/>
                <w:sz w:val="18"/>
                <w:szCs w:val="18"/>
                <w:lang w:val="en-US"/>
              </w:rPr>
            </w:pPr>
            <w:r w:rsidRPr="00B91054">
              <w:rPr>
                <w:rFonts w:cs="Open Sans"/>
                <w:sz w:val="18"/>
                <w:szCs w:val="18"/>
                <w:lang w:val="en-US"/>
              </w:rPr>
              <w:t xml:space="preserve">UV-320                                                                                                 </w:t>
            </w:r>
          </w:p>
        </w:tc>
      </w:tr>
      <w:tr w:rsidR="00B91054" w:rsidRPr="00B91054" w14:paraId="6FC7EF5F" w14:textId="77777777" w:rsidTr="00B91054">
        <w:trPr>
          <w:cantSplit/>
        </w:trPr>
        <w:tc>
          <w:tcPr>
            <w:tcW w:w="6237" w:type="dxa"/>
            <w:tcBorders>
              <w:top w:val="nil"/>
              <w:left w:val="nil"/>
              <w:bottom w:val="nil"/>
              <w:right w:val="nil"/>
            </w:tcBorders>
          </w:tcPr>
          <w:p w14:paraId="37571A2A" w14:textId="77777777" w:rsidR="00B91054" w:rsidRPr="00B91054" w:rsidRDefault="00B91054" w:rsidP="00B91054">
            <w:pPr>
              <w:rPr>
                <w:rFonts w:cs="Open Sans"/>
                <w:color w:val="636C2D"/>
                <w:kern w:val="36"/>
                <w:sz w:val="18"/>
                <w:szCs w:val="18"/>
                <w:lang w:val="en-US"/>
              </w:rPr>
            </w:pPr>
            <w:r w:rsidRPr="00B91054">
              <w:rPr>
                <w:rFonts w:cs="Open Sans"/>
                <w:sz w:val="18"/>
                <w:szCs w:val="18"/>
                <w:lang w:val="en-US"/>
              </w:rPr>
              <w:t xml:space="preserve">2,4-di-tert-butyl-6-(5-chlorobenzotriazol-2-yl)phenol                 </w:t>
            </w:r>
          </w:p>
        </w:tc>
        <w:tc>
          <w:tcPr>
            <w:tcW w:w="2126" w:type="dxa"/>
            <w:tcBorders>
              <w:top w:val="nil"/>
              <w:left w:val="nil"/>
              <w:bottom w:val="nil"/>
              <w:right w:val="nil"/>
            </w:tcBorders>
          </w:tcPr>
          <w:p w14:paraId="23939500" w14:textId="77777777" w:rsidR="00B91054" w:rsidRPr="00B91054" w:rsidRDefault="00B91054" w:rsidP="00B91054">
            <w:pPr>
              <w:rPr>
                <w:rFonts w:cs="Open Sans"/>
                <w:sz w:val="18"/>
                <w:szCs w:val="18"/>
                <w:lang w:val="en-US"/>
              </w:rPr>
            </w:pPr>
            <w:r w:rsidRPr="00B91054">
              <w:rPr>
                <w:rFonts w:cs="Open Sans"/>
                <w:sz w:val="18"/>
                <w:szCs w:val="18"/>
                <w:lang w:val="en-US"/>
              </w:rPr>
              <w:t>UV-327</w:t>
            </w:r>
          </w:p>
        </w:tc>
      </w:tr>
      <w:tr w:rsidR="00B91054" w:rsidRPr="00B91054" w14:paraId="1BA90AA6" w14:textId="77777777" w:rsidTr="00B91054">
        <w:trPr>
          <w:cantSplit/>
        </w:trPr>
        <w:tc>
          <w:tcPr>
            <w:tcW w:w="6237" w:type="dxa"/>
            <w:tcBorders>
              <w:top w:val="nil"/>
              <w:left w:val="nil"/>
              <w:bottom w:val="nil"/>
              <w:right w:val="nil"/>
            </w:tcBorders>
          </w:tcPr>
          <w:p w14:paraId="64370F90" w14:textId="77777777" w:rsidR="00B91054" w:rsidRPr="00B91054" w:rsidRDefault="00B91054" w:rsidP="00B91054">
            <w:pPr>
              <w:rPr>
                <w:rFonts w:cs="Open Sans"/>
                <w:color w:val="636C2D"/>
                <w:kern w:val="36"/>
                <w:sz w:val="18"/>
                <w:szCs w:val="18"/>
                <w:lang w:val="en-US"/>
              </w:rPr>
            </w:pPr>
            <w:r w:rsidRPr="00B91054">
              <w:rPr>
                <w:rFonts w:cs="Open Sans"/>
                <w:sz w:val="18"/>
                <w:szCs w:val="18"/>
                <w:lang w:val="en-US"/>
              </w:rPr>
              <w:t xml:space="preserve">2-(2H-benzotriazol-2-yl)-4,6-ditertpentylphenol                         </w:t>
            </w:r>
          </w:p>
        </w:tc>
        <w:tc>
          <w:tcPr>
            <w:tcW w:w="2126" w:type="dxa"/>
            <w:tcBorders>
              <w:top w:val="nil"/>
              <w:left w:val="nil"/>
              <w:bottom w:val="nil"/>
              <w:right w:val="nil"/>
            </w:tcBorders>
          </w:tcPr>
          <w:p w14:paraId="2F5CF17D" w14:textId="77777777" w:rsidR="00B91054" w:rsidRPr="00B91054" w:rsidRDefault="00B91054" w:rsidP="00B91054">
            <w:pPr>
              <w:rPr>
                <w:rFonts w:cs="Open Sans"/>
                <w:sz w:val="18"/>
                <w:szCs w:val="18"/>
                <w:lang w:val="en-US"/>
              </w:rPr>
            </w:pPr>
            <w:r w:rsidRPr="00B91054">
              <w:rPr>
                <w:rFonts w:cs="Open Sans"/>
                <w:sz w:val="18"/>
                <w:szCs w:val="18"/>
                <w:lang w:val="en-US"/>
              </w:rPr>
              <w:t>UV-328</w:t>
            </w:r>
          </w:p>
        </w:tc>
      </w:tr>
      <w:tr w:rsidR="00B91054" w:rsidRPr="00B91054" w14:paraId="2F1636FB" w14:textId="77777777" w:rsidTr="00B91054">
        <w:trPr>
          <w:cantSplit/>
        </w:trPr>
        <w:tc>
          <w:tcPr>
            <w:tcW w:w="6237" w:type="dxa"/>
            <w:tcBorders>
              <w:top w:val="nil"/>
              <w:left w:val="nil"/>
              <w:bottom w:val="single" w:sz="4" w:space="0" w:color="auto"/>
              <w:right w:val="nil"/>
            </w:tcBorders>
          </w:tcPr>
          <w:p w14:paraId="3F0A4BA9" w14:textId="77777777" w:rsidR="00B91054" w:rsidRPr="00B91054" w:rsidRDefault="00B91054" w:rsidP="00B91054">
            <w:pPr>
              <w:rPr>
                <w:rFonts w:cs="Open Sans"/>
                <w:color w:val="636C2D"/>
                <w:kern w:val="36"/>
                <w:sz w:val="18"/>
                <w:szCs w:val="18"/>
                <w:lang w:val="en-US"/>
              </w:rPr>
            </w:pPr>
            <w:r w:rsidRPr="00B91054">
              <w:rPr>
                <w:rFonts w:cs="Open Sans"/>
                <w:sz w:val="18"/>
                <w:szCs w:val="18"/>
                <w:lang w:val="en-US"/>
              </w:rPr>
              <w:t xml:space="preserve">2-(2H-Benzotriazol-2-yl)-4-(tert-butyl)-6-(sec-butyl)phenol         </w:t>
            </w:r>
          </w:p>
        </w:tc>
        <w:tc>
          <w:tcPr>
            <w:tcW w:w="2126" w:type="dxa"/>
            <w:tcBorders>
              <w:top w:val="nil"/>
              <w:left w:val="nil"/>
              <w:bottom w:val="single" w:sz="4" w:space="0" w:color="auto"/>
              <w:right w:val="nil"/>
            </w:tcBorders>
          </w:tcPr>
          <w:p w14:paraId="09056592" w14:textId="77777777" w:rsidR="00B91054" w:rsidRPr="00B91054" w:rsidRDefault="00B91054" w:rsidP="00B91054">
            <w:pPr>
              <w:rPr>
                <w:rFonts w:cs="Open Sans"/>
                <w:sz w:val="18"/>
                <w:szCs w:val="18"/>
                <w:lang w:val="en-US"/>
              </w:rPr>
            </w:pPr>
            <w:r w:rsidRPr="00B91054">
              <w:rPr>
                <w:rFonts w:cs="Open Sans"/>
                <w:sz w:val="18"/>
                <w:szCs w:val="18"/>
                <w:lang w:val="en-US"/>
              </w:rPr>
              <w:t>UV-350</w:t>
            </w:r>
          </w:p>
        </w:tc>
      </w:tr>
    </w:tbl>
    <w:p w14:paraId="024803B8" w14:textId="77777777" w:rsidR="00B91054" w:rsidRPr="00B91054" w:rsidRDefault="00B91054" w:rsidP="00B91054">
      <w:pPr>
        <w:rPr>
          <w:rFonts w:cs="Open Sans"/>
        </w:rPr>
      </w:pPr>
    </w:p>
    <w:p w14:paraId="1FC356BA" w14:textId="77777777" w:rsidR="00B91054" w:rsidRPr="00B91054" w:rsidRDefault="00B91054" w:rsidP="00B91054">
      <w:pPr>
        <w:ind w:right="56"/>
        <w:rPr>
          <w:rFonts w:cs="Open Sans"/>
          <w:szCs w:val="22"/>
        </w:rPr>
      </w:pPr>
    </w:p>
    <w:p w14:paraId="23E2EFD9" w14:textId="77777777" w:rsidR="00B91054" w:rsidRPr="00B91054" w:rsidRDefault="00B91054" w:rsidP="00B91054">
      <w:pPr>
        <w:rPr>
          <w:rFonts w:cs="Open Sans"/>
          <w:szCs w:val="22"/>
        </w:rPr>
      </w:pPr>
      <w:r w:rsidRPr="00B91054">
        <w:rPr>
          <w:rFonts w:cs="Open Sans"/>
          <w:szCs w:val="22"/>
        </w:rPr>
        <w:br w:type="page"/>
      </w:r>
    </w:p>
    <w:p w14:paraId="54180CE1" w14:textId="77777777" w:rsidR="00B91054" w:rsidRPr="00B91054" w:rsidRDefault="00B91054" w:rsidP="00B91054">
      <w:pPr>
        <w:pStyle w:val="Overskrift1"/>
        <w:rPr>
          <w:rFonts w:ascii="Open Sans" w:hAnsi="Open Sans" w:cs="Open Sans"/>
        </w:rPr>
      </w:pPr>
      <w:bookmarkStart w:id="82" w:name="_Toc96590613"/>
      <w:r w:rsidRPr="00B91054">
        <w:rPr>
          <w:rFonts w:ascii="Open Sans" w:hAnsi="Open Sans" w:cs="Open Sans"/>
        </w:rPr>
        <w:lastRenderedPageBreak/>
        <w:t>VEDLEGG 2</w:t>
      </w:r>
      <w:bookmarkEnd w:id="82"/>
    </w:p>
    <w:p w14:paraId="39B304A8" w14:textId="77777777" w:rsidR="00B91054" w:rsidRPr="00B91054" w:rsidRDefault="00B91054" w:rsidP="00B91054">
      <w:pPr>
        <w:rPr>
          <w:rFonts w:cs="Open Sans"/>
        </w:rPr>
      </w:pPr>
      <w:r w:rsidRPr="00B91054">
        <w:rPr>
          <w:rFonts w:cs="Open Sans"/>
        </w:rPr>
        <w:t>I utgangspunktet gjelder alle definisjoner slik de er nedfelt i det norske regelverket. I tillegg til regelverket er også definisjoner nedfelt i Norsk Standard lagt til grunn. I de tilfeller der det i denne tillatelsen er brukt ord/uttrykk som ikke er dekket av annet norsk lovverk/standard gjelder følgende definisjoner:</w:t>
      </w:r>
    </w:p>
    <w:p w14:paraId="23C6709B" w14:textId="77777777" w:rsidR="00B91054" w:rsidRPr="00B91054" w:rsidRDefault="00B91054" w:rsidP="00B91054">
      <w:pPr>
        <w:rPr>
          <w:rFonts w:cs="Open Sans"/>
        </w:rPr>
      </w:pPr>
    </w:p>
    <w:p w14:paraId="0EDAC068" w14:textId="5A94F95F" w:rsidR="00B91054" w:rsidRPr="00B91054" w:rsidRDefault="00B91054" w:rsidP="00B91054">
      <w:pPr>
        <w:rPr>
          <w:rFonts w:cs="Open Sans"/>
        </w:rPr>
      </w:pPr>
      <w:r w:rsidRPr="00B91054">
        <w:rPr>
          <w:rFonts w:cs="Open Sans"/>
          <w:b/>
        </w:rPr>
        <w:t>Avløpsvann</w:t>
      </w:r>
      <w:r w:rsidRPr="00B91054">
        <w:rPr>
          <w:rFonts w:cs="Open Sans"/>
        </w:rPr>
        <w:t xml:space="preserve">: Sanitært og industrielt avløpsvann og </w:t>
      </w:r>
      <w:r w:rsidR="00B44120">
        <w:rPr>
          <w:rFonts w:cs="Open Sans"/>
        </w:rPr>
        <w:t xml:space="preserve">forurenset </w:t>
      </w:r>
      <w:r w:rsidRPr="00B91054">
        <w:rPr>
          <w:rFonts w:cs="Open Sans"/>
        </w:rPr>
        <w:t>overvann.</w:t>
      </w:r>
    </w:p>
    <w:p w14:paraId="7913FDF1" w14:textId="4E643041" w:rsidR="00B91054" w:rsidRDefault="00B91054" w:rsidP="00B91054">
      <w:pPr>
        <w:rPr>
          <w:rFonts w:cs="Open Sans"/>
        </w:rPr>
      </w:pPr>
    </w:p>
    <w:p w14:paraId="22550D9D" w14:textId="77777777" w:rsidR="005271BF" w:rsidRPr="0081260D" w:rsidRDefault="005271BF" w:rsidP="005271BF">
      <w:pPr>
        <w:rPr>
          <w:rFonts w:cs="Open Sans"/>
        </w:rPr>
      </w:pPr>
      <w:r w:rsidRPr="0081260D">
        <w:rPr>
          <w:rFonts w:cs="Open Sans"/>
          <w:b/>
          <w:bCs/>
        </w:rPr>
        <w:t>Avslutningsfase</w:t>
      </w:r>
      <w:r w:rsidRPr="0081260D">
        <w:rPr>
          <w:rFonts w:cs="Open Sans"/>
        </w:rPr>
        <w:t>: Tiden fra all deponering opphører (innkjøring av masser er stoppet) og frem til deponiet er ferdigstilt/opparbeidet i henhold til fastsatte krav.</w:t>
      </w:r>
    </w:p>
    <w:p w14:paraId="749C116A" w14:textId="77777777" w:rsidR="005271BF" w:rsidRPr="00B91054" w:rsidRDefault="005271BF" w:rsidP="00B91054">
      <w:pPr>
        <w:rPr>
          <w:rFonts w:cs="Open Sans"/>
        </w:rPr>
      </w:pPr>
    </w:p>
    <w:p w14:paraId="0F01EE2E" w14:textId="3A9A2090" w:rsidR="00B91054" w:rsidRDefault="00B91054" w:rsidP="00B91054">
      <w:pPr>
        <w:rPr>
          <w:rFonts w:cs="Open Sans"/>
        </w:rPr>
      </w:pPr>
      <w:r w:rsidRPr="00B91054">
        <w:rPr>
          <w:rFonts w:cs="Open Sans"/>
          <w:b/>
        </w:rPr>
        <w:t>Behandling</w:t>
      </w:r>
      <w:r w:rsidRPr="00B91054">
        <w:rPr>
          <w:rFonts w:cs="Open Sans"/>
        </w:rPr>
        <w:t>: Prosesser, under dette sortering, som endrer egenskapene til avfallet med formål å redusere volum, fare, gjøre det lettere å håndtere eller enklere å gjenvinne.</w:t>
      </w:r>
    </w:p>
    <w:p w14:paraId="45DFFDD1" w14:textId="3D191C09" w:rsidR="00D24FBB" w:rsidRDefault="00D24FBB" w:rsidP="00B91054">
      <w:pPr>
        <w:rPr>
          <w:rFonts w:cs="Open Sans"/>
        </w:rPr>
      </w:pPr>
    </w:p>
    <w:p w14:paraId="07554856" w14:textId="5A12428A" w:rsidR="00D24FBB" w:rsidRPr="00B91054" w:rsidRDefault="00D24FBB" w:rsidP="00B91054">
      <w:pPr>
        <w:rPr>
          <w:rFonts w:cs="Open Sans"/>
        </w:rPr>
      </w:pPr>
      <w:bookmarkStart w:id="83" w:name="_Hlk53487324"/>
      <w:r w:rsidRPr="00D24FBB">
        <w:rPr>
          <w:rFonts w:cs="Open Sans"/>
          <w:b/>
          <w:bCs/>
        </w:rPr>
        <w:t>Deponi</w:t>
      </w:r>
      <w:r>
        <w:rPr>
          <w:rStyle w:val="Fotnotereferanse"/>
          <w:rFonts w:cs="Open Sans"/>
          <w:b/>
          <w:bCs/>
        </w:rPr>
        <w:footnoteReference w:id="4"/>
      </w:r>
      <w:r w:rsidRPr="00D24FBB">
        <w:rPr>
          <w:rFonts w:cs="Open Sans"/>
          <w:b/>
          <w:bCs/>
        </w:rPr>
        <w:t>:</w:t>
      </w:r>
      <w:r>
        <w:rPr>
          <w:rFonts w:cs="Open Sans"/>
        </w:rPr>
        <w:t xml:space="preserve"> Et permanent disponeringssted på eller under bakken. Som hovedregel skal alt avfall søkes utnyttet/gjenvunnet før deponi vurderes som en løsning. </w:t>
      </w:r>
    </w:p>
    <w:bookmarkEnd w:id="83"/>
    <w:p w14:paraId="581B1647" w14:textId="0C8D1E28" w:rsidR="00B91054" w:rsidRDefault="00B91054" w:rsidP="00B91054">
      <w:pPr>
        <w:rPr>
          <w:rFonts w:cs="Open Sans"/>
        </w:rPr>
      </w:pPr>
    </w:p>
    <w:p w14:paraId="2694C699" w14:textId="77777777" w:rsidR="005271BF" w:rsidRDefault="005271BF" w:rsidP="005271BF">
      <w:pPr>
        <w:rPr>
          <w:rFonts w:cs="Open Sans"/>
        </w:rPr>
      </w:pPr>
      <w:r w:rsidRPr="00573751">
        <w:rPr>
          <w:rFonts w:cs="Open Sans"/>
          <w:b/>
          <w:bCs/>
        </w:rPr>
        <w:t>Etterdrift:</w:t>
      </w:r>
      <w:r>
        <w:rPr>
          <w:rFonts w:cs="Open Sans"/>
        </w:rPr>
        <w:t xml:space="preserve"> Tiden fra avslutningsfasen er over og fram til det tidspunkt hvor deponiet (eller deler av deponiet) ikke lenger kan medføre skadevirkninger på ytre miljø. </w:t>
      </w:r>
    </w:p>
    <w:p w14:paraId="1CCAAE7E" w14:textId="77777777" w:rsidR="005271BF" w:rsidRPr="00B91054" w:rsidRDefault="005271BF" w:rsidP="00B91054">
      <w:pPr>
        <w:rPr>
          <w:rFonts w:cs="Open Sans"/>
        </w:rPr>
      </w:pPr>
    </w:p>
    <w:p w14:paraId="22328B25" w14:textId="77777777" w:rsidR="00B91054" w:rsidRPr="00B91054" w:rsidRDefault="00B91054" w:rsidP="00B91054">
      <w:pPr>
        <w:rPr>
          <w:rFonts w:cs="Open Sans"/>
        </w:rPr>
      </w:pPr>
      <w:r w:rsidRPr="00B91054">
        <w:rPr>
          <w:rFonts w:cs="Open Sans"/>
          <w:b/>
        </w:rPr>
        <w:t>Fast dekke:</w:t>
      </w:r>
      <w:r w:rsidRPr="00B91054">
        <w:rPr>
          <w:rFonts w:cs="Open Sans"/>
        </w:rPr>
        <w:t xml:space="preserve"> Dekke som har ei hard overflate, for eksempel asfalt. Ikke grus eller lignende.</w:t>
      </w:r>
    </w:p>
    <w:p w14:paraId="0810CCC2" w14:textId="77777777" w:rsidR="00B91054" w:rsidRPr="00B91054" w:rsidRDefault="00B91054" w:rsidP="00B91054">
      <w:pPr>
        <w:rPr>
          <w:rFonts w:cs="Open Sans"/>
        </w:rPr>
      </w:pPr>
    </w:p>
    <w:p w14:paraId="078BD871" w14:textId="7B5645C7" w:rsidR="00B91054" w:rsidRDefault="00B91054" w:rsidP="00B91054">
      <w:pPr>
        <w:rPr>
          <w:rFonts w:cs="Open Sans"/>
          <w:szCs w:val="22"/>
        </w:rPr>
      </w:pPr>
      <w:r w:rsidRPr="00B91054">
        <w:rPr>
          <w:rFonts w:cs="Open Sans"/>
          <w:b/>
        </w:rPr>
        <w:t>Fremmede arter</w:t>
      </w:r>
      <w:r w:rsidRPr="00B91054">
        <w:rPr>
          <w:rFonts w:cs="Open Sans"/>
        </w:rPr>
        <w:t xml:space="preserve">: Arter som opptrer utenfor sitt tidligere eller nåværende naturlige utbredelsesområde og spredningspotensial. Fremmede arter er spredt til nye områder bevisst eller ubevisst ved hjelp av menneskers aktivitet. Artsdatabanken har ansvar for å vurdere økologisk risiko knyttet til arter som ikke er naturlig hjemmehørende i Norge og å føre oversikt over slike arter som er påvist i Norge. </w:t>
      </w:r>
      <w:r w:rsidRPr="00B91054">
        <w:rPr>
          <w:rFonts w:cs="Open Sans"/>
          <w:szCs w:val="22"/>
        </w:rPr>
        <w:t xml:space="preserve">Liste over fremmede arter i Norge er tilgjengelig på </w:t>
      </w:r>
      <w:r w:rsidR="00641C58" w:rsidRPr="00641C58">
        <w:rPr>
          <w:rFonts w:cs="Open Sans"/>
          <w:szCs w:val="22"/>
        </w:rPr>
        <w:t>www.artsdatabanken.no</w:t>
      </w:r>
      <w:r w:rsidRPr="00B91054">
        <w:rPr>
          <w:rFonts w:cs="Open Sans"/>
          <w:szCs w:val="22"/>
        </w:rPr>
        <w:t>.</w:t>
      </w:r>
    </w:p>
    <w:p w14:paraId="16AACFDC" w14:textId="3327FBC9" w:rsidR="00641C58" w:rsidRDefault="00641C58" w:rsidP="00B91054">
      <w:pPr>
        <w:rPr>
          <w:rFonts w:cs="Open Sans"/>
          <w:szCs w:val="22"/>
        </w:rPr>
      </w:pPr>
    </w:p>
    <w:p w14:paraId="1FF325B0" w14:textId="058973C5" w:rsidR="00641C58" w:rsidRPr="00B91054" w:rsidRDefault="00641C58" w:rsidP="00B91054">
      <w:pPr>
        <w:rPr>
          <w:rFonts w:cs="Open Sans"/>
        </w:rPr>
      </w:pPr>
      <w:bookmarkStart w:id="84" w:name="_Hlk52440361"/>
      <w:r w:rsidRPr="00641C58">
        <w:rPr>
          <w:rFonts w:cs="Open Sans"/>
          <w:b/>
          <w:bCs/>
        </w:rPr>
        <w:t>Godkjent avfallsmottak:</w:t>
      </w:r>
      <w:r>
        <w:rPr>
          <w:rFonts w:cs="Open Sans"/>
        </w:rPr>
        <w:t xml:space="preserve"> Mottak </w:t>
      </w:r>
      <w:r w:rsidR="00D909BB">
        <w:rPr>
          <w:rFonts w:cs="Open Sans"/>
        </w:rPr>
        <w:t xml:space="preserve">(sorteringsanlegg, behandlingsanlegg, deponi og lignende) </w:t>
      </w:r>
      <w:r>
        <w:rPr>
          <w:rFonts w:cs="Open Sans"/>
        </w:rPr>
        <w:t xml:space="preserve">som har tillatelse etter forurensningsloven for den type avfall som ønskes levert. Alle </w:t>
      </w:r>
      <w:r w:rsidR="00A64E19">
        <w:rPr>
          <w:rFonts w:cs="Open Sans"/>
        </w:rPr>
        <w:t xml:space="preserve">særskilte </w:t>
      </w:r>
      <w:r>
        <w:rPr>
          <w:rFonts w:cs="Open Sans"/>
        </w:rPr>
        <w:t>tillatelser er tilgjengelig på www.norskeutslipp.no.</w:t>
      </w:r>
    </w:p>
    <w:bookmarkEnd w:id="84"/>
    <w:p w14:paraId="1AFB0FBD" w14:textId="77777777" w:rsidR="00B91054" w:rsidRPr="00B91054" w:rsidRDefault="00B91054" w:rsidP="00B91054">
      <w:pPr>
        <w:rPr>
          <w:rFonts w:cs="Open Sans"/>
        </w:rPr>
      </w:pPr>
    </w:p>
    <w:p w14:paraId="5D96EF9F" w14:textId="3FF613ED" w:rsidR="00B44120" w:rsidRDefault="00B91054" w:rsidP="00B91054">
      <w:pPr>
        <w:rPr>
          <w:rFonts w:cs="Open Sans"/>
        </w:rPr>
      </w:pPr>
      <w:r w:rsidRPr="00B91054">
        <w:rPr>
          <w:rFonts w:cs="Open Sans"/>
          <w:b/>
        </w:rPr>
        <w:t>Håndtering</w:t>
      </w:r>
      <w:r w:rsidRPr="00B91054">
        <w:rPr>
          <w:rFonts w:cs="Open Sans"/>
        </w:rPr>
        <w:t>: Fellesbenevnelse for mottak og gjenvinning, under dette forberedelse til lagring, i påvente av gjenvinning eller sluttbehandling.</w:t>
      </w:r>
    </w:p>
    <w:p w14:paraId="25B752FF" w14:textId="5E674A68" w:rsidR="00B44120" w:rsidRDefault="00B44120" w:rsidP="00B91054">
      <w:pPr>
        <w:rPr>
          <w:rFonts w:cs="Open Sans"/>
        </w:rPr>
      </w:pPr>
    </w:p>
    <w:p w14:paraId="3B9E536B" w14:textId="28C83F08" w:rsidR="00B44120" w:rsidRDefault="00B44120" w:rsidP="00B91054">
      <w:pPr>
        <w:rPr>
          <w:rFonts w:cs="Open Sans"/>
        </w:rPr>
      </w:pPr>
      <w:bookmarkStart w:id="85" w:name="_Hlk51930483"/>
      <w:r w:rsidRPr="00B44120">
        <w:rPr>
          <w:rFonts w:cs="Open Sans"/>
          <w:b/>
          <w:bCs/>
        </w:rPr>
        <w:t>Inert avfall</w:t>
      </w:r>
      <w:r w:rsidR="00130F93">
        <w:rPr>
          <w:rStyle w:val="Fotnotereferanse"/>
          <w:rFonts w:cs="Open Sans"/>
          <w:b/>
          <w:bCs/>
        </w:rPr>
        <w:footnoteReference w:id="5"/>
      </w:r>
      <w:r>
        <w:rPr>
          <w:rFonts w:cs="Open Sans"/>
        </w:rPr>
        <w:t>: A</w:t>
      </w:r>
      <w:r w:rsidRPr="00B44120">
        <w:rPr>
          <w:rFonts w:cs="Open Sans"/>
        </w:rPr>
        <w:t>vfall som ikke gjennomgår noen betydelig fysisk, kjemisk eller biologisk omdanning</w:t>
      </w:r>
      <w:r w:rsidR="00130F93">
        <w:rPr>
          <w:rFonts w:cs="Open Sans"/>
        </w:rPr>
        <w:t xml:space="preserve">, for eksempel </w:t>
      </w:r>
      <w:r>
        <w:rPr>
          <w:rFonts w:cs="Open Sans"/>
        </w:rPr>
        <w:t>betong</w:t>
      </w:r>
      <w:r w:rsidR="00130F93">
        <w:rPr>
          <w:rFonts w:cs="Open Sans"/>
        </w:rPr>
        <w:t>, glass, keramikk, murstein.</w:t>
      </w:r>
    </w:p>
    <w:bookmarkEnd w:id="85"/>
    <w:p w14:paraId="4243152E" w14:textId="77777777" w:rsidR="00B44120" w:rsidRPr="00B91054" w:rsidRDefault="00B44120" w:rsidP="00B91054">
      <w:pPr>
        <w:rPr>
          <w:rFonts w:cs="Open Sans"/>
        </w:rPr>
      </w:pPr>
    </w:p>
    <w:p w14:paraId="60261B09" w14:textId="77777777" w:rsidR="00B91054" w:rsidRPr="00B91054" w:rsidRDefault="00B91054" w:rsidP="00B91054">
      <w:pPr>
        <w:rPr>
          <w:rFonts w:cs="Open Sans"/>
        </w:rPr>
      </w:pPr>
      <w:r w:rsidRPr="00B91054">
        <w:rPr>
          <w:rFonts w:cs="Open Sans"/>
          <w:b/>
        </w:rPr>
        <w:t>Kjørefast dekke</w:t>
      </w:r>
      <w:r w:rsidRPr="00B91054">
        <w:rPr>
          <w:rFonts w:cs="Open Sans"/>
        </w:rPr>
        <w:t>: Dekke som har ei hard overflate, for eksempel grus. Må tåle belastningen fra kjøretøyene som skal benyttes på anlegget.</w:t>
      </w:r>
    </w:p>
    <w:p w14:paraId="30E822C7" w14:textId="77777777" w:rsidR="00B91054" w:rsidRPr="00B91054" w:rsidRDefault="00B91054" w:rsidP="00B91054">
      <w:pPr>
        <w:rPr>
          <w:rFonts w:cs="Open Sans"/>
        </w:rPr>
      </w:pPr>
    </w:p>
    <w:p w14:paraId="548B0575" w14:textId="251A1FF7" w:rsidR="00B91054" w:rsidRDefault="00B91054" w:rsidP="00B91054">
      <w:pPr>
        <w:rPr>
          <w:rFonts w:cs="Open Sans"/>
        </w:rPr>
      </w:pPr>
      <w:bookmarkStart w:id="87" w:name="_Hlk53487405"/>
      <w:r w:rsidRPr="00B91054">
        <w:rPr>
          <w:rFonts w:cs="Open Sans"/>
          <w:b/>
        </w:rPr>
        <w:t>Lagring</w:t>
      </w:r>
      <w:r w:rsidR="00ED0530">
        <w:rPr>
          <w:rFonts w:cs="Open Sans"/>
          <w:b/>
        </w:rPr>
        <w:t>/mellomlagring</w:t>
      </w:r>
      <w:r w:rsidRPr="00B91054">
        <w:rPr>
          <w:rFonts w:cs="Open Sans"/>
        </w:rPr>
        <w:t>: All oppbevaring av avfall</w:t>
      </w:r>
      <w:r w:rsidR="00ED0530">
        <w:rPr>
          <w:rFonts w:cs="Open Sans"/>
        </w:rPr>
        <w:t>/</w:t>
      </w:r>
      <w:r w:rsidR="00A07E7F">
        <w:rPr>
          <w:rFonts w:cs="Open Sans"/>
        </w:rPr>
        <w:t>masser</w:t>
      </w:r>
      <w:r w:rsidRPr="00B91054">
        <w:rPr>
          <w:rFonts w:cs="Open Sans"/>
        </w:rPr>
        <w:t xml:space="preserve"> før videre håndtering eller videretransport til annet godkjent mottak.</w:t>
      </w:r>
      <w:r w:rsidR="00ED0530">
        <w:rPr>
          <w:rFonts w:cs="Open Sans"/>
        </w:rPr>
        <w:t xml:space="preserve"> Hvis lagringen er mer enn 1 år før det går til sluttbehandling (for eksempel deponi eller forbrenningsanlegg) eller mer enn 3 år før det går til gjenvinning eller behandling, gjelder kravene for deponering (avfallsforskriften kapittel 9).</w:t>
      </w:r>
    </w:p>
    <w:bookmarkEnd w:id="87"/>
    <w:p w14:paraId="18CA93A1" w14:textId="7C7DDD9A" w:rsidR="00D24FBB" w:rsidRDefault="00D24FBB" w:rsidP="00B91054">
      <w:pPr>
        <w:rPr>
          <w:rFonts w:cs="Open Sans"/>
        </w:rPr>
      </w:pPr>
    </w:p>
    <w:p w14:paraId="3767BE8E" w14:textId="59094EA5" w:rsidR="00B91054" w:rsidRPr="00B91054" w:rsidRDefault="00B91054" w:rsidP="00B91054">
      <w:pPr>
        <w:rPr>
          <w:rFonts w:cs="Open Sans"/>
        </w:rPr>
      </w:pPr>
      <w:r w:rsidRPr="00B91054">
        <w:rPr>
          <w:rFonts w:cs="Open Sans"/>
          <w:b/>
        </w:rPr>
        <w:lastRenderedPageBreak/>
        <w:t>Omlasting:</w:t>
      </w:r>
      <w:r w:rsidRPr="00B91054">
        <w:rPr>
          <w:rFonts w:cs="Open Sans"/>
        </w:rPr>
        <w:t xml:space="preserve"> All overføring/fysisk flytting av sortert avfall </w:t>
      </w:r>
      <w:r w:rsidR="00A07E7F">
        <w:rPr>
          <w:rFonts w:cs="Open Sans"/>
        </w:rPr>
        <w:t xml:space="preserve">eller masser </w:t>
      </w:r>
      <w:r w:rsidRPr="00B91054">
        <w:rPr>
          <w:rFonts w:cs="Open Sans"/>
        </w:rPr>
        <w:t xml:space="preserve">fra en oppbevaringsenhet til mer tjenlig oppbevaringsenhet, ofte fra en mindre enhet til en større. Omlasting av avfall </w:t>
      </w:r>
      <w:r w:rsidR="00A07E7F">
        <w:rPr>
          <w:rFonts w:cs="Open Sans"/>
        </w:rPr>
        <w:t xml:space="preserve">eller masser </w:t>
      </w:r>
      <w:r w:rsidRPr="00B91054">
        <w:rPr>
          <w:rFonts w:cs="Open Sans"/>
        </w:rPr>
        <w:t>endrer ikke sammensetningen til avfallet</w:t>
      </w:r>
      <w:r w:rsidR="00A07E7F">
        <w:rPr>
          <w:rFonts w:cs="Open Sans"/>
        </w:rPr>
        <w:t xml:space="preserve">/massene </w:t>
      </w:r>
      <w:r w:rsidRPr="00B91054">
        <w:rPr>
          <w:rFonts w:cs="Open Sans"/>
        </w:rPr>
        <w:t>eller egenskaper.</w:t>
      </w:r>
    </w:p>
    <w:p w14:paraId="22061871" w14:textId="77777777" w:rsidR="00B91054" w:rsidRPr="00B91054" w:rsidRDefault="00B91054" w:rsidP="00B91054">
      <w:pPr>
        <w:rPr>
          <w:rFonts w:cs="Open Sans"/>
        </w:rPr>
      </w:pPr>
    </w:p>
    <w:p w14:paraId="5EE46C22" w14:textId="77777777" w:rsidR="00B91054" w:rsidRPr="00B91054" w:rsidRDefault="00B91054" w:rsidP="00B91054">
      <w:pPr>
        <w:rPr>
          <w:rFonts w:cs="Open Sans"/>
        </w:rPr>
      </w:pPr>
      <w:r w:rsidRPr="00B91054">
        <w:rPr>
          <w:rFonts w:cs="Open Sans"/>
          <w:b/>
        </w:rPr>
        <w:t>Organisk avfall:</w:t>
      </w:r>
      <w:r w:rsidRPr="00B91054">
        <w:rPr>
          <w:rFonts w:cs="Open Sans"/>
        </w:rPr>
        <w:t xml:space="preserve"> Matavfall, hageavfall og annet nedbrytbart avfall fra husholdning og næring, inkludert avfall fra industri, landbruk, akvakultur og avløpsslam.</w:t>
      </w:r>
    </w:p>
    <w:p w14:paraId="7C154052" w14:textId="77777777" w:rsidR="00B91054" w:rsidRPr="00B91054" w:rsidRDefault="00B91054" w:rsidP="00B91054">
      <w:pPr>
        <w:rPr>
          <w:rFonts w:cs="Open Sans"/>
        </w:rPr>
      </w:pPr>
    </w:p>
    <w:p w14:paraId="5651802D" w14:textId="257E1D72" w:rsidR="00B91054" w:rsidRDefault="00B91054" w:rsidP="00B91054">
      <w:pPr>
        <w:rPr>
          <w:rFonts w:cs="Open Sans"/>
        </w:rPr>
      </w:pPr>
      <w:r w:rsidRPr="00B91054">
        <w:rPr>
          <w:rFonts w:cs="Open Sans"/>
          <w:b/>
        </w:rPr>
        <w:t>Overvann:</w:t>
      </w:r>
      <w:r w:rsidRPr="00B91054">
        <w:rPr>
          <w:rFonts w:cs="Open Sans"/>
        </w:rPr>
        <w:t xml:space="preserve"> Overflateavrenning som følge av nedbør eller smeltevann.</w:t>
      </w:r>
    </w:p>
    <w:p w14:paraId="723C5DBA" w14:textId="10E49512" w:rsidR="00E02602" w:rsidRDefault="00E02602" w:rsidP="00B91054">
      <w:pPr>
        <w:rPr>
          <w:rFonts w:cs="Open Sans"/>
        </w:rPr>
      </w:pPr>
    </w:p>
    <w:p w14:paraId="2C37879E" w14:textId="4AEBD0B8" w:rsidR="00E02602" w:rsidRPr="00B91054" w:rsidRDefault="00E02602" w:rsidP="00B91054">
      <w:pPr>
        <w:rPr>
          <w:rFonts w:cs="Open Sans"/>
        </w:rPr>
      </w:pPr>
      <w:bookmarkStart w:id="88" w:name="_Hlk53487442"/>
      <w:r w:rsidRPr="00E02602">
        <w:rPr>
          <w:rFonts w:cs="Open Sans"/>
          <w:b/>
          <w:bCs/>
        </w:rPr>
        <w:t>Rene masser:</w:t>
      </w:r>
      <w:r>
        <w:rPr>
          <w:rFonts w:cs="Open Sans"/>
        </w:rPr>
        <w:t xml:space="preserve"> Jord- og steinmasser som ikke er forurenset.</w:t>
      </w:r>
    </w:p>
    <w:bookmarkEnd w:id="88"/>
    <w:p w14:paraId="0FAF17E4" w14:textId="77777777" w:rsidR="00B91054" w:rsidRPr="00B91054" w:rsidRDefault="00B91054" w:rsidP="00B91054">
      <w:pPr>
        <w:rPr>
          <w:rFonts w:cs="Open Sans"/>
        </w:rPr>
      </w:pPr>
    </w:p>
    <w:p w14:paraId="4B343BA0" w14:textId="77777777" w:rsidR="00B91054" w:rsidRPr="00B91054" w:rsidRDefault="00B91054" w:rsidP="00B91054">
      <w:pPr>
        <w:rPr>
          <w:rFonts w:cs="Open Sans"/>
        </w:rPr>
      </w:pPr>
      <w:r w:rsidRPr="00B91054">
        <w:rPr>
          <w:rFonts w:cs="Open Sans"/>
          <w:b/>
        </w:rPr>
        <w:t>Rent trevirke:</w:t>
      </w:r>
      <w:r w:rsidRPr="00B91054">
        <w:rPr>
          <w:rFonts w:cs="Open Sans"/>
        </w:rPr>
        <w:t xml:space="preserve"> Trevirke som ikke er behandlet eller påført noen form for overflatebehandling, for eksempel maling, lim og lakk.</w:t>
      </w:r>
    </w:p>
    <w:p w14:paraId="2DE05300" w14:textId="549000F1" w:rsidR="00B91054" w:rsidRDefault="00B91054" w:rsidP="00B91054">
      <w:pPr>
        <w:rPr>
          <w:rFonts w:cs="Open Sans"/>
        </w:rPr>
      </w:pPr>
    </w:p>
    <w:p w14:paraId="791D80C7" w14:textId="77777777" w:rsidR="005271BF" w:rsidRDefault="005271BF" w:rsidP="005271BF">
      <w:pPr>
        <w:rPr>
          <w:rFonts w:cs="Open Sans"/>
        </w:rPr>
      </w:pPr>
      <w:bookmarkStart w:id="89" w:name="_Hlk53487454"/>
      <w:r w:rsidRPr="00D13CAA">
        <w:rPr>
          <w:rFonts w:cs="Open Sans"/>
          <w:b/>
          <w:bCs/>
        </w:rPr>
        <w:t>Resipient:</w:t>
      </w:r>
      <w:r w:rsidRPr="00D13CAA">
        <w:rPr>
          <w:rFonts w:cs="Open Sans"/>
        </w:rPr>
        <w:t xml:space="preserve"> Grunnvann, vassdrag eller havområde som mottar utslipp. </w:t>
      </w:r>
    </w:p>
    <w:bookmarkEnd w:id="89"/>
    <w:p w14:paraId="7BE24262" w14:textId="77777777" w:rsidR="005271BF" w:rsidRPr="00D13CAA" w:rsidRDefault="005271BF" w:rsidP="005271BF">
      <w:pPr>
        <w:rPr>
          <w:rFonts w:cs="Open Sans"/>
        </w:rPr>
      </w:pPr>
    </w:p>
    <w:p w14:paraId="32199F9D" w14:textId="77777777" w:rsidR="005271BF" w:rsidRPr="00D13CAA" w:rsidRDefault="005271BF" w:rsidP="005271BF">
      <w:pPr>
        <w:rPr>
          <w:rFonts w:cs="Open Sans"/>
        </w:rPr>
      </w:pPr>
      <w:r w:rsidRPr="00D13CAA">
        <w:rPr>
          <w:rFonts w:cs="Open Sans"/>
          <w:b/>
          <w:bCs/>
        </w:rPr>
        <w:t>Restvolum:</w:t>
      </w:r>
      <w:r w:rsidRPr="00D13CAA">
        <w:rPr>
          <w:rFonts w:cs="Open Sans"/>
        </w:rPr>
        <w:t xml:space="preserve"> Hvor mye som gjenstår å deponere. </w:t>
      </w:r>
    </w:p>
    <w:p w14:paraId="1C0D272C" w14:textId="77777777" w:rsidR="005271BF" w:rsidRDefault="005271BF" w:rsidP="005271BF">
      <w:pPr>
        <w:rPr>
          <w:rFonts w:cs="Open Sans"/>
        </w:rPr>
      </w:pPr>
    </w:p>
    <w:p w14:paraId="3FA4945B" w14:textId="7966CEB4" w:rsidR="005271BF" w:rsidRPr="00D13CAA" w:rsidRDefault="005271BF" w:rsidP="005271BF">
      <w:pPr>
        <w:rPr>
          <w:rFonts w:cs="Open Sans"/>
        </w:rPr>
      </w:pPr>
      <w:r w:rsidRPr="00D13CAA">
        <w:rPr>
          <w:rFonts w:cs="Open Sans"/>
          <w:b/>
          <w:bCs/>
        </w:rPr>
        <w:t>Sigevann</w:t>
      </w:r>
      <w:r w:rsidR="00130F93">
        <w:rPr>
          <w:rStyle w:val="Fotnotereferanse"/>
          <w:rFonts w:cs="Open Sans"/>
          <w:b/>
          <w:bCs/>
        </w:rPr>
        <w:footnoteReference w:id="6"/>
      </w:r>
      <w:r w:rsidRPr="00D13CAA">
        <w:rPr>
          <w:rFonts w:cs="Open Sans"/>
          <w:b/>
          <w:bCs/>
        </w:rPr>
        <w:t>:</w:t>
      </w:r>
      <w:r w:rsidRPr="00D13CAA">
        <w:rPr>
          <w:rFonts w:cs="Open Sans"/>
        </w:rPr>
        <w:t xml:space="preserve"> Vann/væske som har vært i kontakt med deponert avfall eller masse. Sigevannet kan renne ut eller bli liggende i avfallet/massene. </w:t>
      </w:r>
    </w:p>
    <w:p w14:paraId="33810EB2" w14:textId="77777777" w:rsidR="005271BF" w:rsidRPr="00B91054" w:rsidRDefault="005271BF" w:rsidP="00B91054">
      <w:pPr>
        <w:rPr>
          <w:rFonts w:cs="Open Sans"/>
        </w:rPr>
      </w:pPr>
    </w:p>
    <w:p w14:paraId="11DCF3BB" w14:textId="77777777" w:rsidR="00B91054" w:rsidRPr="00B91054" w:rsidRDefault="00B91054" w:rsidP="00B91054">
      <w:pPr>
        <w:rPr>
          <w:rFonts w:cs="Open Sans"/>
        </w:rPr>
      </w:pPr>
      <w:r w:rsidRPr="00B91054">
        <w:rPr>
          <w:rFonts w:cs="Open Sans"/>
          <w:b/>
        </w:rPr>
        <w:t>Sortert avfall:</w:t>
      </w:r>
      <w:r w:rsidRPr="00B91054">
        <w:rPr>
          <w:rFonts w:cs="Open Sans"/>
        </w:rPr>
        <w:t xml:space="preserve"> Avfall der innholdet til alle fraksjonene er kjent. Sortert avfall blir også kjennetegnet ved at sammensetningen er utpreget homogen, det vil si er sammensatt av like materialer/materialtyper.</w:t>
      </w:r>
    </w:p>
    <w:p w14:paraId="647F0068" w14:textId="77777777" w:rsidR="00B91054" w:rsidRPr="00B91054" w:rsidRDefault="00B91054" w:rsidP="00B91054">
      <w:pPr>
        <w:rPr>
          <w:rFonts w:cs="Open Sans"/>
        </w:rPr>
      </w:pPr>
    </w:p>
    <w:p w14:paraId="773F8DD0" w14:textId="2FB22B44" w:rsidR="00B91054" w:rsidRDefault="00B91054" w:rsidP="00B91054">
      <w:pPr>
        <w:rPr>
          <w:rFonts w:cs="Open Sans"/>
        </w:rPr>
      </w:pPr>
      <w:r w:rsidRPr="00B91054">
        <w:rPr>
          <w:rFonts w:cs="Open Sans"/>
          <w:b/>
        </w:rPr>
        <w:t>Tett dekke</w:t>
      </w:r>
      <w:r w:rsidRPr="00B91054">
        <w:rPr>
          <w:rFonts w:cs="Open Sans"/>
        </w:rPr>
        <w:t>: Fast ugjennomtrengelig og tilstrekkelig slitesterk dekke med oppsamlingsmulighet for alle de materialene/avfallstypene som skal håndteres på eller i samme område som det tette dekket (vann, væske, fastestoff og lignende). I dag regner vi betong som tett dekke.</w:t>
      </w:r>
    </w:p>
    <w:p w14:paraId="61328FEA" w14:textId="6BC7F765" w:rsidR="005271BF" w:rsidRDefault="005271BF" w:rsidP="00B91054">
      <w:pPr>
        <w:rPr>
          <w:rFonts w:cs="Open Sans"/>
        </w:rPr>
      </w:pPr>
    </w:p>
    <w:p w14:paraId="2A3CFE0C" w14:textId="77777777" w:rsidR="005271BF" w:rsidRPr="0081260D" w:rsidRDefault="005271BF" w:rsidP="005271BF">
      <w:pPr>
        <w:rPr>
          <w:rFonts w:cs="Open Sans"/>
        </w:rPr>
      </w:pPr>
      <w:r w:rsidRPr="0081260D">
        <w:rPr>
          <w:rFonts w:cs="Open Sans"/>
          <w:b/>
          <w:bCs/>
        </w:rPr>
        <w:t>Toppdekke:</w:t>
      </w:r>
      <w:r w:rsidRPr="0081260D">
        <w:rPr>
          <w:rFonts w:cs="Open Sans"/>
        </w:rPr>
        <w:t> Felles betegnelse for de lag med masser (eller membraner) som legges på toppen etter at deponeringen er avsluttet.</w:t>
      </w:r>
    </w:p>
    <w:p w14:paraId="5C306450" w14:textId="77777777" w:rsidR="00476541" w:rsidRPr="00B91054" w:rsidRDefault="00476541" w:rsidP="00B91054">
      <w:pPr>
        <w:rPr>
          <w:rFonts w:cs="Open Sans"/>
        </w:rPr>
      </w:pPr>
    </w:p>
    <w:p w14:paraId="478545BA" w14:textId="77777777" w:rsidR="00B91054" w:rsidRPr="00B91054" w:rsidRDefault="00B91054" w:rsidP="00B91054">
      <w:pPr>
        <w:rPr>
          <w:rFonts w:cs="Open Sans"/>
        </w:rPr>
      </w:pPr>
      <w:r w:rsidRPr="00B91054">
        <w:rPr>
          <w:rFonts w:cs="Open Sans"/>
          <w:b/>
        </w:rPr>
        <w:t>Usortert avfall:</w:t>
      </w:r>
      <w:r w:rsidRPr="00B91054">
        <w:rPr>
          <w:rFonts w:cs="Open Sans"/>
        </w:rPr>
        <w:t xml:space="preserve"> Avfall der innholdet til alt eller deler av avfallet er ukjent og der avfallet ikke ha gjennomgått en avsluttende behandling.</w:t>
      </w:r>
    </w:p>
    <w:p w14:paraId="5ED0C34A" w14:textId="77777777" w:rsidR="00B461C3" w:rsidRDefault="00B461C3" w:rsidP="00B91054"/>
    <w:sectPr w:rsidR="00B461C3" w:rsidSect="009711DF">
      <w:headerReference w:type="even" r:id="rId15"/>
      <w:headerReference w:type="default" r:id="rId16"/>
      <w:headerReference w:type="first" r:id="rId17"/>
      <w:type w:val="continuous"/>
      <w:pgSz w:w="11906" w:h="16838" w:code="9"/>
      <w:pgMar w:top="968" w:right="1418" w:bottom="1418" w:left="1418" w:header="284"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5D660" w14:textId="77777777" w:rsidR="002C366A" w:rsidRDefault="002C366A" w:rsidP="00A81FDC">
      <w:r>
        <w:separator/>
      </w:r>
    </w:p>
  </w:endnote>
  <w:endnote w:type="continuationSeparator" w:id="0">
    <w:p w14:paraId="2F8F873F" w14:textId="77777777" w:rsidR="002C366A" w:rsidRDefault="002C366A"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6795" w14:textId="77777777" w:rsidR="009F14E0" w:rsidRDefault="009F14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A17E" w14:textId="77777777" w:rsidR="009F14E0" w:rsidRDefault="009F14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AE95" w14:textId="77777777" w:rsidR="009F14E0" w:rsidRDefault="009F14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A565" w14:textId="77777777" w:rsidR="002C366A" w:rsidRDefault="002C366A" w:rsidP="00A81FDC">
      <w:r>
        <w:separator/>
      </w:r>
    </w:p>
  </w:footnote>
  <w:footnote w:type="continuationSeparator" w:id="0">
    <w:p w14:paraId="057AFD57" w14:textId="77777777" w:rsidR="002C366A" w:rsidRDefault="002C366A" w:rsidP="00A81FDC">
      <w:r>
        <w:continuationSeparator/>
      </w:r>
    </w:p>
  </w:footnote>
  <w:footnote w:id="1">
    <w:p w14:paraId="3E0D90A1" w14:textId="77777777" w:rsidR="00E746E9" w:rsidRPr="00B91054" w:rsidRDefault="00E746E9" w:rsidP="00B91054">
      <w:pPr>
        <w:pStyle w:val="Fotnotetekst"/>
        <w:rPr>
          <w:rFonts w:ascii="Open Sans" w:hAnsi="Open Sans" w:cs="Open Sans"/>
          <w:sz w:val="18"/>
          <w:szCs w:val="18"/>
        </w:rPr>
      </w:pPr>
      <w:r w:rsidRPr="00B91054">
        <w:rPr>
          <w:rStyle w:val="Fotnotereferanse"/>
          <w:rFonts w:ascii="Open Sans" w:hAnsi="Open Sans" w:cs="Open Sans"/>
          <w:sz w:val="18"/>
          <w:szCs w:val="18"/>
        </w:rPr>
        <w:footnoteRef/>
      </w:r>
      <w:r w:rsidRPr="00B91054">
        <w:rPr>
          <w:rFonts w:ascii="Open Sans" w:hAnsi="Open Sans" w:cs="Open Sans"/>
          <w:sz w:val="18"/>
          <w:szCs w:val="18"/>
        </w:rPr>
        <w:t xml:space="preserve"> Jf. </w:t>
      </w:r>
      <w:r w:rsidRPr="00B91054">
        <w:rPr>
          <w:rFonts w:ascii="Open Sans" w:hAnsi="Open Sans" w:cs="Open Sans"/>
          <w:bCs/>
          <w:sz w:val="18"/>
          <w:szCs w:val="18"/>
        </w:rPr>
        <w:t>forskrift om begrensning av forurensning (f</w:t>
      </w:r>
      <w:r w:rsidRPr="00B91054">
        <w:rPr>
          <w:rFonts w:ascii="Open Sans" w:hAnsi="Open Sans" w:cs="Open Sans"/>
          <w:sz w:val="18"/>
          <w:szCs w:val="18"/>
        </w:rPr>
        <w:t xml:space="preserve">orurensningsforskriften) </w:t>
      </w:r>
      <w:r w:rsidRPr="00B91054">
        <w:rPr>
          <w:rFonts w:ascii="Open Sans" w:hAnsi="Open Sans" w:cs="Open Sans"/>
          <w:bCs/>
          <w:sz w:val="18"/>
          <w:szCs w:val="18"/>
        </w:rPr>
        <w:t xml:space="preserve">av 06.01.2004, nr. 931, </w:t>
      </w:r>
      <w:r w:rsidRPr="00B91054">
        <w:rPr>
          <w:rFonts w:ascii="Open Sans" w:hAnsi="Open Sans" w:cs="Open Sans"/>
          <w:sz w:val="18"/>
          <w:szCs w:val="18"/>
        </w:rPr>
        <w:t>kapittel 36 om behandling av tillatelser etter forurensningsloven</w:t>
      </w:r>
    </w:p>
  </w:footnote>
  <w:footnote w:id="2">
    <w:p w14:paraId="297235CC" w14:textId="77777777" w:rsidR="00E746E9" w:rsidRPr="002746CA" w:rsidRDefault="00E746E9" w:rsidP="00B91054">
      <w:pPr>
        <w:pStyle w:val="Fotnotetekst"/>
        <w:rPr>
          <w:rFonts w:ascii="Open Sans" w:hAnsi="Open Sans" w:cs="Open Sans"/>
          <w:sz w:val="18"/>
          <w:szCs w:val="18"/>
        </w:rPr>
      </w:pPr>
      <w:r w:rsidRPr="002746CA">
        <w:rPr>
          <w:rStyle w:val="Fotnotereferanse"/>
          <w:rFonts w:ascii="Open Sans" w:hAnsi="Open Sans" w:cs="Open Sans"/>
          <w:sz w:val="18"/>
          <w:szCs w:val="18"/>
        </w:rPr>
        <w:footnoteRef/>
      </w:r>
      <w:r w:rsidRPr="002746CA">
        <w:rPr>
          <w:rFonts w:ascii="Open Sans" w:hAnsi="Open Sans" w:cs="Open Sans"/>
          <w:sz w:val="18"/>
          <w:szCs w:val="18"/>
        </w:rPr>
        <w:t xml:space="preserve"> Forskrift om systematisk helse-, miljø- og sikkerhetsarbeid i virksomheter (internkontrollforskriften) av 06.12.1996, nr. 1127</w:t>
      </w:r>
    </w:p>
  </w:footnote>
  <w:footnote w:id="3">
    <w:p w14:paraId="52BF96C9" w14:textId="77777777" w:rsidR="00E746E9" w:rsidRPr="00085FB8" w:rsidRDefault="00E746E9" w:rsidP="00B91054">
      <w:pPr>
        <w:rPr>
          <w:sz w:val="18"/>
          <w:szCs w:val="18"/>
        </w:rPr>
      </w:pPr>
      <w:r w:rsidRPr="00085FB8">
        <w:rPr>
          <w:rStyle w:val="Fotnotereferanse"/>
          <w:rFonts w:cs="Arial"/>
          <w:sz w:val="18"/>
          <w:szCs w:val="18"/>
        </w:rPr>
        <w:footnoteRef/>
      </w:r>
      <w:r w:rsidRPr="00085FB8">
        <w:rPr>
          <w:sz w:val="18"/>
          <w:szCs w:val="18"/>
        </w:rPr>
        <w:t xml:space="preserve"> Forskrift om varsling av akutt forurensning eller fare for akutt forurensning av 09.07.1992, nr. 1269</w:t>
      </w:r>
    </w:p>
  </w:footnote>
  <w:footnote w:id="4">
    <w:p w14:paraId="098F9F7F" w14:textId="562DEB3C" w:rsidR="00E746E9" w:rsidRDefault="00E746E9">
      <w:pPr>
        <w:pStyle w:val="Fotnotetekst"/>
      </w:pPr>
      <w:r>
        <w:rPr>
          <w:rStyle w:val="Fotnotereferanse"/>
        </w:rPr>
        <w:footnoteRef/>
      </w:r>
      <w:r>
        <w:t xml:space="preserve"> </w:t>
      </w:r>
      <w:r w:rsidRPr="00130F93">
        <w:rPr>
          <w:rFonts w:ascii="Open Sans" w:hAnsi="Open Sans" w:cs="Open Sans"/>
          <w:sz w:val="18"/>
          <w:szCs w:val="18"/>
        </w:rPr>
        <w:t>Definisjon</w:t>
      </w:r>
      <w:r>
        <w:rPr>
          <w:rFonts w:ascii="Open Sans" w:hAnsi="Open Sans" w:cs="Open Sans"/>
          <w:sz w:val="18"/>
          <w:szCs w:val="18"/>
        </w:rPr>
        <w:t>en</w:t>
      </w:r>
      <w:r w:rsidRPr="00130F93">
        <w:rPr>
          <w:rFonts w:ascii="Open Sans" w:hAnsi="Open Sans" w:cs="Open Sans"/>
          <w:sz w:val="18"/>
          <w:szCs w:val="18"/>
        </w:rPr>
        <w:t xml:space="preserve"> er </w:t>
      </w:r>
      <w:r>
        <w:rPr>
          <w:rFonts w:ascii="Open Sans" w:hAnsi="Open Sans" w:cs="Open Sans"/>
          <w:sz w:val="18"/>
          <w:szCs w:val="18"/>
        </w:rPr>
        <w:t>hentet fra</w:t>
      </w:r>
      <w:r w:rsidRPr="00130F93">
        <w:rPr>
          <w:rFonts w:ascii="Open Sans" w:hAnsi="Open Sans" w:cs="Open Sans"/>
          <w:sz w:val="18"/>
          <w:szCs w:val="18"/>
        </w:rPr>
        <w:t xml:space="preserve"> avfallsforskriften kapittel 9 (§ 9-3 bokstav </w:t>
      </w:r>
      <w:r>
        <w:rPr>
          <w:rFonts w:ascii="Open Sans" w:hAnsi="Open Sans" w:cs="Open Sans"/>
          <w:sz w:val="18"/>
          <w:szCs w:val="18"/>
        </w:rPr>
        <w:t>h</w:t>
      </w:r>
      <w:r w:rsidRPr="00130F93">
        <w:rPr>
          <w:rFonts w:ascii="Open Sans" w:hAnsi="Open Sans" w:cs="Open Sans"/>
          <w:sz w:val="18"/>
          <w:szCs w:val="18"/>
        </w:rPr>
        <w:t>).</w:t>
      </w:r>
    </w:p>
  </w:footnote>
  <w:footnote w:id="5">
    <w:p w14:paraId="2526EE66" w14:textId="14D8A4E8" w:rsidR="00E746E9" w:rsidRDefault="00E746E9">
      <w:pPr>
        <w:pStyle w:val="Fotnotetekst"/>
      </w:pPr>
      <w:r w:rsidRPr="00130F93">
        <w:rPr>
          <w:rStyle w:val="Fotnotereferanse"/>
          <w:sz w:val="18"/>
          <w:szCs w:val="18"/>
        </w:rPr>
        <w:footnoteRef/>
      </w:r>
      <w:r w:rsidRPr="00130F93">
        <w:rPr>
          <w:sz w:val="18"/>
          <w:szCs w:val="18"/>
        </w:rPr>
        <w:t xml:space="preserve"> </w:t>
      </w:r>
      <w:bookmarkStart w:id="86" w:name="_Hlk51930500"/>
      <w:r w:rsidRPr="00130F93">
        <w:rPr>
          <w:rFonts w:ascii="Open Sans" w:hAnsi="Open Sans" w:cs="Open Sans"/>
          <w:sz w:val="18"/>
          <w:szCs w:val="18"/>
        </w:rPr>
        <w:t>Definisjon</w:t>
      </w:r>
      <w:r>
        <w:rPr>
          <w:rFonts w:ascii="Open Sans" w:hAnsi="Open Sans" w:cs="Open Sans"/>
          <w:sz w:val="18"/>
          <w:szCs w:val="18"/>
        </w:rPr>
        <w:t>en</w:t>
      </w:r>
      <w:r w:rsidRPr="00130F93">
        <w:rPr>
          <w:rFonts w:ascii="Open Sans" w:hAnsi="Open Sans" w:cs="Open Sans"/>
          <w:sz w:val="18"/>
          <w:szCs w:val="18"/>
        </w:rPr>
        <w:t xml:space="preserve"> er mer utfyllende i avfallsforskriften kapittel 9 (§ 9-3 bokstav g).</w:t>
      </w:r>
      <w:bookmarkEnd w:id="86"/>
    </w:p>
  </w:footnote>
  <w:footnote w:id="6">
    <w:p w14:paraId="7814D4AF" w14:textId="0BB49B77" w:rsidR="00E746E9" w:rsidRPr="00585E43" w:rsidRDefault="00E746E9">
      <w:pPr>
        <w:pStyle w:val="Fotnotetekst"/>
        <w:rPr>
          <w:rFonts w:ascii="Open Sans" w:hAnsi="Open Sans" w:cs="Open Sans"/>
        </w:rPr>
      </w:pPr>
      <w:r w:rsidRPr="00585E43">
        <w:rPr>
          <w:rStyle w:val="Fotnotereferanse"/>
          <w:rFonts w:ascii="Open Sans" w:hAnsi="Open Sans" w:cs="Open Sans"/>
          <w:sz w:val="18"/>
          <w:szCs w:val="18"/>
        </w:rPr>
        <w:footnoteRef/>
      </w:r>
      <w:r w:rsidRPr="00585E43">
        <w:rPr>
          <w:rFonts w:ascii="Open Sans" w:hAnsi="Open Sans" w:cs="Open Sans"/>
          <w:sz w:val="18"/>
          <w:szCs w:val="18"/>
        </w:rPr>
        <w:t xml:space="preserve"> </w:t>
      </w:r>
      <w:bookmarkStart w:id="90" w:name="_Hlk51930519"/>
      <w:r w:rsidRPr="00585E43">
        <w:rPr>
          <w:rFonts w:ascii="Open Sans" w:hAnsi="Open Sans" w:cs="Open Sans"/>
          <w:sz w:val="18"/>
          <w:szCs w:val="18"/>
        </w:rPr>
        <w:t xml:space="preserve">Definisjonen </w:t>
      </w:r>
      <w:r>
        <w:rPr>
          <w:rFonts w:ascii="Open Sans" w:hAnsi="Open Sans" w:cs="Open Sans"/>
          <w:sz w:val="18"/>
          <w:szCs w:val="18"/>
        </w:rPr>
        <w:t xml:space="preserve">er </w:t>
      </w:r>
      <w:r w:rsidRPr="00585E43">
        <w:rPr>
          <w:rFonts w:ascii="Open Sans" w:hAnsi="Open Sans" w:cs="Open Sans"/>
          <w:sz w:val="18"/>
          <w:szCs w:val="18"/>
        </w:rPr>
        <w:t>hentet fra avfallsforskriften kapittel 9 (§ 9-3 bokstav l), og noe omformulert.</w:t>
      </w:r>
      <w:r>
        <w:rPr>
          <w:rFonts w:ascii="Open Sans" w:hAnsi="Open Sans" w:cs="Open Sans"/>
          <w:sz w:val="18"/>
          <w:szCs w:val="18"/>
        </w:rPr>
        <w:t xml:space="preserve"> Omformuleringen har samme betydning. </w:t>
      </w:r>
      <w:bookmarkEnd w:id="9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C790" w14:textId="3905B8F8" w:rsidR="009F14E0" w:rsidRDefault="008334A0">
    <w:pPr>
      <w:pStyle w:val="Topptekst"/>
    </w:pPr>
    <w:r>
      <w:rPr>
        <w:noProof/>
      </w:rPr>
      <w:pict w14:anchorId="2CC5B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19" o:spid="_x0000_s1026" type="#_x0000_t136" style="position:absolute;margin-left:0;margin-top:0;width:426.25pt;height:213.1pt;rotation:315;z-index:-251651072;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E746E9" w14:paraId="2224D84C" w14:textId="77777777" w:rsidTr="00F4330E">
      <w:tc>
        <w:tcPr>
          <w:tcW w:w="4531" w:type="dxa"/>
        </w:tcPr>
        <w:p w14:paraId="5DC3DB28" w14:textId="77777777" w:rsidR="00E746E9" w:rsidRDefault="00E746E9" w:rsidP="0092267D">
          <w:pPr>
            <w:pStyle w:val="Topptekst"/>
          </w:pPr>
        </w:p>
      </w:tc>
      <w:tc>
        <w:tcPr>
          <w:tcW w:w="284" w:type="dxa"/>
        </w:tcPr>
        <w:p w14:paraId="3DBB698B" w14:textId="77777777" w:rsidR="00E746E9" w:rsidRDefault="00E746E9" w:rsidP="0092267D">
          <w:pPr>
            <w:pStyle w:val="Topptekst"/>
          </w:pPr>
        </w:p>
      </w:tc>
      <w:tc>
        <w:tcPr>
          <w:tcW w:w="4557" w:type="dxa"/>
        </w:tcPr>
        <w:p w14:paraId="59CCD56F" w14:textId="77777777" w:rsidR="00E746E9" w:rsidRDefault="00E746E9"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A8A8E55" w14:textId="53EC5D0F" w:rsidR="00E746E9" w:rsidRDefault="008334A0">
    <w:pPr>
      <w:pStyle w:val="Topptekst"/>
    </w:pPr>
    <w:r>
      <w:rPr>
        <w:noProof/>
      </w:rPr>
      <w:pict w14:anchorId="179F4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20" o:spid="_x0000_s1027" type="#_x0000_t136" style="position:absolute;margin-left:0;margin-top:0;width:426.25pt;height:213.1pt;rotation:315;z-index:-251649024;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AF36" w14:textId="4E3EA3B4" w:rsidR="00E746E9" w:rsidRDefault="008334A0">
    <w:pPr>
      <w:pStyle w:val="Topptekst"/>
    </w:pPr>
    <w:r>
      <w:rPr>
        <w:noProof/>
      </w:rPr>
      <w:pict w14:anchorId="2F398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18" o:spid="_x0000_s1025" type="#_x0000_t136" style="position:absolute;margin-left:0;margin-top:0;width:426.25pt;height:213.1pt;rotation:315;z-index:-251653120;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r w:rsidR="003136CF" w:rsidRPr="00E85FCA">
      <w:rPr>
        <w:noProof/>
      </w:rPr>
      <w:drawing>
        <wp:anchor distT="0" distB="0" distL="114300" distR="114300" simplePos="0" relativeHeight="251661312" behindDoc="0" locked="1" layoutInCell="1" allowOverlap="0" wp14:anchorId="32271E8D" wp14:editId="0630DE1A">
          <wp:simplePos x="0" y="0"/>
          <wp:positionH relativeFrom="column">
            <wp:posOffset>-840105</wp:posOffset>
          </wp:positionH>
          <wp:positionV relativeFrom="page">
            <wp:align>top</wp:align>
          </wp:positionV>
          <wp:extent cx="3686175" cy="111569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6175" cy="11156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6D3E4" w14:textId="038BF076" w:rsidR="009F14E0" w:rsidRDefault="008334A0">
    <w:pPr>
      <w:pStyle w:val="Topptekst"/>
    </w:pPr>
    <w:r>
      <w:rPr>
        <w:noProof/>
      </w:rPr>
      <w:pict w14:anchorId="31076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22" o:spid="_x0000_s1029" type="#_x0000_t136" style="position:absolute;margin-left:0;margin-top:0;width:426.25pt;height:213.1pt;rotation:315;z-index:-251644928;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9178"/>
    </w:tblGrid>
    <w:tr w:rsidR="00E746E9" w14:paraId="50D21500" w14:textId="77777777">
      <w:trPr>
        <w:cantSplit/>
        <w:trHeight w:val="354"/>
      </w:trPr>
      <w:tc>
        <w:tcPr>
          <w:tcW w:w="9178" w:type="dxa"/>
          <w:tcBorders>
            <w:bottom w:val="single" w:sz="4" w:space="0" w:color="auto"/>
          </w:tcBorders>
        </w:tcPr>
        <w:p w14:paraId="38EC003E" w14:textId="77777777" w:rsidR="00E746E9" w:rsidRDefault="00E746E9">
          <w:pPr>
            <w:pStyle w:val="Topptekst"/>
            <w:jc w:val="right"/>
          </w:pPr>
          <w:r>
            <w:t xml:space="preserve">Side </w:t>
          </w:r>
          <w:r>
            <w:fldChar w:fldCharType="begin"/>
          </w:r>
          <w:r>
            <w:instrText xml:space="preserve"> PAGE </w:instrText>
          </w:r>
          <w:r>
            <w:fldChar w:fldCharType="separate"/>
          </w:r>
          <w:r>
            <w:rPr>
              <w:noProof/>
            </w:rPr>
            <w:t>13</w:t>
          </w:r>
          <w:r>
            <w:fldChar w:fldCharType="end"/>
          </w:r>
          <w:r>
            <w:t xml:space="preserve"> av </w:t>
          </w:r>
          <w:r>
            <w:rPr>
              <w:noProof/>
            </w:rPr>
            <w:fldChar w:fldCharType="begin"/>
          </w:r>
          <w:r>
            <w:rPr>
              <w:noProof/>
            </w:rPr>
            <w:instrText xml:space="preserve"> NUMPAGES </w:instrText>
          </w:r>
          <w:r>
            <w:rPr>
              <w:noProof/>
            </w:rPr>
            <w:fldChar w:fldCharType="separate"/>
          </w:r>
          <w:r>
            <w:rPr>
              <w:noProof/>
            </w:rPr>
            <w:t>21</w:t>
          </w:r>
          <w:r>
            <w:rPr>
              <w:noProof/>
            </w:rPr>
            <w:fldChar w:fldCharType="end"/>
          </w:r>
        </w:p>
      </w:tc>
    </w:tr>
  </w:tbl>
  <w:p w14:paraId="267C8FF8" w14:textId="4E2F76E7" w:rsidR="00E746E9" w:rsidRDefault="008334A0">
    <w:pPr>
      <w:pStyle w:val="Topptekst"/>
    </w:pPr>
    <w:r>
      <w:rPr>
        <w:noProof/>
      </w:rPr>
      <w:pict w14:anchorId="05D16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23" o:spid="_x0000_s1030" type="#_x0000_t136" style="position:absolute;margin-left:0;margin-top:0;width:426.25pt;height:213.1pt;rotation:315;z-index:-251642880;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C2A2" w14:textId="74BCFC36" w:rsidR="00E746E9" w:rsidRDefault="008334A0">
    <w:pPr>
      <w:pStyle w:val="Topptekst"/>
    </w:pPr>
    <w:r>
      <w:rPr>
        <w:noProof/>
      </w:rPr>
      <w:pict w14:anchorId="28CDA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5221" o:spid="_x0000_s1028" type="#_x0000_t136" style="position:absolute;margin-left:0;margin-top:0;width:426.25pt;height:213.1pt;rotation:315;z-index:-251646976;mso-position-horizontal:center;mso-position-horizontal-relative:margin;mso-position-vertical:center;mso-position-vertical-relative:margin" o:allowincell="f" fillcolor="red" stroked="f">
          <v:fill opacity=".5"/>
          <v:textpath style="font-family:&quot;Open Sans&quot;;font-size:1pt" string="UTKAST"/>
          <w10:wrap anchorx="margin" anchory="margin"/>
        </v:shape>
      </w:pict>
    </w:r>
  </w:p>
  <w:sdt>
    <w:sdtPr>
      <w:id w:val="968752352"/>
      <w:placeholder>
        <w:docPart w:val="9AE4205E2A9A4AE19CAA7B1D90D7A133"/>
      </w:placeholder>
      <w:temporary/>
      <w:showingPlcHdr/>
      <w15:appearance w15:val="hidden"/>
    </w:sdtPr>
    <w:sdtEndPr/>
    <w:sdtContent>
      <w:p w14:paraId="4C5888CC" w14:textId="77777777" w:rsidR="00E746E9" w:rsidRDefault="00E746E9">
        <w:pPr>
          <w:pStyle w:val="Topptekst"/>
        </w:pPr>
        <w:r>
          <w:t>[Skriv her]</w:t>
        </w:r>
      </w:p>
    </w:sdtContent>
  </w:sdt>
  <w:p w14:paraId="4BD8F2FB" w14:textId="77777777" w:rsidR="00E746E9" w:rsidRPr="0098362F" w:rsidRDefault="00E746E9" w:rsidP="00B910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6D64"/>
    <w:multiLevelType w:val="multilevel"/>
    <w:tmpl w:val="A6080476"/>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0D725B"/>
    <w:multiLevelType w:val="hybridMultilevel"/>
    <w:tmpl w:val="E03AB7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F07DFC"/>
    <w:multiLevelType w:val="hybridMultilevel"/>
    <w:tmpl w:val="FA9608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FD6705"/>
    <w:multiLevelType w:val="hybridMultilevel"/>
    <w:tmpl w:val="7B700A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9B06D5"/>
    <w:multiLevelType w:val="hybridMultilevel"/>
    <w:tmpl w:val="7D7A322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0ED41852"/>
    <w:multiLevelType w:val="multilevel"/>
    <w:tmpl w:val="9796E130"/>
    <w:lvl w:ilvl="0">
      <w:start w:val="1"/>
      <w:numFmt w:val="decimal"/>
      <w:lvlText w:val="%1"/>
      <w:lvlJc w:val="left"/>
      <w:pPr>
        <w:ind w:left="432" w:hanging="432"/>
      </w:pPr>
    </w:lvl>
    <w:lvl w:ilvl="1">
      <w:start w:val="1"/>
      <w:numFmt w:val="decimal"/>
      <w:lvlText w:val="%1.%2"/>
      <w:lvlJc w:val="left"/>
      <w:pPr>
        <w:ind w:left="718"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414" w:hanging="720"/>
      </w:pPr>
      <w:rPr>
        <w:rFonts w:ascii="Palatino Linotype" w:hAnsi="Palatino Linotype" w:hint="default"/>
        <w:b/>
        <w:color w:val="00726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2574354"/>
    <w:multiLevelType w:val="hybridMultilevel"/>
    <w:tmpl w:val="720A7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F97857"/>
    <w:multiLevelType w:val="hybridMultilevel"/>
    <w:tmpl w:val="71E83DA8"/>
    <w:lvl w:ilvl="0" w:tplc="050607FA">
      <w:start w:val="1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8FC285E"/>
    <w:multiLevelType w:val="hybridMultilevel"/>
    <w:tmpl w:val="A670A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C07EE9"/>
    <w:multiLevelType w:val="hybridMultilevel"/>
    <w:tmpl w:val="E71E03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741592"/>
    <w:multiLevelType w:val="hybridMultilevel"/>
    <w:tmpl w:val="4BDA4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834AD5"/>
    <w:multiLevelType w:val="hybridMultilevel"/>
    <w:tmpl w:val="3FD4FB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3B64078"/>
    <w:multiLevelType w:val="multilevel"/>
    <w:tmpl w:val="E4A2B2B2"/>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4760D4"/>
    <w:multiLevelType w:val="hybridMultilevel"/>
    <w:tmpl w:val="F7C60C72"/>
    <w:lvl w:ilvl="0" w:tplc="12C69C2E">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A8602CE"/>
    <w:multiLevelType w:val="hybridMultilevel"/>
    <w:tmpl w:val="71FEC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CB1701"/>
    <w:multiLevelType w:val="hybridMultilevel"/>
    <w:tmpl w:val="52948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D81BF4"/>
    <w:multiLevelType w:val="hybridMultilevel"/>
    <w:tmpl w:val="4EE2A8E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322F5FAE"/>
    <w:multiLevelType w:val="hybridMultilevel"/>
    <w:tmpl w:val="F9A4A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884A41"/>
    <w:multiLevelType w:val="hybridMultilevel"/>
    <w:tmpl w:val="D6FAC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0E1E03"/>
    <w:multiLevelType w:val="hybridMultilevel"/>
    <w:tmpl w:val="00562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C5A76CF"/>
    <w:multiLevelType w:val="hybridMultilevel"/>
    <w:tmpl w:val="826CE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E590E1C"/>
    <w:multiLevelType w:val="multilevel"/>
    <w:tmpl w:val="EC74A42E"/>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4B3735"/>
    <w:multiLevelType w:val="singleLevel"/>
    <w:tmpl w:val="46C2EDD2"/>
    <w:lvl w:ilvl="0">
      <w:start w:val="69"/>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A761BD"/>
    <w:multiLevelType w:val="hybridMultilevel"/>
    <w:tmpl w:val="9A4E09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7F67829"/>
    <w:multiLevelType w:val="hybridMultilevel"/>
    <w:tmpl w:val="1D8A9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120DE3"/>
    <w:multiLevelType w:val="hybridMultilevel"/>
    <w:tmpl w:val="04D60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DB13FE2"/>
    <w:multiLevelType w:val="multilevel"/>
    <w:tmpl w:val="54C0A268"/>
    <w:lvl w:ilvl="0">
      <w:start w:val="1"/>
      <w:numFmt w:val="decimal"/>
      <w:lvlText w:val="%1"/>
      <w:lvlJc w:val="left"/>
      <w:pPr>
        <w:ind w:left="360" w:hanging="360"/>
      </w:pPr>
      <w:rPr>
        <w:rFonts w:ascii="Times New Roman" w:hAnsi="Times New Roman" w:hint="default"/>
        <w:b/>
        <w:i w:val="0"/>
        <w:color w:val="auto"/>
        <w:sz w:val="28"/>
      </w:rPr>
    </w:lvl>
    <w:lvl w:ilvl="1">
      <w:start w:val="1"/>
      <w:numFmt w:val="decimal"/>
      <w:lvlText w:val="%1.%2"/>
      <w:lvlJc w:val="left"/>
      <w:pPr>
        <w:ind w:left="360" w:hanging="360"/>
      </w:pPr>
      <w:rPr>
        <w:rFonts w:ascii="Times New Roman" w:hAnsi="Times New Roman" w:hint="default"/>
        <w:b/>
        <w:i w:val="0"/>
        <w:color w:val="auto"/>
        <w:sz w:val="24"/>
      </w:rPr>
    </w:lvl>
    <w:lvl w:ilvl="2">
      <w:start w:val="1"/>
      <w:numFmt w:val="decimal"/>
      <w:lvlText w:val="%1.%2.%3"/>
      <w:lvlJc w:val="left"/>
      <w:pPr>
        <w:ind w:left="340" w:hanging="340"/>
      </w:pPr>
      <w:rPr>
        <w:rFonts w:ascii="Times New Roman" w:hAnsi="Times New Roman" w:hint="default"/>
        <w:b/>
        <w:i w:val="0"/>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A00C9C"/>
    <w:multiLevelType w:val="hybridMultilevel"/>
    <w:tmpl w:val="25EADD74"/>
    <w:lvl w:ilvl="0" w:tplc="AEAA1B7E">
      <w:start w:val="50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3F56B5"/>
    <w:multiLevelType w:val="hybridMultilevel"/>
    <w:tmpl w:val="3B908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3872C1E"/>
    <w:multiLevelType w:val="hybridMultilevel"/>
    <w:tmpl w:val="4A96B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47146C"/>
    <w:multiLevelType w:val="hybridMultilevel"/>
    <w:tmpl w:val="6090D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854F7F"/>
    <w:multiLevelType w:val="hybridMultilevel"/>
    <w:tmpl w:val="1E82B4A6"/>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1C7732"/>
    <w:multiLevelType w:val="hybridMultilevel"/>
    <w:tmpl w:val="13841A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93468D"/>
    <w:multiLevelType w:val="hybridMultilevel"/>
    <w:tmpl w:val="BD8AE44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63993A3F"/>
    <w:multiLevelType w:val="multilevel"/>
    <w:tmpl w:val="3794814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2462C7"/>
    <w:multiLevelType w:val="multilevel"/>
    <w:tmpl w:val="6868ED6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6A2EA6"/>
    <w:multiLevelType w:val="hybridMultilevel"/>
    <w:tmpl w:val="0C56C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D10B99"/>
    <w:multiLevelType w:val="hybridMultilevel"/>
    <w:tmpl w:val="225A3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8EB520E"/>
    <w:multiLevelType w:val="hybridMultilevel"/>
    <w:tmpl w:val="D4CE73C0"/>
    <w:lvl w:ilvl="0" w:tplc="908CE488">
      <w:start w:val="3"/>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964B1"/>
    <w:multiLevelType w:val="hybridMultilevel"/>
    <w:tmpl w:val="562C2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A691B48"/>
    <w:multiLevelType w:val="hybridMultilevel"/>
    <w:tmpl w:val="EC26E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DCC6A0B"/>
    <w:multiLevelType w:val="hybridMultilevel"/>
    <w:tmpl w:val="0B8EA2BE"/>
    <w:lvl w:ilvl="0" w:tplc="57A4BB1E">
      <w:start w:val="11"/>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E2143F4"/>
    <w:multiLevelType w:val="hybridMultilevel"/>
    <w:tmpl w:val="6374B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F1C440B"/>
    <w:multiLevelType w:val="multilevel"/>
    <w:tmpl w:val="2588281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53305B"/>
    <w:multiLevelType w:val="hybridMultilevel"/>
    <w:tmpl w:val="A982519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7F7171C5"/>
    <w:multiLevelType w:val="hybridMultilevel"/>
    <w:tmpl w:val="AADC5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4208286">
    <w:abstractNumId w:val="17"/>
  </w:num>
  <w:num w:numId="2" w16cid:durableId="8456959">
    <w:abstractNumId w:val="25"/>
  </w:num>
  <w:num w:numId="3" w16cid:durableId="708148256">
    <w:abstractNumId w:val="3"/>
  </w:num>
  <w:num w:numId="4" w16cid:durableId="301470944">
    <w:abstractNumId w:val="30"/>
  </w:num>
  <w:num w:numId="5" w16cid:durableId="1152481237">
    <w:abstractNumId w:val="6"/>
  </w:num>
  <w:num w:numId="6" w16cid:durableId="107890477">
    <w:abstractNumId w:val="41"/>
  </w:num>
  <w:num w:numId="7" w16cid:durableId="1557353424">
    <w:abstractNumId w:val="5"/>
  </w:num>
  <w:num w:numId="8" w16cid:durableId="2051607082">
    <w:abstractNumId w:val="26"/>
  </w:num>
  <w:num w:numId="9" w16cid:durableId="735666241">
    <w:abstractNumId w:val="4"/>
  </w:num>
  <w:num w:numId="10" w16cid:durableId="1312906311">
    <w:abstractNumId w:val="26"/>
    <w:lvlOverride w:ilvl="0">
      <w:lvl w:ilvl="0">
        <w:start w:val="1"/>
        <w:numFmt w:val="decimal"/>
        <w:lvlText w:val="%1"/>
        <w:lvlJc w:val="left"/>
        <w:pPr>
          <w:ind w:left="357" w:hanging="357"/>
        </w:pPr>
        <w:rPr>
          <w:rFonts w:hint="default"/>
          <w:b/>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b/>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16cid:durableId="1651595906">
    <w:abstractNumId w:val="16"/>
  </w:num>
  <w:num w:numId="12" w16cid:durableId="1540433120">
    <w:abstractNumId w:val="11"/>
  </w:num>
  <w:num w:numId="13" w16cid:durableId="205216932">
    <w:abstractNumId w:val="44"/>
  </w:num>
  <w:num w:numId="14" w16cid:durableId="1534344476">
    <w:abstractNumId w:val="33"/>
  </w:num>
  <w:num w:numId="15" w16cid:durableId="684526901">
    <w:abstractNumId w:val="8"/>
  </w:num>
  <w:num w:numId="16" w16cid:durableId="138305527">
    <w:abstractNumId w:val="13"/>
  </w:num>
  <w:num w:numId="17" w16cid:durableId="381291664">
    <w:abstractNumId w:val="20"/>
  </w:num>
  <w:num w:numId="18" w16cid:durableId="80640244">
    <w:abstractNumId w:val="37"/>
  </w:num>
  <w:num w:numId="19" w16cid:durableId="839588913">
    <w:abstractNumId w:val="32"/>
  </w:num>
  <w:num w:numId="20" w16cid:durableId="622150075">
    <w:abstractNumId w:val="39"/>
  </w:num>
  <w:num w:numId="21" w16cid:durableId="422334589">
    <w:abstractNumId w:val="29"/>
  </w:num>
  <w:num w:numId="22" w16cid:durableId="1577939078">
    <w:abstractNumId w:val="24"/>
  </w:num>
  <w:num w:numId="23" w16cid:durableId="1916277082">
    <w:abstractNumId w:val="15"/>
  </w:num>
  <w:num w:numId="24" w16cid:durableId="1182937136">
    <w:abstractNumId w:val="18"/>
  </w:num>
  <w:num w:numId="25" w16cid:durableId="1390032789">
    <w:abstractNumId w:val="21"/>
  </w:num>
  <w:num w:numId="26" w16cid:durableId="416366272">
    <w:abstractNumId w:val="19"/>
  </w:num>
  <w:num w:numId="27" w16cid:durableId="742025359">
    <w:abstractNumId w:val="10"/>
  </w:num>
  <w:num w:numId="28" w16cid:durableId="849639484">
    <w:abstractNumId w:val="9"/>
  </w:num>
  <w:num w:numId="29" w16cid:durableId="1779331009">
    <w:abstractNumId w:val="14"/>
  </w:num>
  <w:num w:numId="30" w16cid:durableId="878712216">
    <w:abstractNumId w:val="45"/>
  </w:num>
  <w:num w:numId="31" w16cid:durableId="54089573">
    <w:abstractNumId w:val="28"/>
  </w:num>
  <w:num w:numId="32" w16cid:durableId="1420758774">
    <w:abstractNumId w:val="27"/>
  </w:num>
  <w:num w:numId="33" w16cid:durableId="881332238">
    <w:abstractNumId w:val="40"/>
  </w:num>
  <w:num w:numId="34" w16cid:durableId="28381405">
    <w:abstractNumId w:val="42"/>
  </w:num>
  <w:num w:numId="35" w16cid:durableId="590741910">
    <w:abstractNumId w:val="1"/>
  </w:num>
  <w:num w:numId="36" w16cid:durableId="1566723870">
    <w:abstractNumId w:val="2"/>
  </w:num>
  <w:num w:numId="37" w16cid:durableId="955481404">
    <w:abstractNumId w:val="7"/>
  </w:num>
  <w:num w:numId="38" w16cid:durableId="992833671">
    <w:abstractNumId w:val="31"/>
  </w:num>
  <w:num w:numId="39" w16cid:durableId="1369454915">
    <w:abstractNumId w:val="43"/>
  </w:num>
  <w:num w:numId="40" w16cid:durableId="1073117140">
    <w:abstractNumId w:val="35"/>
  </w:num>
  <w:num w:numId="41" w16cid:durableId="650254813">
    <w:abstractNumId w:val="34"/>
  </w:num>
  <w:num w:numId="42" w16cid:durableId="2107801335">
    <w:abstractNumId w:val="0"/>
  </w:num>
  <w:num w:numId="43" w16cid:durableId="334191993">
    <w:abstractNumId w:val="22"/>
  </w:num>
  <w:num w:numId="44" w16cid:durableId="37360365">
    <w:abstractNumId w:val="12"/>
  </w:num>
  <w:num w:numId="45" w16cid:durableId="1159030634">
    <w:abstractNumId w:val="38"/>
  </w:num>
  <w:num w:numId="46" w16cid:durableId="1793208834">
    <w:abstractNumId w:val="23"/>
  </w:num>
  <w:num w:numId="47" w16cid:durableId="2316191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EB"/>
    <w:rsid w:val="000011D8"/>
    <w:rsid w:val="000072D3"/>
    <w:rsid w:val="0001421C"/>
    <w:rsid w:val="00014E6D"/>
    <w:rsid w:val="00027C59"/>
    <w:rsid w:val="00032CBF"/>
    <w:rsid w:val="00036DC7"/>
    <w:rsid w:val="00054275"/>
    <w:rsid w:val="00064FA7"/>
    <w:rsid w:val="0007227A"/>
    <w:rsid w:val="00081F4B"/>
    <w:rsid w:val="000821CE"/>
    <w:rsid w:val="00083242"/>
    <w:rsid w:val="0009096E"/>
    <w:rsid w:val="0009692E"/>
    <w:rsid w:val="000A2DE7"/>
    <w:rsid w:val="000A6738"/>
    <w:rsid w:val="000B5D53"/>
    <w:rsid w:val="000C70B4"/>
    <w:rsid w:val="000D3220"/>
    <w:rsid w:val="000D4F02"/>
    <w:rsid w:val="000D56AA"/>
    <w:rsid w:val="000E087C"/>
    <w:rsid w:val="000E2395"/>
    <w:rsid w:val="001052AB"/>
    <w:rsid w:val="0010666E"/>
    <w:rsid w:val="0012022B"/>
    <w:rsid w:val="00121F0B"/>
    <w:rsid w:val="0012520B"/>
    <w:rsid w:val="001276D3"/>
    <w:rsid w:val="00130F93"/>
    <w:rsid w:val="00136A5B"/>
    <w:rsid w:val="00143ABE"/>
    <w:rsid w:val="00151F41"/>
    <w:rsid w:val="00152746"/>
    <w:rsid w:val="00154D99"/>
    <w:rsid w:val="00161275"/>
    <w:rsid w:val="00165CD9"/>
    <w:rsid w:val="00167A3B"/>
    <w:rsid w:val="001753D6"/>
    <w:rsid w:val="0017704E"/>
    <w:rsid w:val="0018118C"/>
    <w:rsid w:val="001829F5"/>
    <w:rsid w:val="001860E1"/>
    <w:rsid w:val="00190D9E"/>
    <w:rsid w:val="0019532E"/>
    <w:rsid w:val="001A1352"/>
    <w:rsid w:val="001A1E7E"/>
    <w:rsid w:val="001B6B54"/>
    <w:rsid w:val="001C6097"/>
    <w:rsid w:val="001D28E9"/>
    <w:rsid w:val="001E53C2"/>
    <w:rsid w:val="001F30E1"/>
    <w:rsid w:val="001F57D0"/>
    <w:rsid w:val="001F712E"/>
    <w:rsid w:val="00223F02"/>
    <w:rsid w:val="00226258"/>
    <w:rsid w:val="00227872"/>
    <w:rsid w:val="00237B2C"/>
    <w:rsid w:val="002706BC"/>
    <w:rsid w:val="002746CA"/>
    <w:rsid w:val="00276761"/>
    <w:rsid w:val="00290030"/>
    <w:rsid w:val="00291491"/>
    <w:rsid w:val="00297386"/>
    <w:rsid w:val="002B19CC"/>
    <w:rsid w:val="002B202C"/>
    <w:rsid w:val="002B2213"/>
    <w:rsid w:val="002B34A6"/>
    <w:rsid w:val="002B4009"/>
    <w:rsid w:val="002C366A"/>
    <w:rsid w:val="002C7562"/>
    <w:rsid w:val="002D021B"/>
    <w:rsid w:val="002D1FCB"/>
    <w:rsid w:val="002D7159"/>
    <w:rsid w:val="003106D9"/>
    <w:rsid w:val="003136CF"/>
    <w:rsid w:val="00315D42"/>
    <w:rsid w:val="003261ED"/>
    <w:rsid w:val="00344DDA"/>
    <w:rsid w:val="003553C4"/>
    <w:rsid w:val="00355E58"/>
    <w:rsid w:val="0035664C"/>
    <w:rsid w:val="0037076C"/>
    <w:rsid w:val="0039131D"/>
    <w:rsid w:val="0039174B"/>
    <w:rsid w:val="003923F7"/>
    <w:rsid w:val="003952A7"/>
    <w:rsid w:val="003A7FF0"/>
    <w:rsid w:val="003B22D0"/>
    <w:rsid w:val="003B488E"/>
    <w:rsid w:val="003B4C45"/>
    <w:rsid w:val="003C52CD"/>
    <w:rsid w:val="003D2116"/>
    <w:rsid w:val="003D291C"/>
    <w:rsid w:val="003D30AB"/>
    <w:rsid w:val="003D3685"/>
    <w:rsid w:val="003E4A21"/>
    <w:rsid w:val="003E78EF"/>
    <w:rsid w:val="003F0406"/>
    <w:rsid w:val="003F6754"/>
    <w:rsid w:val="003F6815"/>
    <w:rsid w:val="00401548"/>
    <w:rsid w:val="00402431"/>
    <w:rsid w:val="0040700C"/>
    <w:rsid w:val="00407B5C"/>
    <w:rsid w:val="00420659"/>
    <w:rsid w:val="0043349A"/>
    <w:rsid w:val="004336EA"/>
    <w:rsid w:val="004401AF"/>
    <w:rsid w:val="00443E2F"/>
    <w:rsid w:val="00446BE4"/>
    <w:rsid w:val="00447716"/>
    <w:rsid w:val="00452B43"/>
    <w:rsid w:val="004612D0"/>
    <w:rsid w:val="00463AB5"/>
    <w:rsid w:val="004756CE"/>
    <w:rsid w:val="00476541"/>
    <w:rsid w:val="004768C5"/>
    <w:rsid w:val="00481BF4"/>
    <w:rsid w:val="00492781"/>
    <w:rsid w:val="004A5769"/>
    <w:rsid w:val="004B0A25"/>
    <w:rsid w:val="004B0F1A"/>
    <w:rsid w:val="004B70DA"/>
    <w:rsid w:val="004C0403"/>
    <w:rsid w:val="004C074A"/>
    <w:rsid w:val="004C3C2A"/>
    <w:rsid w:val="004F0A6B"/>
    <w:rsid w:val="004F6215"/>
    <w:rsid w:val="004F6362"/>
    <w:rsid w:val="005101EB"/>
    <w:rsid w:val="005244E6"/>
    <w:rsid w:val="005271BF"/>
    <w:rsid w:val="005303D9"/>
    <w:rsid w:val="0053421F"/>
    <w:rsid w:val="0053668D"/>
    <w:rsid w:val="00541EBD"/>
    <w:rsid w:val="0054339D"/>
    <w:rsid w:val="00552ED5"/>
    <w:rsid w:val="0055427D"/>
    <w:rsid w:val="00555B7C"/>
    <w:rsid w:val="00566BB8"/>
    <w:rsid w:val="0057207E"/>
    <w:rsid w:val="0057395D"/>
    <w:rsid w:val="00585E43"/>
    <w:rsid w:val="005957AD"/>
    <w:rsid w:val="0059616E"/>
    <w:rsid w:val="005A20D2"/>
    <w:rsid w:val="005A2DD0"/>
    <w:rsid w:val="005B15F9"/>
    <w:rsid w:val="005B621A"/>
    <w:rsid w:val="005C4605"/>
    <w:rsid w:val="005D697D"/>
    <w:rsid w:val="005E3A8B"/>
    <w:rsid w:val="005F0046"/>
    <w:rsid w:val="005F229D"/>
    <w:rsid w:val="005F463D"/>
    <w:rsid w:val="005F7AD9"/>
    <w:rsid w:val="006203A5"/>
    <w:rsid w:val="006262F0"/>
    <w:rsid w:val="00634F14"/>
    <w:rsid w:val="00641C58"/>
    <w:rsid w:val="006434E7"/>
    <w:rsid w:val="0067377A"/>
    <w:rsid w:val="00683A2A"/>
    <w:rsid w:val="00687631"/>
    <w:rsid w:val="00695262"/>
    <w:rsid w:val="006A7874"/>
    <w:rsid w:val="006B77B1"/>
    <w:rsid w:val="006D0CCD"/>
    <w:rsid w:val="006D2D6B"/>
    <w:rsid w:val="006D6DE6"/>
    <w:rsid w:val="006F4FB5"/>
    <w:rsid w:val="006F5364"/>
    <w:rsid w:val="0070662E"/>
    <w:rsid w:val="007151FA"/>
    <w:rsid w:val="007228C2"/>
    <w:rsid w:val="007412FF"/>
    <w:rsid w:val="00742E78"/>
    <w:rsid w:val="00745190"/>
    <w:rsid w:val="00750EDD"/>
    <w:rsid w:val="00767A5C"/>
    <w:rsid w:val="0078135D"/>
    <w:rsid w:val="007A238F"/>
    <w:rsid w:val="007B161A"/>
    <w:rsid w:val="007B3045"/>
    <w:rsid w:val="007B6A54"/>
    <w:rsid w:val="007C39CD"/>
    <w:rsid w:val="007C6FE5"/>
    <w:rsid w:val="007D26E4"/>
    <w:rsid w:val="007D2CF7"/>
    <w:rsid w:val="007D7980"/>
    <w:rsid w:val="007E47E4"/>
    <w:rsid w:val="007E573C"/>
    <w:rsid w:val="007F31A3"/>
    <w:rsid w:val="007F4683"/>
    <w:rsid w:val="007F6A5E"/>
    <w:rsid w:val="00810EAC"/>
    <w:rsid w:val="0081115A"/>
    <w:rsid w:val="00817C11"/>
    <w:rsid w:val="00817FB6"/>
    <w:rsid w:val="0082050D"/>
    <w:rsid w:val="008208C9"/>
    <w:rsid w:val="00830F7F"/>
    <w:rsid w:val="008334A0"/>
    <w:rsid w:val="00836BA2"/>
    <w:rsid w:val="008377F2"/>
    <w:rsid w:val="008422A3"/>
    <w:rsid w:val="00846ABF"/>
    <w:rsid w:val="00852BE2"/>
    <w:rsid w:val="0086576F"/>
    <w:rsid w:val="0087160A"/>
    <w:rsid w:val="008747ED"/>
    <w:rsid w:val="00875E52"/>
    <w:rsid w:val="0087773B"/>
    <w:rsid w:val="00885B0E"/>
    <w:rsid w:val="008877FB"/>
    <w:rsid w:val="00894E5F"/>
    <w:rsid w:val="008A051B"/>
    <w:rsid w:val="008A21CE"/>
    <w:rsid w:val="008A295B"/>
    <w:rsid w:val="008A33F5"/>
    <w:rsid w:val="008B20A8"/>
    <w:rsid w:val="008B5EC7"/>
    <w:rsid w:val="008B6D2E"/>
    <w:rsid w:val="008C2BEC"/>
    <w:rsid w:val="008C38E0"/>
    <w:rsid w:val="008C40C0"/>
    <w:rsid w:val="008C59FC"/>
    <w:rsid w:val="008E50A5"/>
    <w:rsid w:val="008F1712"/>
    <w:rsid w:val="008F41E3"/>
    <w:rsid w:val="009163C4"/>
    <w:rsid w:val="0092055A"/>
    <w:rsid w:val="0092267D"/>
    <w:rsid w:val="00927029"/>
    <w:rsid w:val="009337E0"/>
    <w:rsid w:val="00933A74"/>
    <w:rsid w:val="00955A55"/>
    <w:rsid w:val="009602B4"/>
    <w:rsid w:val="009645D9"/>
    <w:rsid w:val="00967030"/>
    <w:rsid w:val="009711DF"/>
    <w:rsid w:val="0098245D"/>
    <w:rsid w:val="00985109"/>
    <w:rsid w:val="009853F6"/>
    <w:rsid w:val="00991714"/>
    <w:rsid w:val="009A35D7"/>
    <w:rsid w:val="009A3E4D"/>
    <w:rsid w:val="009B43A2"/>
    <w:rsid w:val="009C4209"/>
    <w:rsid w:val="009D17EF"/>
    <w:rsid w:val="009D6A5C"/>
    <w:rsid w:val="009E4795"/>
    <w:rsid w:val="009E4AC9"/>
    <w:rsid w:val="009F14E0"/>
    <w:rsid w:val="009F3D3B"/>
    <w:rsid w:val="009F59A3"/>
    <w:rsid w:val="00A07E7F"/>
    <w:rsid w:val="00A14B63"/>
    <w:rsid w:val="00A1566C"/>
    <w:rsid w:val="00A2358C"/>
    <w:rsid w:val="00A23FF2"/>
    <w:rsid w:val="00A2771B"/>
    <w:rsid w:val="00A309E9"/>
    <w:rsid w:val="00A41F6A"/>
    <w:rsid w:val="00A4573A"/>
    <w:rsid w:val="00A47724"/>
    <w:rsid w:val="00A503F9"/>
    <w:rsid w:val="00A518B6"/>
    <w:rsid w:val="00A62C1B"/>
    <w:rsid w:val="00A64E19"/>
    <w:rsid w:val="00A66194"/>
    <w:rsid w:val="00A7043A"/>
    <w:rsid w:val="00A81FDC"/>
    <w:rsid w:val="00AA6C9D"/>
    <w:rsid w:val="00AB2CA1"/>
    <w:rsid w:val="00AC1C6D"/>
    <w:rsid w:val="00AD2850"/>
    <w:rsid w:val="00AD4A6D"/>
    <w:rsid w:val="00AD5DB0"/>
    <w:rsid w:val="00AD5DBF"/>
    <w:rsid w:val="00AE32A9"/>
    <w:rsid w:val="00AE6DC5"/>
    <w:rsid w:val="00AF6AB5"/>
    <w:rsid w:val="00B44120"/>
    <w:rsid w:val="00B461C3"/>
    <w:rsid w:val="00B61526"/>
    <w:rsid w:val="00B61F58"/>
    <w:rsid w:val="00B65FBC"/>
    <w:rsid w:val="00B661D2"/>
    <w:rsid w:val="00B67D60"/>
    <w:rsid w:val="00B727A4"/>
    <w:rsid w:val="00B91054"/>
    <w:rsid w:val="00B92241"/>
    <w:rsid w:val="00B94446"/>
    <w:rsid w:val="00BC59B4"/>
    <w:rsid w:val="00BD645B"/>
    <w:rsid w:val="00BE1E47"/>
    <w:rsid w:val="00BE46ED"/>
    <w:rsid w:val="00BE73C1"/>
    <w:rsid w:val="00BF1778"/>
    <w:rsid w:val="00C03DBC"/>
    <w:rsid w:val="00C04183"/>
    <w:rsid w:val="00C04FE9"/>
    <w:rsid w:val="00C106EE"/>
    <w:rsid w:val="00C12A57"/>
    <w:rsid w:val="00C146CA"/>
    <w:rsid w:val="00C17E63"/>
    <w:rsid w:val="00C26349"/>
    <w:rsid w:val="00C27259"/>
    <w:rsid w:val="00C35CAE"/>
    <w:rsid w:val="00C42FFC"/>
    <w:rsid w:val="00C4665C"/>
    <w:rsid w:val="00C5169C"/>
    <w:rsid w:val="00C57E15"/>
    <w:rsid w:val="00C61CC1"/>
    <w:rsid w:val="00C63A32"/>
    <w:rsid w:val="00C775A4"/>
    <w:rsid w:val="00C82CF0"/>
    <w:rsid w:val="00CA47E3"/>
    <w:rsid w:val="00CB2D53"/>
    <w:rsid w:val="00D053D0"/>
    <w:rsid w:val="00D07D1E"/>
    <w:rsid w:val="00D10F45"/>
    <w:rsid w:val="00D15758"/>
    <w:rsid w:val="00D15F7F"/>
    <w:rsid w:val="00D16E38"/>
    <w:rsid w:val="00D2429F"/>
    <w:rsid w:val="00D24FBB"/>
    <w:rsid w:val="00D40496"/>
    <w:rsid w:val="00D477E9"/>
    <w:rsid w:val="00D5169D"/>
    <w:rsid w:val="00D614BF"/>
    <w:rsid w:val="00D616E5"/>
    <w:rsid w:val="00D764FD"/>
    <w:rsid w:val="00D76882"/>
    <w:rsid w:val="00D86658"/>
    <w:rsid w:val="00D909BB"/>
    <w:rsid w:val="00D9570E"/>
    <w:rsid w:val="00DA5254"/>
    <w:rsid w:val="00DB4BD3"/>
    <w:rsid w:val="00DD1C35"/>
    <w:rsid w:val="00DE5303"/>
    <w:rsid w:val="00E02602"/>
    <w:rsid w:val="00E03AAC"/>
    <w:rsid w:val="00E07265"/>
    <w:rsid w:val="00E12143"/>
    <w:rsid w:val="00E21606"/>
    <w:rsid w:val="00E2239D"/>
    <w:rsid w:val="00E36F9A"/>
    <w:rsid w:val="00E45D5A"/>
    <w:rsid w:val="00E55CB4"/>
    <w:rsid w:val="00E612E5"/>
    <w:rsid w:val="00E61B5D"/>
    <w:rsid w:val="00E624D9"/>
    <w:rsid w:val="00E6504C"/>
    <w:rsid w:val="00E671FE"/>
    <w:rsid w:val="00E67EF1"/>
    <w:rsid w:val="00E737B9"/>
    <w:rsid w:val="00E746E9"/>
    <w:rsid w:val="00E8456B"/>
    <w:rsid w:val="00E854DF"/>
    <w:rsid w:val="00EA213C"/>
    <w:rsid w:val="00EA2AD4"/>
    <w:rsid w:val="00EB5B6C"/>
    <w:rsid w:val="00EC520F"/>
    <w:rsid w:val="00EC75AB"/>
    <w:rsid w:val="00ED0530"/>
    <w:rsid w:val="00ED0D91"/>
    <w:rsid w:val="00ED0DC2"/>
    <w:rsid w:val="00EE0986"/>
    <w:rsid w:val="00EE3013"/>
    <w:rsid w:val="00EE52CD"/>
    <w:rsid w:val="00EF23D6"/>
    <w:rsid w:val="00EF2C47"/>
    <w:rsid w:val="00EF5781"/>
    <w:rsid w:val="00F01261"/>
    <w:rsid w:val="00F04A44"/>
    <w:rsid w:val="00F050C7"/>
    <w:rsid w:val="00F2008B"/>
    <w:rsid w:val="00F22C69"/>
    <w:rsid w:val="00F3607F"/>
    <w:rsid w:val="00F4330E"/>
    <w:rsid w:val="00F50A91"/>
    <w:rsid w:val="00F54A6D"/>
    <w:rsid w:val="00F70C67"/>
    <w:rsid w:val="00F80E83"/>
    <w:rsid w:val="00F936BE"/>
    <w:rsid w:val="00F94139"/>
    <w:rsid w:val="00F970C4"/>
    <w:rsid w:val="00FA600C"/>
    <w:rsid w:val="00FE1685"/>
    <w:rsid w:val="00FE4E3D"/>
    <w:rsid w:val="00FF123C"/>
    <w:rsid w:val="00FF41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7EBCB"/>
  <w15:chartTrackingRefBased/>
  <w15:docId w15:val="{ACD66794-95FD-400F-9E91-B75D331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476541"/>
    <w:pPr>
      <w:keepNext/>
      <w:keepLines/>
      <w:spacing w:before="480" w:after="240"/>
      <w:outlineLvl w:val="0"/>
    </w:pPr>
    <w:rPr>
      <w:rFonts w:ascii="Open Sans SemiBold" w:eastAsiaTheme="majorEastAsia" w:hAnsi="Open Sans SemiBold" w:cs="Open Sans SemiBold"/>
      <w:b/>
      <w:sz w:val="26"/>
      <w:szCs w:val="26"/>
    </w:rPr>
  </w:style>
  <w:style w:type="paragraph" w:styleId="Overskrift2">
    <w:name w:val="heading 2"/>
    <w:basedOn w:val="Normal"/>
    <w:next w:val="Normal"/>
    <w:link w:val="Overskrift2Tegn"/>
    <w:uiPriority w:val="9"/>
    <w:unhideWhenUsed/>
    <w:qFormat/>
    <w:rsid w:val="00B91054"/>
    <w:pPr>
      <w:keepNext/>
      <w:keepLines/>
      <w:spacing w:before="120" w:after="60"/>
      <w:outlineLvl w:val="1"/>
    </w:pPr>
    <w:rPr>
      <w:rFonts w:ascii="Open Sans SemiBold" w:eastAsiaTheme="majorEastAsia" w:hAnsi="Open Sans SemiBold" w:cs="Open Sans SemiBold"/>
      <w:b/>
      <w:szCs w:val="26"/>
    </w:rPr>
  </w:style>
  <w:style w:type="paragraph" w:styleId="Overskrift3">
    <w:name w:val="heading 3"/>
    <w:basedOn w:val="Normal"/>
    <w:next w:val="Normal"/>
    <w:link w:val="Overskrift3Tegn"/>
    <w:uiPriority w:val="9"/>
    <w:unhideWhenUsed/>
    <w:qFormat/>
    <w:rsid w:val="00476541"/>
    <w:pPr>
      <w:keepNext/>
      <w:keepLines/>
      <w:spacing w:before="120" w:after="60"/>
      <w:outlineLvl w:val="2"/>
    </w:pPr>
    <w:rPr>
      <w:rFonts w:eastAsiaTheme="majorEastAsia" w:cs="Open Sans SemiBold"/>
      <w:b/>
      <w:szCs w:val="24"/>
    </w:rPr>
  </w:style>
  <w:style w:type="paragraph" w:styleId="Overskrift4">
    <w:name w:val="heading 4"/>
    <w:basedOn w:val="Normal"/>
    <w:next w:val="Normal"/>
    <w:link w:val="Overskrift4Tegn"/>
    <w:uiPriority w:val="9"/>
    <w:semiHidden/>
    <w:unhideWhenUsed/>
    <w:qFormat/>
    <w:rsid w:val="00476541"/>
    <w:pPr>
      <w:keepNext/>
      <w:keepLines/>
      <w:spacing w:before="120" w:after="60" w:line="276" w:lineRule="auto"/>
      <w:ind w:left="862" w:hanging="862"/>
      <w:outlineLvl w:val="3"/>
    </w:pPr>
    <w:rPr>
      <w:rFonts w:eastAsiaTheme="majorEastAsia" w:cstheme="majorBidi"/>
      <w:b/>
      <w:iCs/>
      <w:szCs w:val="22"/>
      <w:lang w:eastAsia="nb-NO"/>
    </w:rPr>
  </w:style>
  <w:style w:type="paragraph" w:styleId="Overskrift5">
    <w:name w:val="heading 5"/>
    <w:basedOn w:val="Normal"/>
    <w:next w:val="Normal"/>
    <w:link w:val="Overskrift5Tegn"/>
    <w:uiPriority w:val="9"/>
    <w:semiHidden/>
    <w:unhideWhenUsed/>
    <w:qFormat/>
    <w:rsid w:val="00B91054"/>
    <w:pPr>
      <w:keepNext/>
      <w:keepLines/>
      <w:spacing w:before="40" w:line="276" w:lineRule="auto"/>
      <w:ind w:left="1008" w:hanging="1008"/>
      <w:outlineLvl w:val="4"/>
    </w:pPr>
    <w:rPr>
      <w:rFonts w:asciiTheme="majorHAnsi" w:eastAsiaTheme="majorEastAsia" w:hAnsiTheme="majorHAnsi" w:cstheme="majorBidi"/>
      <w:color w:val="2F5496" w:themeColor="accent1" w:themeShade="BF"/>
      <w:szCs w:val="22"/>
      <w:lang w:eastAsia="nb-NO"/>
    </w:rPr>
  </w:style>
  <w:style w:type="paragraph" w:styleId="Overskrift6">
    <w:name w:val="heading 6"/>
    <w:basedOn w:val="Normal"/>
    <w:next w:val="Normal"/>
    <w:link w:val="Overskrift6Tegn"/>
    <w:uiPriority w:val="9"/>
    <w:semiHidden/>
    <w:unhideWhenUsed/>
    <w:qFormat/>
    <w:rsid w:val="00B91054"/>
    <w:pPr>
      <w:keepNext/>
      <w:keepLines/>
      <w:spacing w:before="40" w:line="276" w:lineRule="auto"/>
      <w:ind w:left="1152" w:hanging="1152"/>
      <w:outlineLvl w:val="5"/>
    </w:pPr>
    <w:rPr>
      <w:rFonts w:asciiTheme="majorHAnsi" w:eastAsiaTheme="majorEastAsia" w:hAnsiTheme="majorHAnsi" w:cstheme="majorBidi"/>
      <w:color w:val="1F3763" w:themeColor="accent1" w:themeShade="7F"/>
      <w:szCs w:val="22"/>
      <w:lang w:eastAsia="nb-NO"/>
    </w:rPr>
  </w:style>
  <w:style w:type="paragraph" w:styleId="Overskrift7">
    <w:name w:val="heading 7"/>
    <w:basedOn w:val="Normal"/>
    <w:next w:val="Normal"/>
    <w:link w:val="Overskrift7Tegn"/>
    <w:uiPriority w:val="9"/>
    <w:semiHidden/>
    <w:unhideWhenUsed/>
    <w:qFormat/>
    <w:rsid w:val="00B91054"/>
    <w:pPr>
      <w:keepNext/>
      <w:keepLines/>
      <w:spacing w:before="40" w:line="276" w:lineRule="auto"/>
      <w:ind w:left="1296" w:hanging="1296"/>
      <w:outlineLvl w:val="6"/>
    </w:pPr>
    <w:rPr>
      <w:rFonts w:asciiTheme="majorHAnsi" w:eastAsiaTheme="majorEastAsia" w:hAnsiTheme="majorHAnsi" w:cstheme="majorBidi"/>
      <w:i/>
      <w:iCs/>
      <w:color w:val="1F3763" w:themeColor="accent1" w:themeShade="7F"/>
      <w:szCs w:val="22"/>
      <w:lang w:eastAsia="nb-NO"/>
    </w:rPr>
  </w:style>
  <w:style w:type="paragraph" w:styleId="Overskrift8">
    <w:name w:val="heading 8"/>
    <w:basedOn w:val="Normal"/>
    <w:next w:val="Normal"/>
    <w:link w:val="Overskrift8Tegn"/>
    <w:uiPriority w:val="9"/>
    <w:semiHidden/>
    <w:unhideWhenUsed/>
    <w:qFormat/>
    <w:rsid w:val="00B91054"/>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lang w:eastAsia="nb-NO"/>
    </w:rPr>
  </w:style>
  <w:style w:type="paragraph" w:styleId="Overskrift9">
    <w:name w:val="heading 9"/>
    <w:basedOn w:val="Normal"/>
    <w:next w:val="Normal"/>
    <w:link w:val="Overskrift9Tegn"/>
    <w:uiPriority w:val="9"/>
    <w:semiHidden/>
    <w:unhideWhenUsed/>
    <w:qFormat/>
    <w:rsid w:val="00B91054"/>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476541"/>
    <w:rPr>
      <w:rFonts w:ascii="Open Sans SemiBold" w:eastAsiaTheme="majorEastAsia" w:hAnsi="Open Sans SemiBold" w:cs="Open Sans SemiBold"/>
      <w:b/>
      <w:sz w:val="26"/>
      <w:szCs w:val="26"/>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B91054"/>
    <w:rPr>
      <w:rFonts w:ascii="Open Sans SemiBold" w:eastAsiaTheme="majorEastAsia" w:hAnsi="Open Sans SemiBold" w:cs="Open Sans SemiBold"/>
      <w:b/>
      <w:sz w:val="20"/>
      <w:szCs w:val="26"/>
    </w:rPr>
  </w:style>
  <w:style w:type="character" w:customStyle="1" w:styleId="Overskrift3Tegn">
    <w:name w:val="Overskrift 3 Tegn"/>
    <w:basedOn w:val="Standardskriftforavsnitt"/>
    <w:link w:val="Overskrift3"/>
    <w:uiPriority w:val="9"/>
    <w:rsid w:val="00476541"/>
    <w:rPr>
      <w:rFonts w:ascii="Open Sans" w:eastAsiaTheme="majorEastAsia" w:hAnsi="Open Sans" w:cs="Open Sans SemiBold"/>
      <w:b/>
      <w:sz w:val="20"/>
      <w:szCs w:val="24"/>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character" w:customStyle="1" w:styleId="Overskrift4Tegn">
    <w:name w:val="Overskrift 4 Tegn"/>
    <w:basedOn w:val="Standardskriftforavsnitt"/>
    <w:link w:val="Overskrift4"/>
    <w:uiPriority w:val="9"/>
    <w:semiHidden/>
    <w:rsid w:val="00476541"/>
    <w:rPr>
      <w:rFonts w:ascii="Open Sans" w:eastAsiaTheme="majorEastAsia" w:hAnsi="Open Sans" w:cstheme="majorBidi"/>
      <w:b/>
      <w:iCs/>
      <w:sz w:val="20"/>
      <w:lang w:eastAsia="nb-NO"/>
    </w:rPr>
  </w:style>
  <w:style w:type="character" w:customStyle="1" w:styleId="Overskrift5Tegn">
    <w:name w:val="Overskrift 5 Tegn"/>
    <w:basedOn w:val="Standardskriftforavsnitt"/>
    <w:link w:val="Overskrift5"/>
    <w:uiPriority w:val="9"/>
    <w:semiHidden/>
    <w:rsid w:val="00B91054"/>
    <w:rPr>
      <w:rFonts w:asciiTheme="majorHAnsi" w:eastAsiaTheme="majorEastAsia" w:hAnsiTheme="majorHAnsi" w:cstheme="majorBidi"/>
      <w:color w:val="2F5496" w:themeColor="accent1" w:themeShade="BF"/>
      <w:sz w:val="20"/>
      <w:lang w:eastAsia="nb-NO"/>
    </w:rPr>
  </w:style>
  <w:style w:type="character" w:customStyle="1" w:styleId="Overskrift6Tegn">
    <w:name w:val="Overskrift 6 Tegn"/>
    <w:basedOn w:val="Standardskriftforavsnitt"/>
    <w:link w:val="Overskrift6"/>
    <w:uiPriority w:val="9"/>
    <w:semiHidden/>
    <w:rsid w:val="00B91054"/>
    <w:rPr>
      <w:rFonts w:asciiTheme="majorHAnsi" w:eastAsiaTheme="majorEastAsia" w:hAnsiTheme="majorHAnsi" w:cstheme="majorBidi"/>
      <w:color w:val="1F3763" w:themeColor="accent1" w:themeShade="7F"/>
      <w:sz w:val="20"/>
      <w:lang w:eastAsia="nb-NO"/>
    </w:rPr>
  </w:style>
  <w:style w:type="character" w:customStyle="1" w:styleId="Overskrift7Tegn">
    <w:name w:val="Overskrift 7 Tegn"/>
    <w:basedOn w:val="Standardskriftforavsnitt"/>
    <w:link w:val="Overskrift7"/>
    <w:uiPriority w:val="9"/>
    <w:semiHidden/>
    <w:rsid w:val="00B91054"/>
    <w:rPr>
      <w:rFonts w:asciiTheme="majorHAnsi" w:eastAsiaTheme="majorEastAsia" w:hAnsiTheme="majorHAnsi" w:cstheme="majorBidi"/>
      <w:i/>
      <w:iCs/>
      <w:color w:val="1F3763" w:themeColor="accent1" w:themeShade="7F"/>
      <w:sz w:val="20"/>
      <w:lang w:eastAsia="nb-NO"/>
    </w:rPr>
  </w:style>
  <w:style w:type="character" w:customStyle="1" w:styleId="Overskrift8Tegn">
    <w:name w:val="Overskrift 8 Tegn"/>
    <w:basedOn w:val="Standardskriftforavsnitt"/>
    <w:link w:val="Overskrift8"/>
    <w:uiPriority w:val="9"/>
    <w:semiHidden/>
    <w:rsid w:val="00B91054"/>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B91054"/>
    <w:rPr>
      <w:rFonts w:asciiTheme="majorHAnsi" w:eastAsiaTheme="majorEastAsia" w:hAnsiTheme="majorHAnsi" w:cstheme="majorBidi"/>
      <w:i/>
      <w:iCs/>
      <w:color w:val="272727" w:themeColor="text1" w:themeTint="D8"/>
      <w:sz w:val="21"/>
      <w:szCs w:val="21"/>
      <w:lang w:eastAsia="nb-NO"/>
    </w:rPr>
  </w:style>
  <w:style w:type="paragraph" w:styleId="Bobletekst">
    <w:name w:val="Balloon Text"/>
    <w:basedOn w:val="Normal"/>
    <w:link w:val="BobletekstTegn"/>
    <w:uiPriority w:val="99"/>
    <w:semiHidden/>
    <w:rsid w:val="00B91054"/>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91054"/>
    <w:rPr>
      <w:rFonts w:ascii="Tahoma" w:eastAsia="Times New Roman" w:hAnsi="Tahoma" w:cs="Tahoma"/>
      <w:sz w:val="16"/>
      <w:szCs w:val="16"/>
      <w:lang w:eastAsia="nb-NO"/>
    </w:rPr>
  </w:style>
  <w:style w:type="paragraph" w:styleId="Fotnotetekst">
    <w:name w:val="footnote text"/>
    <w:basedOn w:val="Normal"/>
    <w:link w:val="FotnotetekstTegn"/>
    <w:rsid w:val="00B91054"/>
    <w:rPr>
      <w:rFonts w:ascii="Arial" w:eastAsia="Times New Roman" w:hAnsi="Arial" w:cs="Times New Roman"/>
      <w:szCs w:val="20"/>
      <w:lang w:eastAsia="nb-NO"/>
    </w:rPr>
  </w:style>
  <w:style w:type="character" w:customStyle="1" w:styleId="FotnotetekstTegn">
    <w:name w:val="Fotnotetekst Tegn"/>
    <w:basedOn w:val="Standardskriftforavsnitt"/>
    <w:link w:val="Fotnotetekst"/>
    <w:rsid w:val="00B91054"/>
    <w:rPr>
      <w:rFonts w:ascii="Arial" w:eastAsia="Times New Roman" w:hAnsi="Arial" w:cs="Times New Roman"/>
      <w:sz w:val="20"/>
      <w:szCs w:val="20"/>
      <w:lang w:eastAsia="nb-NO"/>
    </w:rPr>
  </w:style>
  <w:style w:type="character" w:styleId="Fotnotereferanse">
    <w:name w:val="footnote reference"/>
    <w:rsid w:val="00B91054"/>
    <w:rPr>
      <w:vertAlign w:val="superscript"/>
    </w:rPr>
  </w:style>
  <w:style w:type="paragraph" w:styleId="NormalWeb">
    <w:name w:val="Normal (Web)"/>
    <w:basedOn w:val="Normal"/>
    <w:uiPriority w:val="99"/>
    <w:semiHidden/>
    <w:unhideWhenUsed/>
    <w:rsid w:val="00B91054"/>
    <w:pPr>
      <w:spacing w:before="100" w:beforeAutospacing="1" w:after="100" w:afterAutospacing="1"/>
    </w:pPr>
    <w:rPr>
      <w:rFonts w:ascii="Arial" w:eastAsia="Times New Roman" w:hAnsi="Arial" w:cs="Times New Roman"/>
      <w:sz w:val="22"/>
      <w:szCs w:val="24"/>
      <w:lang w:eastAsia="nb-NO"/>
    </w:rPr>
  </w:style>
  <w:style w:type="paragraph" w:styleId="Listeavsnitt">
    <w:name w:val="List Paragraph"/>
    <w:basedOn w:val="Normal"/>
    <w:uiPriority w:val="34"/>
    <w:qFormat/>
    <w:rsid w:val="00B91054"/>
    <w:pPr>
      <w:ind w:left="720"/>
      <w:contextualSpacing/>
    </w:pPr>
    <w:rPr>
      <w:rFonts w:ascii="Arial" w:eastAsia="Times New Roman" w:hAnsi="Arial" w:cs="Times New Roman"/>
      <w:sz w:val="22"/>
      <w:szCs w:val="20"/>
      <w:lang w:eastAsia="nb-NO"/>
    </w:rPr>
  </w:style>
  <w:style w:type="character" w:styleId="Sidetall">
    <w:name w:val="page number"/>
    <w:basedOn w:val="Standardskriftforavsnitt"/>
    <w:rsid w:val="00B91054"/>
  </w:style>
  <w:style w:type="paragraph" w:customStyle="1" w:styleId="Overskrift1Miljdirektoratet">
    <w:name w:val="Overskrift 1 Miljødirektoratet"/>
    <w:basedOn w:val="Overskrift1"/>
    <w:link w:val="Overskrift1MiljdirektoratetTegn"/>
    <w:qFormat/>
    <w:rsid w:val="00B91054"/>
    <w:pPr>
      <w:spacing w:after="120" w:line="276" w:lineRule="auto"/>
      <w:ind w:left="432" w:hanging="432"/>
    </w:pPr>
    <w:rPr>
      <w:rFonts w:ascii="Palatino Linotype" w:hAnsi="Palatino Linotype" w:cstheme="majorBidi"/>
      <w:b w:val="0"/>
      <w:bCs/>
      <w:i/>
      <w:color w:val="004B46"/>
      <w:sz w:val="28"/>
      <w:szCs w:val="28"/>
      <w:lang w:val="en-GB" w:eastAsia="nb-NO"/>
    </w:rPr>
  </w:style>
  <w:style w:type="paragraph" w:customStyle="1" w:styleId="MiljdirektoratetBrdtekst">
    <w:name w:val="Miljødirektoratet Brødtekst"/>
    <w:basedOn w:val="Normal"/>
    <w:link w:val="MiljdirektoratetBrdtekstTegn"/>
    <w:qFormat/>
    <w:rsid w:val="00B91054"/>
    <w:pPr>
      <w:spacing w:line="276" w:lineRule="auto"/>
    </w:pPr>
    <w:rPr>
      <w:rFonts w:ascii="Trebuchet MS" w:eastAsia="Times New Roman" w:hAnsi="Trebuchet MS" w:cs="Times New Roman"/>
      <w:lang w:val="en-GB" w:eastAsia="nb-NO"/>
    </w:rPr>
  </w:style>
  <w:style w:type="character" w:customStyle="1" w:styleId="Overskrift1MiljdirektoratetTegn">
    <w:name w:val="Overskrift 1 Miljødirektoratet Tegn"/>
    <w:basedOn w:val="TopptekstTegn"/>
    <w:link w:val="Overskrift1Miljdirektoratet"/>
    <w:rsid w:val="00B91054"/>
    <w:rPr>
      <w:rFonts w:ascii="Palatino Linotype" w:eastAsiaTheme="majorEastAsia" w:hAnsi="Palatino Linotype" w:cstheme="majorBidi"/>
      <w:b/>
      <w:bCs/>
      <w:i/>
      <w:color w:val="004B46"/>
      <w:sz w:val="28"/>
      <w:szCs w:val="28"/>
      <w:lang w:val="en-GB" w:eastAsia="nb-NO"/>
    </w:rPr>
  </w:style>
  <w:style w:type="paragraph" w:customStyle="1" w:styleId="MellomtittelMiljdirektoratet">
    <w:name w:val="Mellomtittel Miljødirektoratet"/>
    <w:basedOn w:val="Overskrift2"/>
    <w:link w:val="MellomtittelMiljdirektoratetTegn"/>
    <w:rsid w:val="00B91054"/>
    <w:pPr>
      <w:numPr>
        <w:ilvl w:val="1"/>
      </w:numPr>
      <w:spacing w:before="200" w:after="120" w:line="276" w:lineRule="auto"/>
      <w:ind w:left="576" w:hanging="576"/>
    </w:pPr>
    <w:rPr>
      <w:rFonts w:ascii="Palatino Linotype" w:hAnsi="Palatino Linotype" w:cstheme="majorBidi"/>
      <w:bCs/>
      <w:color w:val="007268"/>
      <w:sz w:val="24"/>
      <w:lang w:eastAsia="nb-NO"/>
    </w:rPr>
  </w:style>
  <w:style w:type="character" w:customStyle="1" w:styleId="MiljdirektoratetBrdtekstTegn">
    <w:name w:val="Miljødirektoratet Brødtekst Tegn"/>
    <w:basedOn w:val="TopptekstTegn"/>
    <w:link w:val="MiljdirektoratetBrdtekst"/>
    <w:rsid w:val="00B91054"/>
    <w:rPr>
      <w:rFonts w:ascii="Trebuchet MS" w:eastAsia="Times New Roman" w:hAnsi="Trebuchet MS" w:cs="Times New Roman"/>
      <w:sz w:val="20"/>
      <w:szCs w:val="21"/>
      <w:lang w:val="en-GB" w:eastAsia="nb-NO"/>
    </w:rPr>
  </w:style>
  <w:style w:type="paragraph" w:styleId="Bildetekst">
    <w:name w:val="caption"/>
    <w:basedOn w:val="Normal"/>
    <w:next w:val="Normal"/>
    <w:uiPriority w:val="35"/>
    <w:unhideWhenUsed/>
    <w:qFormat/>
    <w:rsid w:val="00B91054"/>
    <w:pPr>
      <w:spacing w:after="200" w:line="276" w:lineRule="auto"/>
    </w:pPr>
    <w:rPr>
      <w:rFonts w:ascii="Trebuchet MS" w:eastAsia="Times New Roman" w:hAnsi="Trebuchet MS" w:cs="Times New Roman"/>
      <w:b/>
      <w:bCs/>
      <w:color w:val="4472C4" w:themeColor="accent1"/>
      <w:sz w:val="18"/>
      <w:szCs w:val="18"/>
      <w:lang w:eastAsia="nb-NO"/>
    </w:rPr>
  </w:style>
  <w:style w:type="character" w:customStyle="1" w:styleId="MellomtittelMiljdirektoratetTegn">
    <w:name w:val="Mellomtittel Miljødirektoratet Tegn"/>
    <w:basedOn w:val="Standardskriftforavsnitt"/>
    <w:link w:val="MellomtittelMiljdirektoratet"/>
    <w:rsid w:val="00B91054"/>
    <w:rPr>
      <w:rFonts w:ascii="Palatino Linotype" w:eastAsiaTheme="majorEastAsia" w:hAnsi="Palatino Linotype" w:cstheme="majorBidi"/>
      <w:b/>
      <w:bCs/>
      <w:color w:val="007268"/>
      <w:sz w:val="24"/>
      <w:szCs w:val="26"/>
      <w:lang w:eastAsia="nb-NO"/>
    </w:rPr>
  </w:style>
  <w:style w:type="character" w:styleId="Merknadsreferanse">
    <w:name w:val="annotation reference"/>
    <w:basedOn w:val="Standardskriftforavsnitt"/>
    <w:uiPriority w:val="99"/>
    <w:semiHidden/>
    <w:unhideWhenUsed/>
    <w:rsid w:val="00B91054"/>
    <w:rPr>
      <w:sz w:val="16"/>
      <w:szCs w:val="16"/>
    </w:rPr>
  </w:style>
  <w:style w:type="paragraph" w:styleId="Merknadstekst">
    <w:name w:val="annotation text"/>
    <w:basedOn w:val="Normal"/>
    <w:link w:val="MerknadstekstTegn"/>
    <w:uiPriority w:val="99"/>
    <w:unhideWhenUsed/>
    <w:rsid w:val="00B91054"/>
    <w:rPr>
      <w:rFonts w:ascii="Trebuchet MS" w:eastAsia="Times New Roman" w:hAnsi="Trebuchet MS" w:cs="Times New Roman"/>
      <w:szCs w:val="20"/>
      <w:lang w:eastAsia="nb-NO"/>
    </w:rPr>
  </w:style>
  <w:style w:type="character" w:customStyle="1" w:styleId="MerknadstekstTegn">
    <w:name w:val="Merknadstekst Tegn"/>
    <w:basedOn w:val="Standardskriftforavsnitt"/>
    <w:link w:val="Merknadstekst"/>
    <w:uiPriority w:val="99"/>
    <w:rsid w:val="00B91054"/>
    <w:rPr>
      <w:rFonts w:ascii="Trebuchet MS" w:eastAsia="Times New Roman" w:hAnsi="Trebuchet MS"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B91054"/>
    <w:rPr>
      <w:b/>
      <w:bCs/>
    </w:rPr>
  </w:style>
  <w:style w:type="character" w:customStyle="1" w:styleId="KommentaremneTegn">
    <w:name w:val="Kommentaremne Tegn"/>
    <w:basedOn w:val="MerknadstekstTegn"/>
    <w:link w:val="Kommentaremne"/>
    <w:uiPriority w:val="99"/>
    <w:semiHidden/>
    <w:rsid w:val="00B91054"/>
    <w:rPr>
      <w:rFonts w:ascii="Trebuchet MS" w:eastAsia="Times New Roman" w:hAnsi="Trebuchet MS" w:cs="Times New Roman"/>
      <w:b/>
      <w:bCs/>
      <w:sz w:val="20"/>
      <w:szCs w:val="20"/>
      <w:lang w:eastAsia="nb-NO"/>
    </w:rPr>
  </w:style>
  <w:style w:type="paragraph" w:styleId="Revisjon">
    <w:name w:val="Revision"/>
    <w:hidden/>
    <w:uiPriority w:val="99"/>
    <w:semiHidden/>
    <w:rsid w:val="00B91054"/>
    <w:pPr>
      <w:spacing w:after="0" w:line="240" w:lineRule="auto"/>
    </w:pPr>
    <w:rPr>
      <w:rFonts w:ascii="Trebuchet MS" w:eastAsia="Times New Roman" w:hAnsi="Trebuchet MS" w:cs="Times New Roman"/>
      <w:lang w:eastAsia="nb-NO"/>
    </w:rPr>
  </w:style>
  <w:style w:type="character" w:styleId="Utheving">
    <w:name w:val="Emphasis"/>
    <w:basedOn w:val="Standardskriftforavsnitt"/>
    <w:uiPriority w:val="20"/>
    <w:qFormat/>
    <w:rsid w:val="00B91054"/>
    <w:rPr>
      <w:i/>
      <w:iCs/>
    </w:rPr>
  </w:style>
  <w:style w:type="character" w:styleId="Sterk">
    <w:name w:val="Strong"/>
    <w:basedOn w:val="Standardskriftforavsnitt"/>
    <w:uiPriority w:val="22"/>
    <w:qFormat/>
    <w:rsid w:val="00B91054"/>
    <w:rPr>
      <w:b/>
      <w:bCs/>
    </w:rPr>
  </w:style>
  <w:style w:type="paragraph" w:customStyle="1" w:styleId="mortaga">
    <w:name w:val="mortag_a"/>
    <w:basedOn w:val="Normal"/>
    <w:rsid w:val="00B91054"/>
    <w:pPr>
      <w:spacing w:after="158"/>
    </w:pPr>
    <w:rPr>
      <w:rFonts w:ascii="Arial" w:eastAsia="Times New Roman" w:hAnsi="Arial" w:cs="Times New Roman"/>
      <w:sz w:val="22"/>
      <w:szCs w:val="24"/>
      <w:lang w:eastAsia="nb-NO"/>
    </w:rPr>
  </w:style>
  <w:style w:type="paragraph" w:customStyle="1" w:styleId="StilOverskrift2TimesNewRoman11ptIkkeKursiv">
    <w:name w:val="Stil Overskrift 2 + Times New Roman 11 pt Ikke Kursiv"/>
    <w:basedOn w:val="Overskrift2"/>
    <w:rsid w:val="00B91054"/>
    <w:pPr>
      <w:keepLines w:val="0"/>
      <w:spacing w:before="240"/>
    </w:pPr>
    <w:rPr>
      <w:rFonts w:ascii="Times New Roman" w:eastAsia="Times New Roman" w:hAnsi="Times New Roman" w:cs="Arial"/>
      <w:b w:val="0"/>
      <w:bCs/>
      <w:sz w:val="28"/>
      <w:szCs w:val="28"/>
      <w:lang w:eastAsia="nb-NO"/>
    </w:rPr>
  </w:style>
  <w:style w:type="paragraph" w:styleId="Sluttnotetekst">
    <w:name w:val="endnote text"/>
    <w:basedOn w:val="Normal"/>
    <w:link w:val="SluttnotetekstTegn"/>
    <w:semiHidden/>
    <w:unhideWhenUsed/>
    <w:rsid w:val="00B91054"/>
    <w:rPr>
      <w:rFonts w:ascii="Arial" w:eastAsia="Times New Roman" w:hAnsi="Arial" w:cs="Times New Roman"/>
      <w:szCs w:val="20"/>
      <w:lang w:eastAsia="nb-NO"/>
    </w:rPr>
  </w:style>
  <w:style w:type="character" w:customStyle="1" w:styleId="SluttnotetekstTegn">
    <w:name w:val="Sluttnotetekst Tegn"/>
    <w:basedOn w:val="Standardskriftforavsnitt"/>
    <w:link w:val="Sluttnotetekst"/>
    <w:semiHidden/>
    <w:rsid w:val="00B91054"/>
    <w:rPr>
      <w:rFonts w:ascii="Arial" w:eastAsia="Times New Roman" w:hAnsi="Arial" w:cs="Times New Roman"/>
      <w:sz w:val="20"/>
      <w:szCs w:val="20"/>
      <w:lang w:eastAsia="nb-NO"/>
    </w:rPr>
  </w:style>
  <w:style w:type="character" w:styleId="Sluttnotereferanse">
    <w:name w:val="endnote reference"/>
    <w:basedOn w:val="Standardskriftforavsnitt"/>
    <w:semiHidden/>
    <w:unhideWhenUsed/>
    <w:rsid w:val="00B91054"/>
    <w:rPr>
      <w:vertAlign w:val="superscript"/>
    </w:rPr>
  </w:style>
  <w:style w:type="table" w:styleId="Rutenettabelllys">
    <w:name w:val="Grid Table Light"/>
    <w:basedOn w:val="Vanligtabell"/>
    <w:uiPriority w:val="40"/>
    <w:rsid w:val="00CA4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forinnholdsfortegnelse">
    <w:name w:val="TOC Heading"/>
    <w:basedOn w:val="Overskrift1"/>
    <w:next w:val="Normal"/>
    <w:uiPriority w:val="39"/>
    <w:unhideWhenUsed/>
    <w:qFormat/>
    <w:rsid w:val="006B77B1"/>
    <w:pPr>
      <w:spacing w:before="240" w:after="0" w:line="259" w:lineRule="auto"/>
      <w:outlineLvl w:val="9"/>
    </w:pPr>
    <w:rPr>
      <w:rFonts w:asciiTheme="majorHAnsi" w:hAnsiTheme="majorHAnsi" w:cstheme="majorBidi"/>
      <w:b w:val="0"/>
      <w:color w:val="2F5496" w:themeColor="accent1" w:themeShade="BF"/>
      <w:sz w:val="32"/>
      <w:szCs w:val="32"/>
      <w:lang w:eastAsia="nb-NO"/>
    </w:rPr>
  </w:style>
  <w:style w:type="paragraph" w:styleId="INNH1">
    <w:name w:val="toc 1"/>
    <w:basedOn w:val="Normal"/>
    <w:next w:val="Normal"/>
    <w:autoRedefine/>
    <w:uiPriority w:val="39"/>
    <w:unhideWhenUsed/>
    <w:rsid w:val="006B77B1"/>
    <w:pPr>
      <w:tabs>
        <w:tab w:val="right" w:leader="dot" w:pos="9060"/>
      </w:tabs>
      <w:spacing w:after="100"/>
    </w:pPr>
    <w:rPr>
      <w:rFonts w:cs="Open Sans"/>
      <w:b/>
      <w:bCs/>
      <w:noProof/>
    </w:rPr>
  </w:style>
  <w:style w:type="paragraph" w:styleId="INNH2">
    <w:name w:val="toc 2"/>
    <w:basedOn w:val="Normal"/>
    <w:next w:val="Normal"/>
    <w:autoRedefine/>
    <w:uiPriority w:val="39"/>
    <w:unhideWhenUsed/>
    <w:rsid w:val="006B77B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1326">
      <w:bodyDiv w:val="1"/>
      <w:marLeft w:val="0"/>
      <w:marRight w:val="0"/>
      <w:marTop w:val="0"/>
      <w:marBottom w:val="0"/>
      <w:divBdr>
        <w:top w:val="none" w:sz="0" w:space="0" w:color="auto"/>
        <w:left w:val="none" w:sz="0" w:space="0" w:color="auto"/>
        <w:bottom w:val="none" w:sz="0" w:space="0" w:color="auto"/>
        <w:right w:val="none" w:sz="0" w:space="0" w:color="auto"/>
      </w:divBdr>
      <w:divsChild>
        <w:div w:id="40790674">
          <w:marLeft w:val="0"/>
          <w:marRight w:val="0"/>
          <w:marTop w:val="0"/>
          <w:marBottom w:val="0"/>
          <w:divBdr>
            <w:top w:val="none" w:sz="0" w:space="0" w:color="auto"/>
            <w:left w:val="none" w:sz="0" w:space="0" w:color="auto"/>
            <w:bottom w:val="none" w:sz="0" w:space="0" w:color="auto"/>
            <w:right w:val="none" w:sz="0" w:space="0" w:color="auto"/>
          </w:divBdr>
          <w:divsChild>
            <w:div w:id="2056270174">
              <w:marLeft w:val="0"/>
              <w:marRight w:val="0"/>
              <w:marTop w:val="0"/>
              <w:marBottom w:val="0"/>
              <w:divBdr>
                <w:top w:val="none" w:sz="0" w:space="0" w:color="auto"/>
                <w:left w:val="none" w:sz="0" w:space="0" w:color="auto"/>
                <w:bottom w:val="none" w:sz="0" w:space="0" w:color="auto"/>
                <w:right w:val="none" w:sz="0" w:space="0" w:color="auto"/>
              </w:divBdr>
              <w:divsChild>
                <w:div w:id="749278676">
                  <w:marLeft w:val="0"/>
                  <w:marRight w:val="0"/>
                  <w:marTop w:val="0"/>
                  <w:marBottom w:val="0"/>
                  <w:divBdr>
                    <w:top w:val="none" w:sz="0" w:space="0" w:color="auto"/>
                    <w:left w:val="none" w:sz="0" w:space="0" w:color="auto"/>
                    <w:bottom w:val="none" w:sz="0" w:space="0" w:color="auto"/>
                    <w:right w:val="none" w:sz="0" w:space="0" w:color="auto"/>
                  </w:divBdr>
                  <w:divsChild>
                    <w:div w:id="659846687">
                      <w:marLeft w:val="0"/>
                      <w:marRight w:val="0"/>
                      <w:marTop w:val="0"/>
                      <w:marBottom w:val="0"/>
                      <w:divBdr>
                        <w:top w:val="none" w:sz="0" w:space="0" w:color="auto"/>
                        <w:left w:val="none" w:sz="0" w:space="0" w:color="auto"/>
                        <w:bottom w:val="none" w:sz="0" w:space="0" w:color="auto"/>
                        <w:right w:val="none" w:sz="0" w:space="0" w:color="auto"/>
                      </w:divBdr>
                      <w:divsChild>
                        <w:div w:id="1201285057">
                          <w:marLeft w:val="0"/>
                          <w:marRight w:val="0"/>
                          <w:marTop w:val="0"/>
                          <w:marBottom w:val="0"/>
                          <w:divBdr>
                            <w:top w:val="none" w:sz="0" w:space="0" w:color="auto"/>
                            <w:left w:val="none" w:sz="0" w:space="0" w:color="auto"/>
                            <w:bottom w:val="none" w:sz="0" w:space="0" w:color="auto"/>
                            <w:right w:val="none" w:sz="0" w:space="0" w:color="auto"/>
                          </w:divBdr>
                          <w:divsChild>
                            <w:div w:id="496384259">
                              <w:marLeft w:val="0"/>
                              <w:marRight w:val="0"/>
                              <w:marTop w:val="0"/>
                              <w:marBottom w:val="0"/>
                              <w:divBdr>
                                <w:top w:val="none" w:sz="0" w:space="0" w:color="auto"/>
                                <w:left w:val="none" w:sz="0" w:space="0" w:color="auto"/>
                                <w:bottom w:val="none" w:sz="0" w:space="0" w:color="auto"/>
                                <w:right w:val="none" w:sz="0" w:space="0" w:color="auto"/>
                              </w:divBdr>
                              <w:divsChild>
                                <w:div w:id="1136724043">
                                  <w:marLeft w:val="0"/>
                                  <w:marRight w:val="0"/>
                                  <w:marTop w:val="0"/>
                                  <w:marBottom w:val="0"/>
                                  <w:divBdr>
                                    <w:top w:val="none" w:sz="0" w:space="0" w:color="auto"/>
                                    <w:left w:val="none" w:sz="0" w:space="0" w:color="auto"/>
                                    <w:bottom w:val="none" w:sz="0" w:space="0" w:color="auto"/>
                                    <w:right w:val="none" w:sz="0" w:space="0" w:color="auto"/>
                                  </w:divBdr>
                                  <w:divsChild>
                                    <w:div w:id="6073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637095">
      <w:bodyDiv w:val="1"/>
      <w:marLeft w:val="0"/>
      <w:marRight w:val="0"/>
      <w:marTop w:val="0"/>
      <w:marBottom w:val="0"/>
      <w:divBdr>
        <w:top w:val="none" w:sz="0" w:space="0" w:color="auto"/>
        <w:left w:val="none" w:sz="0" w:space="0" w:color="auto"/>
        <w:bottom w:val="none" w:sz="0" w:space="0" w:color="auto"/>
        <w:right w:val="none" w:sz="0" w:space="0" w:color="auto"/>
      </w:divBdr>
    </w:div>
    <w:div w:id="604846569">
      <w:bodyDiv w:val="1"/>
      <w:marLeft w:val="0"/>
      <w:marRight w:val="0"/>
      <w:marTop w:val="0"/>
      <w:marBottom w:val="0"/>
      <w:divBdr>
        <w:top w:val="none" w:sz="0" w:space="0" w:color="auto"/>
        <w:left w:val="none" w:sz="0" w:space="0" w:color="auto"/>
        <w:bottom w:val="none" w:sz="0" w:space="0" w:color="auto"/>
        <w:right w:val="none" w:sz="0" w:space="0" w:color="auto"/>
      </w:divBdr>
    </w:div>
    <w:div w:id="794324429">
      <w:bodyDiv w:val="1"/>
      <w:marLeft w:val="0"/>
      <w:marRight w:val="0"/>
      <w:marTop w:val="0"/>
      <w:marBottom w:val="0"/>
      <w:divBdr>
        <w:top w:val="none" w:sz="0" w:space="0" w:color="auto"/>
        <w:left w:val="none" w:sz="0" w:space="0" w:color="auto"/>
        <w:bottom w:val="none" w:sz="0" w:space="0" w:color="auto"/>
        <w:right w:val="none" w:sz="0" w:space="0" w:color="auto"/>
      </w:divBdr>
    </w:div>
    <w:div w:id="877357634">
      <w:bodyDiv w:val="1"/>
      <w:marLeft w:val="0"/>
      <w:marRight w:val="0"/>
      <w:marTop w:val="0"/>
      <w:marBottom w:val="0"/>
      <w:divBdr>
        <w:top w:val="none" w:sz="0" w:space="0" w:color="auto"/>
        <w:left w:val="none" w:sz="0" w:space="0" w:color="auto"/>
        <w:bottom w:val="none" w:sz="0" w:space="0" w:color="auto"/>
        <w:right w:val="none" w:sz="0" w:space="0" w:color="auto"/>
      </w:divBdr>
    </w:div>
    <w:div w:id="1768623130">
      <w:bodyDiv w:val="1"/>
      <w:marLeft w:val="0"/>
      <w:marRight w:val="0"/>
      <w:marTop w:val="0"/>
      <w:marBottom w:val="0"/>
      <w:divBdr>
        <w:top w:val="none" w:sz="0" w:space="0" w:color="auto"/>
        <w:left w:val="none" w:sz="0" w:space="0" w:color="auto"/>
        <w:bottom w:val="none" w:sz="0" w:space="0" w:color="auto"/>
        <w:right w:val="none" w:sz="0" w:space="0" w:color="auto"/>
      </w:divBdr>
    </w:div>
    <w:div w:id="2004307990">
      <w:bodyDiv w:val="1"/>
      <w:marLeft w:val="0"/>
      <w:marRight w:val="0"/>
      <w:marTop w:val="0"/>
      <w:marBottom w:val="0"/>
      <w:divBdr>
        <w:top w:val="none" w:sz="0" w:space="0" w:color="auto"/>
        <w:left w:val="none" w:sz="0" w:space="0" w:color="auto"/>
        <w:bottom w:val="none" w:sz="0" w:space="0" w:color="auto"/>
        <w:right w:val="none" w:sz="0" w:space="0" w:color="auto"/>
      </w:divBdr>
      <w:divsChild>
        <w:div w:id="677581401">
          <w:marLeft w:val="0"/>
          <w:marRight w:val="0"/>
          <w:marTop w:val="0"/>
          <w:marBottom w:val="0"/>
          <w:divBdr>
            <w:top w:val="none" w:sz="0" w:space="0" w:color="auto"/>
            <w:left w:val="none" w:sz="0" w:space="0" w:color="auto"/>
            <w:bottom w:val="none" w:sz="0" w:space="0" w:color="auto"/>
            <w:right w:val="none" w:sz="0" w:space="0" w:color="auto"/>
          </w:divBdr>
          <w:divsChild>
            <w:div w:id="1045327781">
              <w:marLeft w:val="0"/>
              <w:marRight w:val="0"/>
              <w:marTop w:val="0"/>
              <w:marBottom w:val="0"/>
              <w:divBdr>
                <w:top w:val="none" w:sz="0" w:space="0" w:color="auto"/>
                <w:left w:val="none" w:sz="0" w:space="0" w:color="auto"/>
                <w:bottom w:val="none" w:sz="0" w:space="0" w:color="auto"/>
                <w:right w:val="none" w:sz="0" w:space="0" w:color="auto"/>
              </w:divBdr>
              <w:divsChild>
                <w:div w:id="1922909961">
                  <w:marLeft w:val="0"/>
                  <w:marRight w:val="0"/>
                  <w:marTop w:val="0"/>
                  <w:marBottom w:val="0"/>
                  <w:divBdr>
                    <w:top w:val="none" w:sz="0" w:space="0" w:color="auto"/>
                    <w:left w:val="none" w:sz="0" w:space="0" w:color="auto"/>
                    <w:bottom w:val="none" w:sz="0" w:space="0" w:color="auto"/>
                    <w:right w:val="none" w:sz="0" w:space="0" w:color="auto"/>
                  </w:divBdr>
                  <w:divsChild>
                    <w:div w:id="1972517048">
                      <w:marLeft w:val="0"/>
                      <w:marRight w:val="0"/>
                      <w:marTop w:val="0"/>
                      <w:marBottom w:val="0"/>
                      <w:divBdr>
                        <w:top w:val="none" w:sz="0" w:space="0" w:color="auto"/>
                        <w:left w:val="none" w:sz="0" w:space="0" w:color="auto"/>
                        <w:bottom w:val="none" w:sz="0" w:space="0" w:color="auto"/>
                        <w:right w:val="none" w:sz="0" w:space="0" w:color="auto"/>
                      </w:divBdr>
                      <w:divsChild>
                        <w:div w:id="2059817552">
                          <w:marLeft w:val="0"/>
                          <w:marRight w:val="0"/>
                          <w:marTop w:val="0"/>
                          <w:marBottom w:val="0"/>
                          <w:divBdr>
                            <w:top w:val="none" w:sz="0" w:space="0" w:color="auto"/>
                            <w:left w:val="none" w:sz="0" w:space="0" w:color="auto"/>
                            <w:bottom w:val="none" w:sz="0" w:space="0" w:color="auto"/>
                            <w:right w:val="none" w:sz="0" w:space="0" w:color="auto"/>
                          </w:divBdr>
                          <w:divsChild>
                            <w:div w:id="1641497598">
                              <w:marLeft w:val="0"/>
                              <w:marRight w:val="0"/>
                              <w:marTop w:val="0"/>
                              <w:marBottom w:val="0"/>
                              <w:divBdr>
                                <w:top w:val="none" w:sz="0" w:space="0" w:color="auto"/>
                                <w:left w:val="none" w:sz="0" w:space="0" w:color="auto"/>
                                <w:bottom w:val="none" w:sz="0" w:space="0" w:color="auto"/>
                                <w:right w:val="none" w:sz="0" w:space="0" w:color="auto"/>
                              </w:divBdr>
                              <w:divsChild>
                                <w:div w:id="1534348082">
                                  <w:marLeft w:val="0"/>
                                  <w:marRight w:val="0"/>
                                  <w:marTop w:val="0"/>
                                  <w:marBottom w:val="0"/>
                                  <w:divBdr>
                                    <w:top w:val="none" w:sz="0" w:space="0" w:color="auto"/>
                                    <w:left w:val="none" w:sz="0" w:space="0" w:color="auto"/>
                                    <w:bottom w:val="none" w:sz="0" w:space="0" w:color="auto"/>
                                    <w:right w:val="none" w:sz="0" w:space="0" w:color="auto"/>
                                  </w:divBdr>
                                  <w:divsChild>
                                    <w:div w:id="642849489">
                                      <w:marLeft w:val="0"/>
                                      <w:marRight w:val="0"/>
                                      <w:marTop w:val="0"/>
                                      <w:marBottom w:val="0"/>
                                      <w:divBdr>
                                        <w:top w:val="none" w:sz="0" w:space="0" w:color="auto"/>
                                        <w:left w:val="none" w:sz="0" w:space="0" w:color="auto"/>
                                        <w:bottom w:val="none" w:sz="0" w:space="0" w:color="auto"/>
                                        <w:right w:val="none" w:sz="0" w:space="0" w:color="auto"/>
                                      </w:divBdr>
                                      <w:divsChild>
                                        <w:div w:id="91585592">
                                          <w:marLeft w:val="0"/>
                                          <w:marRight w:val="0"/>
                                          <w:marTop w:val="0"/>
                                          <w:marBottom w:val="0"/>
                                          <w:divBdr>
                                            <w:top w:val="none" w:sz="0" w:space="0" w:color="auto"/>
                                            <w:left w:val="none" w:sz="0" w:space="0" w:color="auto"/>
                                            <w:bottom w:val="none" w:sz="0" w:space="0" w:color="auto"/>
                                            <w:right w:val="none" w:sz="0" w:space="0" w:color="auto"/>
                                          </w:divBdr>
                                          <w:divsChild>
                                            <w:div w:id="17665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E4205E2A9A4AE19CAA7B1D90D7A133"/>
        <w:category>
          <w:name w:val="Generelt"/>
          <w:gallery w:val="placeholder"/>
        </w:category>
        <w:types>
          <w:type w:val="bbPlcHdr"/>
        </w:types>
        <w:behaviors>
          <w:behavior w:val="content"/>
        </w:behaviors>
        <w:guid w:val="{7627BC38-CAE1-4A88-AA2E-915A8663EF36}"/>
      </w:docPartPr>
      <w:docPartBody>
        <w:p w:rsidR="00B4139B" w:rsidRDefault="00F506AC" w:rsidP="00F506AC">
          <w:pPr>
            <w:pStyle w:val="9AE4205E2A9A4AE19CAA7B1D90D7A133"/>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AC"/>
    <w:rsid w:val="000A0ADE"/>
    <w:rsid w:val="00112B3F"/>
    <w:rsid w:val="00452812"/>
    <w:rsid w:val="00552335"/>
    <w:rsid w:val="005664A1"/>
    <w:rsid w:val="005F4ED3"/>
    <w:rsid w:val="00830FDC"/>
    <w:rsid w:val="0094270A"/>
    <w:rsid w:val="009755B5"/>
    <w:rsid w:val="00A7043A"/>
    <w:rsid w:val="00AC2EA0"/>
    <w:rsid w:val="00B4139B"/>
    <w:rsid w:val="00C2357C"/>
    <w:rsid w:val="00C95C40"/>
    <w:rsid w:val="00D57163"/>
    <w:rsid w:val="00E737B9"/>
    <w:rsid w:val="00E92872"/>
    <w:rsid w:val="00F506AC"/>
    <w:rsid w:val="00FE30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9AE4205E2A9A4AE19CAA7B1D90D7A133">
    <w:name w:val="9AE4205E2A9A4AE19CAA7B1D90D7A133"/>
    <w:rsid w:val="00F50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C29A-3D09-46E4-8768-02E34C07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5949</Words>
  <Characters>31533</Characters>
  <Application>Microsoft Office Word</Application>
  <DocSecurity>4</DocSecurity>
  <Lines>262</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Svendsen, Ida Frøya</dc:creator>
  <cp:keywords/>
  <dc:description/>
  <cp:lastModifiedBy>Kleveland, Kristian</cp:lastModifiedBy>
  <cp:revision>2</cp:revision>
  <cp:lastPrinted>2018-11-29T13:44:00Z</cp:lastPrinted>
  <dcterms:created xsi:type="dcterms:W3CDTF">2025-05-14T11:04:00Z</dcterms:created>
  <dcterms:modified xsi:type="dcterms:W3CDTF">2025-05-14T11:04:00Z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\\EPHWF01.FYLKESMANNEN.LOCAL\EPHORTEWF\fmtlmlo\EPHORTE\1766775_DOCX.XML</vt:lpwstr>
  </property>
  <property fmtid="{D5CDD505-2E9C-101B-9397-08002B2CF9AE}" pid="3" name="CheckInType">
    <vt:lpwstr>FromApplication</vt:lpwstr>
  </property>
  <property fmtid="{D5CDD505-2E9C-101B-9397-08002B2CF9AE}" pid="4" name="CheckInDocForm">
    <vt:lpwstr>https://fmeph6web1.fylkesmannen.local/FMTL/shared/aspx/Default/CheckInDocForm.aspx</vt:lpwstr>
  </property>
  <property fmtid="{D5CDD505-2E9C-101B-9397-08002B2CF9AE}" pid="5" name="DokType">
    <vt:lpwstr/>
  </property>
  <property fmtid="{D5CDD505-2E9C-101B-9397-08002B2CF9AE}" pid="6" name="DokID">
    <vt:i4>1476859</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
  </property>
  <property fmtid="{D5CDD505-2E9C-101B-9397-08002B2CF9AE}" pid="12" name="FileName">
    <vt:lpwstr>%5c%5cEPHWF01.FYLKESMANNEN.LOCAL%5cEPHORTEWF%5cfmtlmlo%5cEPHORTE%5c1766775.DOCX</vt:lpwstr>
  </property>
  <property fmtid="{D5CDD505-2E9C-101B-9397-08002B2CF9AE}" pid="13" name="LinkId">
    <vt:i4>903891</vt:i4>
  </property>
</Properties>
</file>